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4698" w:rsidRPr="00C445AD" w:rsidRDefault="00894698" w:rsidP="00FC0CCB">
      <w:pPr>
        <w:pStyle w:val="FP"/>
        <w:tabs>
          <w:tab w:val="left" w:pos="567"/>
          <w:tab w:val="left" w:pos="8789"/>
        </w:tabs>
        <w:rPr>
          <w:rFonts w:ascii="Arial" w:hAnsi="Arial" w:cs="Arial"/>
          <w:b/>
          <w:sz w:val="24"/>
          <w:szCs w:val="24"/>
        </w:rPr>
      </w:pPr>
      <w:r w:rsidRPr="00C445AD">
        <w:rPr>
          <w:rFonts w:ascii="Arial" w:hAnsi="Arial" w:cs="Arial"/>
          <w:b/>
          <w:sz w:val="24"/>
          <w:szCs w:val="24"/>
        </w:rPr>
        <w:t>3GPP TSG RAN meeting #</w:t>
      </w:r>
      <w:r>
        <w:rPr>
          <w:rFonts w:ascii="Arial" w:hAnsi="Arial" w:cs="Arial"/>
          <w:b/>
          <w:sz w:val="24"/>
          <w:szCs w:val="24"/>
        </w:rPr>
        <w:t>80</w:t>
      </w:r>
      <w:r w:rsidRPr="00C445AD">
        <w:rPr>
          <w:rFonts w:ascii="Arial" w:hAnsi="Arial" w:cs="Arial"/>
          <w:b/>
          <w:sz w:val="24"/>
          <w:szCs w:val="24"/>
        </w:rPr>
        <w:tab/>
        <w:t>RP-</w:t>
      </w:r>
      <w:r w:rsidRPr="00FC0CCB">
        <w:rPr>
          <w:rFonts w:ascii="Arial" w:hAnsi="Arial" w:cs="Arial"/>
          <w:b/>
          <w:sz w:val="24"/>
          <w:szCs w:val="24"/>
        </w:rPr>
        <w:t>18</w:t>
      </w:r>
      <w:r w:rsidR="00FC0CCB" w:rsidRPr="00FC0CCB">
        <w:rPr>
          <w:rFonts w:ascii="Arial" w:hAnsi="Arial" w:cs="Arial"/>
          <w:b/>
          <w:sz w:val="24"/>
          <w:szCs w:val="24"/>
        </w:rPr>
        <w:t>1192</w:t>
      </w:r>
    </w:p>
    <w:p w:rsidR="00894698" w:rsidRPr="004B566C" w:rsidRDefault="00894698" w:rsidP="00894698">
      <w:pPr>
        <w:tabs>
          <w:tab w:val="left" w:pos="567"/>
        </w:tabs>
        <w:rPr>
          <w:rFonts w:ascii="Arial" w:hAnsi="Arial" w:cs="Arial"/>
          <w:b/>
          <w:sz w:val="24"/>
        </w:rPr>
      </w:pPr>
      <w:r>
        <w:rPr>
          <w:rFonts w:ascii="Arial" w:hAnsi="Arial" w:cs="Arial"/>
          <w:b/>
          <w:sz w:val="24"/>
        </w:rPr>
        <w:t>La Jolla, USA,</w:t>
      </w:r>
      <w:r w:rsidRPr="00D17794">
        <w:rPr>
          <w:rFonts w:ascii="Arial" w:hAnsi="Arial" w:cs="Arial"/>
          <w:b/>
          <w:sz w:val="24"/>
        </w:rPr>
        <w:t xml:space="preserve"> </w:t>
      </w:r>
      <w:r>
        <w:rPr>
          <w:rFonts w:ascii="Arial" w:hAnsi="Arial" w:cs="Arial"/>
          <w:b/>
          <w:sz w:val="24"/>
        </w:rPr>
        <w:t>June 11-14</w:t>
      </w:r>
      <w:r w:rsidRPr="00D17794">
        <w:rPr>
          <w:rFonts w:ascii="Arial" w:hAnsi="Arial" w:cs="Arial"/>
          <w:b/>
          <w:sz w:val="24"/>
        </w:rPr>
        <w:t>, 201</w:t>
      </w:r>
      <w:r>
        <w:rPr>
          <w:rFonts w:ascii="Arial" w:hAnsi="Arial" w:cs="Arial"/>
          <w:b/>
          <w:sz w:val="24"/>
        </w:rPr>
        <w:t>8</w:t>
      </w:r>
    </w:p>
    <w:p w:rsidR="00894698" w:rsidRPr="006C4E32" w:rsidRDefault="00894698" w:rsidP="00894698">
      <w:pPr>
        <w:pStyle w:val="Heading2"/>
        <w:jc w:val="center"/>
        <w:rPr>
          <w:u w:val="single"/>
        </w:rPr>
      </w:pPr>
      <w:r w:rsidRPr="006C4E32">
        <w:rPr>
          <w:u w:val="single"/>
        </w:rPr>
        <w:t>Status Report to TSG</w:t>
      </w:r>
    </w:p>
    <w:p w:rsidR="00894698" w:rsidRPr="001A5447" w:rsidRDefault="00894698" w:rsidP="00894698">
      <w:pPr>
        <w:tabs>
          <w:tab w:val="left" w:pos="567"/>
        </w:tabs>
        <w:rPr>
          <w:rFonts w:ascii="Arial" w:hAnsi="Arial" w:cs="Arial"/>
        </w:rPr>
      </w:pPr>
      <w:r w:rsidRPr="001A5447">
        <w:rPr>
          <w:rFonts w:ascii="Arial" w:hAnsi="Arial" w:cs="Arial"/>
          <w:b/>
        </w:rPr>
        <w:t>Agenda item:</w:t>
      </w:r>
      <w:r w:rsidRPr="001A5447">
        <w:rPr>
          <w:rFonts w:ascii="Arial" w:hAnsi="Arial" w:cs="Arial"/>
        </w:rPr>
        <w:tab/>
      </w:r>
      <w:r w:rsidRPr="001A5447">
        <w:rPr>
          <w:rFonts w:ascii="Arial" w:hAnsi="Arial" w:cs="Arial"/>
        </w:rPr>
        <w:tab/>
      </w:r>
      <w:r w:rsidRPr="001A5447">
        <w:rPr>
          <w:rFonts w:ascii="Arial" w:hAnsi="Arial" w:cs="Arial"/>
        </w:rPr>
        <w:tab/>
        <w:t>10.</w:t>
      </w:r>
      <w:r>
        <w:rPr>
          <w:rFonts w:ascii="Arial" w:hAnsi="Arial" w:cs="Arial"/>
        </w:rPr>
        <w:t>3</w:t>
      </w:r>
      <w:r w:rsidRPr="001A5447">
        <w:rPr>
          <w:rFonts w:ascii="Arial" w:hAnsi="Arial" w:cs="Arial"/>
        </w:rPr>
        <w:t>.1</w:t>
      </w:r>
      <w:r>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8"/>
        <w:gridCol w:w="1326"/>
        <w:gridCol w:w="1090"/>
        <w:gridCol w:w="1241"/>
        <w:gridCol w:w="1238"/>
        <w:gridCol w:w="1329"/>
        <w:gridCol w:w="1154"/>
      </w:tblGrid>
      <w:tr w:rsidR="00894698" w:rsidRPr="001A248F" w:rsidTr="00A14C59">
        <w:tc>
          <w:tcPr>
            <w:tcW w:w="2758" w:type="dxa"/>
            <w:shd w:val="clear" w:color="auto" w:fill="auto"/>
          </w:tcPr>
          <w:p w:rsidR="00894698" w:rsidRPr="001A248F" w:rsidRDefault="00894698" w:rsidP="00A14C59">
            <w:pPr>
              <w:tabs>
                <w:tab w:val="left" w:pos="567"/>
              </w:tabs>
              <w:spacing w:after="0"/>
              <w:rPr>
                <w:rFonts w:ascii="Arial" w:hAnsi="Arial" w:cs="Arial"/>
                <w:b/>
              </w:rPr>
            </w:pPr>
            <w:r w:rsidRPr="001A248F">
              <w:rPr>
                <w:rFonts w:ascii="Arial" w:hAnsi="Arial" w:cs="Arial"/>
                <w:b/>
              </w:rPr>
              <w:t>Work Item Name</w:t>
            </w:r>
          </w:p>
        </w:tc>
        <w:tc>
          <w:tcPr>
            <w:tcW w:w="7489" w:type="dxa"/>
            <w:gridSpan w:val="6"/>
          </w:tcPr>
          <w:p w:rsidR="00894698" w:rsidRPr="00960416" w:rsidRDefault="00894698" w:rsidP="00A14C59">
            <w:pPr>
              <w:tabs>
                <w:tab w:val="left" w:pos="567"/>
              </w:tabs>
              <w:spacing w:after="0"/>
              <w:rPr>
                <w:rFonts w:ascii="Arial" w:hAnsi="Arial" w:cs="Arial"/>
              </w:rPr>
            </w:pPr>
            <w:r w:rsidRPr="00960416">
              <w:rPr>
                <w:rFonts w:ascii="Arial" w:hAnsi="Arial" w:cs="Arial"/>
              </w:rPr>
              <w:t>Even further enhanced MTC for LTE</w:t>
            </w:r>
          </w:p>
        </w:tc>
      </w:tr>
      <w:tr w:rsidR="00894698" w:rsidRPr="001A248F" w:rsidTr="00A14C59">
        <w:tc>
          <w:tcPr>
            <w:tcW w:w="2758" w:type="dxa"/>
            <w:shd w:val="clear" w:color="auto" w:fill="auto"/>
          </w:tcPr>
          <w:p w:rsidR="00894698" w:rsidRPr="001A248F" w:rsidRDefault="00894698" w:rsidP="00A14C59">
            <w:pPr>
              <w:tabs>
                <w:tab w:val="left" w:pos="567"/>
              </w:tabs>
              <w:spacing w:after="0"/>
              <w:rPr>
                <w:rFonts w:ascii="Arial" w:hAnsi="Arial" w:cs="Arial"/>
                <w:bCs/>
              </w:rPr>
            </w:pPr>
            <w:r w:rsidRPr="001A248F">
              <w:rPr>
                <w:rFonts w:ascii="Arial" w:hAnsi="Arial" w:cs="Arial"/>
                <w:bCs/>
              </w:rPr>
              <w:t>included in this status report</w:t>
            </w:r>
          </w:p>
        </w:tc>
        <w:tc>
          <w:tcPr>
            <w:tcW w:w="1347" w:type="dxa"/>
          </w:tcPr>
          <w:p w:rsidR="00894698" w:rsidRPr="001A248F" w:rsidRDefault="00894698" w:rsidP="00A14C59">
            <w:pPr>
              <w:tabs>
                <w:tab w:val="left" w:pos="567"/>
              </w:tabs>
              <w:spacing w:after="0"/>
              <w:rPr>
                <w:rFonts w:ascii="Arial" w:hAnsi="Arial" w:cs="Arial"/>
              </w:rPr>
            </w:pPr>
            <w:r w:rsidRPr="001A248F">
              <w:rPr>
                <w:rFonts w:ascii="Arial" w:hAnsi="Arial" w:cs="Arial"/>
              </w:rPr>
              <w:t>Core part:</w:t>
            </w:r>
          </w:p>
        </w:tc>
        <w:tc>
          <w:tcPr>
            <w:tcW w:w="1106" w:type="dxa"/>
          </w:tcPr>
          <w:p w:rsidR="00894698" w:rsidRPr="00960416" w:rsidRDefault="00894698" w:rsidP="00A14C59">
            <w:pPr>
              <w:tabs>
                <w:tab w:val="left" w:pos="567"/>
              </w:tabs>
              <w:spacing w:after="0"/>
              <w:rPr>
                <w:rFonts w:ascii="Arial" w:hAnsi="Arial" w:cs="Arial"/>
              </w:rPr>
            </w:pPr>
            <w:r w:rsidRPr="00960416">
              <w:rPr>
                <w:rFonts w:ascii="Arial" w:hAnsi="Arial" w:cs="Arial"/>
              </w:rPr>
              <w:t>Yes</w:t>
            </w:r>
          </w:p>
        </w:tc>
        <w:tc>
          <w:tcPr>
            <w:tcW w:w="1259" w:type="dxa"/>
          </w:tcPr>
          <w:p w:rsidR="00894698" w:rsidRPr="001A248F" w:rsidRDefault="00894698" w:rsidP="00A14C59">
            <w:pPr>
              <w:tabs>
                <w:tab w:val="left" w:pos="567"/>
              </w:tabs>
              <w:spacing w:after="0"/>
              <w:rPr>
                <w:rFonts w:ascii="Arial" w:hAnsi="Arial" w:cs="Arial"/>
              </w:rPr>
            </w:pPr>
            <w:r w:rsidRPr="001A248F">
              <w:rPr>
                <w:rFonts w:ascii="Arial" w:hAnsi="Arial" w:cs="Arial"/>
              </w:rPr>
              <w:t>Perf. part:</w:t>
            </w:r>
          </w:p>
        </w:tc>
        <w:tc>
          <w:tcPr>
            <w:tcW w:w="1259" w:type="dxa"/>
          </w:tcPr>
          <w:p w:rsidR="00894698" w:rsidRPr="00960416" w:rsidRDefault="00894698" w:rsidP="00A14C59">
            <w:pPr>
              <w:tabs>
                <w:tab w:val="left" w:pos="567"/>
              </w:tabs>
              <w:spacing w:after="0"/>
              <w:rPr>
                <w:rFonts w:ascii="Arial" w:hAnsi="Arial" w:cs="Arial"/>
              </w:rPr>
            </w:pPr>
            <w:r w:rsidRPr="00960416">
              <w:rPr>
                <w:rFonts w:ascii="Arial" w:hAnsi="Arial" w:cs="Arial"/>
              </w:rPr>
              <w:t>Yes</w:t>
            </w:r>
          </w:p>
        </w:tc>
        <w:tc>
          <w:tcPr>
            <w:tcW w:w="1343" w:type="dxa"/>
          </w:tcPr>
          <w:p w:rsidR="00894698" w:rsidRPr="001A248F" w:rsidRDefault="00894698" w:rsidP="00A14C59">
            <w:pPr>
              <w:tabs>
                <w:tab w:val="left" w:pos="567"/>
              </w:tabs>
              <w:spacing w:after="0"/>
              <w:rPr>
                <w:rFonts w:ascii="Arial" w:hAnsi="Arial" w:cs="Arial"/>
              </w:rPr>
            </w:pPr>
            <w:r w:rsidRPr="001A248F">
              <w:rPr>
                <w:rFonts w:ascii="Arial" w:hAnsi="Arial" w:cs="Arial"/>
              </w:rPr>
              <w:t>Testing part:</w:t>
            </w:r>
          </w:p>
        </w:tc>
        <w:tc>
          <w:tcPr>
            <w:tcW w:w="1175" w:type="dxa"/>
          </w:tcPr>
          <w:p w:rsidR="00894698" w:rsidRPr="00960416" w:rsidRDefault="00894698" w:rsidP="00A14C59">
            <w:pPr>
              <w:tabs>
                <w:tab w:val="left" w:pos="567"/>
              </w:tabs>
              <w:spacing w:after="0"/>
              <w:rPr>
                <w:rFonts w:ascii="Arial" w:hAnsi="Arial" w:cs="Arial"/>
              </w:rPr>
            </w:pPr>
            <w:r w:rsidRPr="00960416">
              <w:rPr>
                <w:rFonts w:ascii="Arial" w:hAnsi="Arial" w:cs="Arial"/>
              </w:rPr>
              <w:t>No</w:t>
            </w:r>
          </w:p>
        </w:tc>
      </w:tr>
      <w:tr w:rsidR="00894698" w:rsidRPr="001A248F" w:rsidTr="00A14C59">
        <w:tc>
          <w:tcPr>
            <w:tcW w:w="2758" w:type="dxa"/>
          </w:tcPr>
          <w:p w:rsidR="00894698" w:rsidRPr="001A248F" w:rsidRDefault="00894698" w:rsidP="00A14C59">
            <w:pPr>
              <w:tabs>
                <w:tab w:val="left" w:pos="567"/>
              </w:tabs>
              <w:spacing w:after="0"/>
              <w:rPr>
                <w:rFonts w:ascii="Arial" w:hAnsi="Arial" w:cs="Arial"/>
                <w:b/>
              </w:rPr>
            </w:pPr>
            <w:r w:rsidRPr="001A248F">
              <w:rPr>
                <w:rFonts w:ascii="Arial" w:hAnsi="Arial" w:cs="Arial"/>
                <w:b/>
              </w:rPr>
              <w:t>Study Item Name</w:t>
            </w:r>
          </w:p>
        </w:tc>
        <w:tc>
          <w:tcPr>
            <w:tcW w:w="7489" w:type="dxa"/>
            <w:gridSpan w:val="6"/>
          </w:tcPr>
          <w:p w:rsidR="00894698" w:rsidRPr="00960416" w:rsidRDefault="00894698" w:rsidP="00A14C59">
            <w:pPr>
              <w:tabs>
                <w:tab w:val="left" w:pos="567"/>
              </w:tabs>
              <w:spacing w:after="0"/>
              <w:rPr>
                <w:rFonts w:ascii="Arial" w:hAnsi="Arial" w:cs="Arial"/>
              </w:rPr>
            </w:pPr>
          </w:p>
        </w:tc>
      </w:tr>
      <w:tr w:rsidR="00894698" w:rsidRPr="001A248F" w:rsidTr="00A14C59">
        <w:tc>
          <w:tcPr>
            <w:tcW w:w="2758" w:type="dxa"/>
          </w:tcPr>
          <w:p w:rsidR="00894698" w:rsidRPr="001A248F" w:rsidRDefault="00894698" w:rsidP="00A14C59">
            <w:pPr>
              <w:tabs>
                <w:tab w:val="left" w:pos="567"/>
              </w:tabs>
              <w:spacing w:after="0"/>
              <w:rPr>
                <w:rFonts w:ascii="Arial" w:hAnsi="Arial" w:cs="Arial"/>
                <w:b/>
              </w:rPr>
            </w:pPr>
            <w:r w:rsidRPr="001A248F">
              <w:rPr>
                <w:rFonts w:ascii="Arial" w:hAnsi="Arial" w:cs="Arial"/>
                <w:b/>
              </w:rPr>
              <w:t>Acronym</w:t>
            </w:r>
          </w:p>
        </w:tc>
        <w:tc>
          <w:tcPr>
            <w:tcW w:w="7489" w:type="dxa"/>
            <w:gridSpan w:val="6"/>
          </w:tcPr>
          <w:p w:rsidR="00894698" w:rsidRPr="00960416" w:rsidRDefault="00894698" w:rsidP="00A14C59">
            <w:pPr>
              <w:tabs>
                <w:tab w:val="left" w:pos="567"/>
              </w:tabs>
              <w:spacing w:after="0"/>
              <w:rPr>
                <w:rFonts w:ascii="Arial" w:hAnsi="Arial" w:cs="Arial"/>
              </w:rPr>
            </w:pPr>
            <w:r w:rsidRPr="00960416">
              <w:rPr>
                <w:rFonts w:ascii="Arial" w:hAnsi="Arial" w:cs="Arial"/>
              </w:rPr>
              <w:t>LTE_eMTC4</w:t>
            </w:r>
          </w:p>
        </w:tc>
      </w:tr>
      <w:tr w:rsidR="00894698" w:rsidRPr="001A248F" w:rsidTr="00A14C59">
        <w:tc>
          <w:tcPr>
            <w:tcW w:w="2758" w:type="dxa"/>
          </w:tcPr>
          <w:p w:rsidR="00894698" w:rsidRPr="001A248F" w:rsidRDefault="00894698" w:rsidP="00A14C59">
            <w:pPr>
              <w:tabs>
                <w:tab w:val="left" w:pos="567"/>
              </w:tabs>
              <w:spacing w:after="0"/>
              <w:rPr>
                <w:rFonts w:ascii="Arial" w:hAnsi="Arial" w:cs="Arial"/>
                <w:b/>
              </w:rPr>
            </w:pPr>
            <w:r w:rsidRPr="001A248F">
              <w:rPr>
                <w:rFonts w:ascii="Arial" w:hAnsi="Arial" w:cs="Arial"/>
                <w:b/>
              </w:rPr>
              <w:t>Unique ID</w:t>
            </w:r>
          </w:p>
        </w:tc>
        <w:tc>
          <w:tcPr>
            <w:tcW w:w="7489" w:type="dxa"/>
            <w:gridSpan w:val="6"/>
          </w:tcPr>
          <w:p w:rsidR="00894698" w:rsidRPr="00960416" w:rsidRDefault="00894698" w:rsidP="00A14C59">
            <w:pPr>
              <w:tabs>
                <w:tab w:val="left" w:pos="567"/>
              </w:tabs>
              <w:spacing w:after="0"/>
              <w:rPr>
                <w:rFonts w:ascii="Arial" w:hAnsi="Arial" w:cs="Arial"/>
              </w:rPr>
            </w:pPr>
            <w:r w:rsidRPr="00960416">
              <w:rPr>
                <w:rFonts w:ascii="Arial" w:hAnsi="Arial" w:cs="Arial"/>
              </w:rPr>
              <w:t>750059</w:t>
            </w:r>
          </w:p>
        </w:tc>
      </w:tr>
    </w:tbl>
    <w:p w:rsidR="00894698" w:rsidRDefault="00894698" w:rsidP="00894698">
      <w:pPr>
        <w:tabs>
          <w:tab w:val="left" w:pos="567"/>
        </w:tabs>
        <w:spacing w:after="0"/>
        <w:rPr>
          <w:rFonts w:ascii="Arial" w:hAnsi="Arial" w:cs="Arial"/>
        </w:rPr>
      </w:pPr>
    </w:p>
    <w:p w:rsidR="00894698" w:rsidRPr="00960416" w:rsidRDefault="00894698" w:rsidP="00894698">
      <w:pPr>
        <w:tabs>
          <w:tab w:val="left" w:pos="567"/>
        </w:tabs>
        <w:spacing w:after="60"/>
        <w:rPr>
          <w:rFonts w:ascii="Arial" w:hAnsi="Arial" w:cs="Arial"/>
          <w:b/>
        </w:rPr>
      </w:pPr>
      <w:r w:rsidRPr="006C4E32">
        <w:rPr>
          <w:rFonts w:ascii="Arial" w:hAnsi="Arial" w:cs="Arial"/>
          <w:b/>
        </w:rPr>
        <w:t>Source:</w:t>
      </w:r>
      <w:r w:rsidRPr="005C1A08">
        <w:rPr>
          <w:rFonts w:ascii="Arial" w:hAnsi="Arial" w:cs="Arial"/>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894698" w:rsidRPr="00960416" w:rsidTr="00A14C59">
        <w:tc>
          <w:tcPr>
            <w:tcW w:w="2758" w:type="dxa"/>
            <w:gridSpan w:val="2"/>
          </w:tcPr>
          <w:p w:rsidR="00894698" w:rsidRPr="00960416" w:rsidRDefault="00894698" w:rsidP="00A14C59">
            <w:pPr>
              <w:tabs>
                <w:tab w:val="left" w:pos="567"/>
              </w:tabs>
              <w:spacing w:after="0"/>
              <w:rPr>
                <w:rFonts w:ascii="Arial" w:hAnsi="Arial" w:cs="Arial"/>
                <w:b/>
              </w:rPr>
            </w:pPr>
            <w:r w:rsidRPr="00960416">
              <w:rPr>
                <w:rFonts w:ascii="Arial" w:hAnsi="Arial" w:cs="Arial"/>
                <w:b/>
              </w:rPr>
              <w:t>Leading WG</w:t>
            </w:r>
          </w:p>
        </w:tc>
        <w:tc>
          <w:tcPr>
            <w:tcW w:w="7489" w:type="dxa"/>
          </w:tcPr>
          <w:p w:rsidR="00894698" w:rsidRPr="00960416" w:rsidRDefault="00894698" w:rsidP="00A14C59">
            <w:pPr>
              <w:tabs>
                <w:tab w:val="left" w:pos="567"/>
              </w:tabs>
              <w:spacing w:after="0"/>
              <w:rPr>
                <w:rFonts w:ascii="Arial" w:hAnsi="Arial" w:cs="Arial"/>
              </w:rPr>
            </w:pPr>
            <w:r w:rsidRPr="00960416">
              <w:rPr>
                <w:rFonts w:ascii="Arial" w:hAnsi="Arial" w:cs="Arial"/>
              </w:rPr>
              <w:t>RAN1</w:t>
            </w:r>
          </w:p>
        </w:tc>
      </w:tr>
      <w:tr w:rsidR="00894698" w:rsidRPr="00960416" w:rsidTr="00A14C59">
        <w:tc>
          <w:tcPr>
            <w:tcW w:w="1418" w:type="dxa"/>
            <w:vMerge w:val="restart"/>
            <w:vAlign w:val="center"/>
          </w:tcPr>
          <w:p w:rsidR="00894698" w:rsidRPr="00960416" w:rsidRDefault="00894698" w:rsidP="00A14C59">
            <w:pPr>
              <w:tabs>
                <w:tab w:val="left" w:pos="567"/>
              </w:tabs>
              <w:rPr>
                <w:rFonts w:ascii="Arial" w:hAnsi="Arial" w:cs="Arial"/>
                <w:b/>
              </w:rPr>
            </w:pPr>
            <w:bookmarkStart w:id="0" w:name="_Hlk483583583"/>
            <w:r w:rsidRPr="00960416">
              <w:rPr>
                <w:rFonts w:ascii="Arial" w:hAnsi="Arial" w:cs="Arial"/>
                <w:b/>
              </w:rPr>
              <w:t>Rapporteur</w:t>
            </w: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Name</w:t>
            </w:r>
          </w:p>
        </w:tc>
        <w:tc>
          <w:tcPr>
            <w:tcW w:w="7489" w:type="dxa"/>
          </w:tcPr>
          <w:p w:rsidR="00894698" w:rsidRPr="00960416" w:rsidRDefault="00894698" w:rsidP="00A14C59">
            <w:pPr>
              <w:tabs>
                <w:tab w:val="left" w:pos="567"/>
              </w:tabs>
              <w:spacing w:after="0"/>
              <w:rPr>
                <w:rFonts w:ascii="Arial" w:hAnsi="Arial" w:cs="Arial"/>
              </w:rPr>
            </w:pPr>
            <w:r w:rsidRPr="00960416">
              <w:rPr>
                <w:rFonts w:ascii="Arial" w:hAnsi="Arial" w:cs="Arial"/>
              </w:rPr>
              <w:t>Johan BERGMAN</w:t>
            </w:r>
          </w:p>
        </w:tc>
      </w:tr>
      <w:tr w:rsidR="00894698" w:rsidRPr="00960416" w:rsidTr="00A14C59">
        <w:tc>
          <w:tcPr>
            <w:tcW w:w="1418" w:type="dxa"/>
            <w:vMerge/>
          </w:tcPr>
          <w:p w:rsidR="00894698" w:rsidRPr="00960416" w:rsidRDefault="00894698" w:rsidP="00A14C59">
            <w:pPr>
              <w:tabs>
                <w:tab w:val="left" w:pos="567"/>
              </w:tabs>
              <w:rPr>
                <w:rFonts w:ascii="Arial" w:hAnsi="Arial" w:cs="Arial"/>
                <w:b/>
              </w:rPr>
            </w:pP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Company</w:t>
            </w:r>
          </w:p>
        </w:tc>
        <w:tc>
          <w:tcPr>
            <w:tcW w:w="7489" w:type="dxa"/>
          </w:tcPr>
          <w:p w:rsidR="00894698" w:rsidRPr="00960416" w:rsidRDefault="00894698" w:rsidP="00A14C59">
            <w:pPr>
              <w:tabs>
                <w:tab w:val="left" w:pos="567"/>
              </w:tabs>
              <w:spacing w:after="0"/>
              <w:rPr>
                <w:rFonts w:ascii="Arial" w:hAnsi="Arial" w:cs="Arial"/>
              </w:rPr>
            </w:pPr>
            <w:r w:rsidRPr="00960416">
              <w:rPr>
                <w:rFonts w:ascii="Arial" w:hAnsi="Arial" w:cs="Arial"/>
              </w:rPr>
              <w:t>Ericsson</w:t>
            </w:r>
          </w:p>
        </w:tc>
      </w:tr>
      <w:tr w:rsidR="00894698" w:rsidRPr="00960416" w:rsidTr="00A14C59">
        <w:tc>
          <w:tcPr>
            <w:tcW w:w="1418" w:type="dxa"/>
            <w:vMerge/>
          </w:tcPr>
          <w:p w:rsidR="00894698" w:rsidRPr="00960416" w:rsidRDefault="00894698" w:rsidP="00A14C59">
            <w:pPr>
              <w:tabs>
                <w:tab w:val="left" w:pos="567"/>
              </w:tabs>
              <w:rPr>
                <w:rFonts w:ascii="Arial" w:hAnsi="Arial" w:cs="Arial"/>
                <w:b/>
              </w:rPr>
            </w:pP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Email</w:t>
            </w:r>
          </w:p>
        </w:tc>
        <w:tc>
          <w:tcPr>
            <w:tcW w:w="7489" w:type="dxa"/>
          </w:tcPr>
          <w:p w:rsidR="00894698" w:rsidRPr="00960416" w:rsidRDefault="00A14C59" w:rsidP="00A14C59">
            <w:pPr>
              <w:tabs>
                <w:tab w:val="left" w:pos="567"/>
              </w:tabs>
              <w:spacing w:after="0"/>
              <w:rPr>
                <w:rFonts w:ascii="Arial" w:hAnsi="Arial" w:cs="Arial"/>
              </w:rPr>
            </w:pPr>
            <w:hyperlink r:id="rId7" w:history="1">
              <w:r w:rsidR="009D2E7E" w:rsidRPr="00163DE0">
                <w:rPr>
                  <w:rStyle w:val="Hyperlink"/>
                  <w:rFonts w:ascii="Arial" w:hAnsi="Arial" w:cs="Arial"/>
                </w:rPr>
                <w:t>johan.bergman@ericsson.com</w:t>
              </w:r>
            </w:hyperlink>
          </w:p>
        </w:tc>
      </w:tr>
      <w:bookmarkEnd w:id="0"/>
      <w:tr w:rsidR="00894698" w:rsidRPr="00960416" w:rsidTr="00A14C59">
        <w:tc>
          <w:tcPr>
            <w:tcW w:w="1418" w:type="dxa"/>
            <w:vMerge w:val="restart"/>
            <w:vAlign w:val="center"/>
          </w:tcPr>
          <w:p w:rsidR="00894698" w:rsidRPr="00960416" w:rsidRDefault="00894698" w:rsidP="00A14C59">
            <w:pPr>
              <w:tabs>
                <w:tab w:val="left" w:pos="567"/>
              </w:tabs>
              <w:rPr>
                <w:rFonts w:ascii="Arial" w:hAnsi="Arial" w:cs="Arial"/>
                <w:b/>
              </w:rPr>
            </w:pPr>
            <w:r w:rsidRPr="00960416">
              <w:rPr>
                <w:rFonts w:ascii="Arial" w:hAnsi="Arial" w:cs="Arial"/>
                <w:b/>
              </w:rPr>
              <w:t>Rapporteur</w:t>
            </w: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Name</w:t>
            </w:r>
          </w:p>
        </w:tc>
        <w:tc>
          <w:tcPr>
            <w:tcW w:w="7489" w:type="dxa"/>
          </w:tcPr>
          <w:p w:rsidR="00894698" w:rsidRPr="00960416" w:rsidRDefault="00894698" w:rsidP="00A14C59">
            <w:pPr>
              <w:tabs>
                <w:tab w:val="left" w:pos="567"/>
              </w:tabs>
              <w:spacing w:after="0"/>
              <w:rPr>
                <w:rFonts w:ascii="Arial" w:hAnsi="Arial" w:cs="Arial"/>
              </w:rPr>
            </w:pPr>
            <w:r>
              <w:rPr>
                <w:rFonts w:ascii="Arial" w:hAnsi="Arial" w:cs="Arial"/>
              </w:rPr>
              <w:t>Alberto RICO</w:t>
            </w:r>
          </w:p>
        </w:tc>
      </w:tr>
      <w:tr w:rsidR="00894698" w:rsidRPr="00960416" w:rsidTr="00A14C59">
        <w:tc>
          <w:tcPr>
            <w:tcW w:w="1418" w:type="dxa"/>
            <w:vMerge/>
          </w:tcPr>
          <w:p w:rsidR="00894698" w:rsidRPr="00960416" w:rsidRDefault="00894698" w:rsidP="00A14C59">
            <w:pPr>
              <w:tabs>
                <w:tab w:val="left" w:pos="567"/>
              </w:tabs>
              <w:rPr>
                <w:rFonts w:ascii="Arial" w:hAnsi="Arial" w:cs="Arial"/>
                <w:b/>
              </w:rPr>
            </w:pP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Company</w:t>
            </w:r>
          </w:p>
        </w:tc>
        <w:tc>
          <w:tcPr>
            <w:tcW w:w="7489" w:type="dxa"/>
          </w:tcPr>
          <w:p w:rsidR="00894698" w:rsidRPr="00960416" w:rsidRDefault="00894698" w:rsidP="00A14C59">
            <w:pPr>
              <w:tabs>
                <w:tab w:val="left" w:pos="567"/>
              </w:tabs>
              <w:spacing w:after="0"/>
              <w:rPr>
                <w:rFonts w:ascii="Arial" w:hAnsi="Arial" w:cs="Arial"/>
              </w:rPr>
            </w:pPr>
            <w:r>
              <w:rPr>
                <w:rFonts w:ascii="Arial" w:hAnsi="Arial" w:cs="Arial"/>
              </w:rPr>
              <w:t>Qualcomm</w:t>
            </w:r>
          </w:p>
        </w:tc>
      </w:tr>
      <w:tr w:rsidR="00894698" w:rsidRPr="00960416" w:rsidTr="00A14C59">
        <w:tc>
          <w:tcPr>
            <w:tcW w:w="1418" w:type="dxa"/>
            <w:vMerge/>
          </w:tcPr>
          <w:p w:rsidR="00894698" w:rsidRPr="00960416" w:rsidRDefault="00894698" w:rsidP="00A14C59">
            <w:pPr>
              <w:tabs>
                <w:tab w:val="left" w:pos="567"/>
              </w:tabs>
              <w:rPr>
                <w:rFonts w:ascii="Arial" w:hAnsi="Arial" w:cs="Arial"/>
                <w:b/>
              </w:rPr>
            </w:pP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Email</w:t>
            </w:r>
          </w:p>
        </w:tc>
        <w:tc>
          <w:tcPr>
            <w:tcW w:w="7489" w:type="dxa"/>
          </w:tcPr>
          <w:p w:rsidR="00894698" w:rsidRPr="00960416" w:rsidRDefault="00A14C59" w:rsidP="00A14C59">
            <w:pPr>
              <w:tabs>
                <w:tab w:val="left" w:pos="567"/>
              </w:tabs>
              <w:spacing w:after="0"/>
              <w:rPr>
                <w:rFonts w:ascii="Arial" w:hAnsi="Arial" w:cs="Arial"/>
              </w:rPr>
            </w:pPr>
            <w:hyperlink r:id="rId8" w:history="1">
              <w:r w:rsidR="009D2E7E" w:rsidRPr="00163DE0">
                <w:rPr>
                  <w:rStyle w:val="Hyperlink"/>
                  <w:rFonts w:ascii="Arial" w:hAnsi="Arial" w:cs="Arial"/>
                </w:rPr>
                <w:t>albertor@qti.qualcomm.com</w:t>
              </w:r>
            </w:hyperlink>
          </w:p>
        </w:tc>
      </w:tr>
      <w:tr w:rsidR="00894698" w:rsidRPr="00960416" w:rsidTr="00A14C59">
        <w:tc>
          <w:tcPr>
            <w:tcW w:w="1418" w:type="dxa"/>
            <w:vMerge w:val="restart"/>
            <w:vAlign w:val="center"/>
          </w:tcPr>
          <w:p w:rsidR="00894698" w:rsidRPr="00960416" w:rsidRDefault="00894698" w:rsidP="00A14C59">
            <w:pPr>
              <w:tabs>
                <w:tab w:val="left" w:pos="567"/>
              </w:tabs>
              <w:rPr>
                <w:rFonts w:ascii="Arial" w:hAnsi="Arial" w:cs="Arial"/>
                <w:b/>
              </w:rPr>
            </w:pPr>
            <w:r w:rsidRPr="00960416">
              <w:rPr>
                <w:rFonts w:ascii="Arial" w:hAnsi="Arial" w:cs="Arial"/>
                <w:b/>
              </w:rPr>
              <w:t>Rapporteur</w:t>
            </w: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Name</w:t>
            </w:r>
          </w:p>
        </w:tc>
        <w:tc>
          <w:tcPr>
            <w:tcW w:w="7489" w:type="dxa"/>
          </w:tcPr>
          <w:p w:rsidR="00894698" w:rsidRPr="00960416" w:rsidRDefault="00894698" w:rsidP="00A14C59">
            <w:pPr>
              <w:tabs>
                <w:tab w:val="left" w:pos="567"/>
              </w:tabs>
              <w:spacing w:after="0"/>
              <w:rPr>
                <w:rFonts w:ascii="Arial" w:hAnsi="Arial" w:cs="Arial"/>
              </w:rPr>
            </w:pPr>
            <w:r>
              <w:rPr>
                <w:rFonts w:ascii="Arial" w:hAnsi="Arial" w:cs="Arial"/>
              </w:rPr>
              <w:t xml:space="preserve">FANG </w:t>
            </w:r>
            <w:proofErr w:type="spellStart"/>
            <w:r>
              <w:rPr>
                <w:rFonts w:ascii="Arial" w:hAnsi="Arial" w:cs="Arial"/>
              </w:rPr>
              <w:t>Huiying</w:t>
            </w:r>
            <w:proofErr w:type="spellEnd"/>
          </w:p>
        </w:tc>
      </w:tr>
      <w:tr w:rsidR="00894698" w:rsidRPr="00960416" w:rsidTr="00A14C59">
        <w:tc>
          <w:tcPr>
            <w:tcW w:w="1418" w:type="dxa"/>
            <w:vMerge/>
          </w:tcPr>
          <w:p w:rsidR="00894698" w:rsidRPr="00960416" w:rsidRDefault="00894698" w:rsidP="00A14C59">
            <w:pPr>
              <w:tabs>
                <w:tab w:val="left" w:pos="567"/>
              </w:tabs>
              <w:rPr>
                <w:rFonts w:ascii="Arial" w:hAnsi="Arial" w:cs="Arial"/>
                <w:b/>
              </w:rPr>
            </w:pP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Company</w:t>
            </w:r>
          </w:p>
        </w:tc>
        <w:tc>
          <w:tcPr>
            <w:tcW w:w="7489" w:type="dxa"/>
          </w:tcPr>
          <w:p w:rsidR="00894698" w:rsidRPr="00960416" w:rsidRDefault="00894698" w:rsidP="00A14C59">
            <w:pPr>
              <w:tabs>
                <w:tab w:val="left" w:pos="567"/>
              </w:tabs>
              <w:spacing w:after="0"/>
              <w:rPr>
                <w:rFonts w:ascii="Arial" w:hAnsi="Arial" w:cs="Arial"/>
              </w:rPr>
            </w:pPr>
            <w:r>
              <w:rPr>
                <w:rFonts w:ascii="Arial" w:hAnsi="Arial" w:cs="Arial"/>
              </w:rPr>
              <w:t>ZTE</w:t>
            </w:r>
          </w:p>
        </w:tc>
      </w:tr>
      <w:tr w:rsidR="00894698" w:rsidRPr="00960416" w:rsidTr="00A14C59">
        <w:tc>
          <w:tcPr>
            <w:tcW w:w="1418" w:type="dxa"/>
            <w:vMerge/>
          </w:tcPr>
          <w:p w:rsidR="00894698" w:rsidRPr="00960416" w:rsidRDefault="00894698" w:rsidP="00A14C59">
            <w:pPr>
              <w:tabs>
                <w:tab w:val="left" w:pos="567"/>
              </w:tabs>
              <w:rPr>
                <w:rFonts w:ascii="Arial" w:hAnsi="Arial" w:cs="Arial"/>
                <w:b/>
              </w:rPr>
            </w:pP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Email</w:t>
            </w:r>
          </w:p>
        </w:tc>
        <w:tc>
          <w:tcPr>
            <w:tcW w:w="7489" w:type="dxa"/>
          </w:tcPr>
          <w:p w:rsidR="00894698" w:rsidRPr="0004171D" w:rsidRDefault="00A14C59" w:rsidP="00A14C59">
            <w:pPr>
              <w:tabs>
                <w:tab w:val="left" w:pos="567"/>
              </w:tabs>
              <w:spacing w:after="0"/>
              <w:rPr>
                <w:rFonts w:ascii="Arial" w:hAnsi="Arial" w:cs="Arial"/>
              </w:rPr>
            </w:pPr>
            <w:hyperlink r:id="rId9" w:history="1">
              <w:r w:rsidR="009D2E7E" w:rsidRPr="00163DE0">
                <w:rPr>
                  <w:rStyle w:val="Hyperlink"/>
                  <w:rFonts w:ascii="Arial" w:hAnsi="Arial" w:cs="Arial"/>
                </w:rPr>
                <w:t>fang.huiying@zte.com.cn</w:t>
              </w:r>
            </w:hyperlink>
          </w:p>
        </w:tc>
      </w:tr>
      <w:tr w:rsidR="00894698" w:rsidRPr="00960416" w:rsidTr="00A14C59">
        <w:tc>
          <w:tcPr>
            <w:tcW w:w="1418" w:type="dxa"/>
            <w:vMerge w:val="restart"/>
            <w:vAlign w:val="center"/>
          </w:tcPr>
          <w:p w:rsidR="00894698" w:rsidRPr="00960416" w:rsidRDefault="00894698" w:rsidP="00A14C59">
            <w:pPr>
              <w:tabs>
                <w:tab w:val="left" w:pos="567"/>
              </w:tabs>
              <w:rPr>
                <w:rFonts w:ascii="Arial" w:hAnsi="Arial" w:cs="Arial"/>
                <w:b/>
              </w:rPr>
            </w:pPr>
            <w:r w:rsidRPr="00960416">
              <w:rPr>
                <w:rFonts w:ascii="Arial" w:hAnsi="Arial" w:cs="Arial"/>
                <w:b/>
              </w:rPr>
              <w:t>Rapporteur</w:t>
            </w: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Name</w:t>
            </w:r>
          </w:p>
        </w:tc>
        <w:tc>
          <w:tcPr>
            <w:tcW w:w="7489" w:type="dxa"/>
          </w:tcPr>
          <w:p w:rsidR="00894698" w:rsidRPr="00960416" w:rsidRDefault="00894698" w:rsidP="00A14C59">
            <w:pPr>
              <w:tabs>
                <w:tab w:val="left" w:pos="567"/>
              </w:tabs>
              <w:spacing w:after="0"/>
              <w:rPr>
                <w:rFonts w:ascii="Arial" w:hAnsi="Arial" w:cs="Arial"/>
              </w:rPr>
            </w:pPr>
            <w:r>
              <w:rPr>
                <w:rFonts w:ascii="Arial" w:hAnsi="Arial" w:cs="Arial"/>
              </w:rPr>
              <w:t xml:space="preserve">YE </w:t>
            </w:r>
            <w:proofErr w:type="spellStart"/>
            <w:r>
              <w:rPr>
                <w:rFonts w:ascii="Arial" w:hAnsi="Arial" w:cs="Arial"/>
              </w:rPr>
              <w:t>Qiaoyang</w:t>
            </w:r>
            <w:proofErr w:type="spellEnd"/>
          </w:p>
        </w:tc>
      </w:tr>
      <w:tr w:rsidR="00894698" w:rsidRPr="00960416" w:rsidTr="00A14C59">
        <w:tc>
          <w:tcPr>
            <w:tcW w:w="1418" w:type="dxa"/>
            <w:vMerge/>
          </w:tcPr>
          <w:p w:rsidR="00894698" w:rsidRPr="00960416" w:rsidRDefault="00894698" w:rsidP="00A14C59">
            <w:pPr>
              <w:tabs>
                <w:tab w:val="left" w:pos="567"/>
              </w:tabs>
              <w:rPr>
                <w:rFonts w:ascii="Arial" w:hAnsi="Arial" w:cs="Arial"/>
                <w:b/>
              </w:rPr>
            </w:pP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Company</w:t>
            </w:r>
          </w:p>
        </w:tc>
        <w:tc>
          <w:tcPr>
            <w:tcW w:w="7489" w:type="dxa"/>
          </w:tcPr>
          <w:p w:rsidR="00894698" w:rsidRPr="00960416" w:rsidRDefault="00894698" w:rsidP="00A14C59">
            <w:pPr>
              <w:tabs>
                <w:tab w:val="left" w:pos="567"/>
              </w:tabs>
              <w:spacing w:after="0"/>
              <w:rPr>
                <w:rFonts w:ascii="Arial" w:hAnsi="Arial" w:cs="Arial"/>
              </w:rPr>
            </w:pPr>
            <w:r>
              <w:rPr>
                <w:rFonts w:ascii="Arial" w:hAnsi="Arial" w:cs="Arial"/>
              </w:rPr>
              <w:t>Intel</w:t>
            </w:r>
          </w:p>
        </w:tc>
      </w:tr>
      <w:tr w:rsidR="00894698" w:rsidRPr="00960416" w:rsidTr="00A14C59">
        <w:tc>
          <w:tcPr>
            <w:tcW w:w="1418" w:type="dxa"/>
            <w:vMerge/>
          </w:tcPr>
          <w:p w:rsidR="00894698" w:rsidRPr="00960416" w:rsidRDefault="00894698" w:rsidP="00A14C59">
            <w:pPr>
              <w:tabs>
                <w:tab w:val="left" w:pos="567"/>
              </w:tabs>
              <w:rPr>
                <w:rFonts w:ascii="Arial" w:hAnsi="Arial" w:cs="Arial"/>
                <w:b/>
              </w:rPr>
            </w:pP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Email</w:t>
            </w:r>
          </w:p>
        </w:tc>
        <w:tc>
          <w:tcPr>
            <w:tcW w:w="7489" w:type="dxa"/>
          </w:tcPr>
          <w:p w:rsidR="00894698" w:rsidRPr="00960416" w:rsidRDefault="00A14C59" w:rsidP="00A14C59">
            <w:pPr>
              <w:tabs>
                <w:tab w:val="left" w:pos="567"/>
              </w:tabs>
              <w:spacing w:after="0"/>
              <w:rPr>
                <w:rFonts w:ascii="Arial" w:hAnsi="Arial" w:cs="Arial"/>
              </w:rPr>
            </w:pPr>
            <w:hyperlink r:id="rId10" w:history="1">
              <w:r w:rsidR="009D2E7E" w:rsidRPr="00163DE0">
                <w:rPr>
                  <w:rStyle w:val="Hyperlink"/>
                  <w:rFonts w:ascii="Arial" w:hAnsi="Arial" w:cs="Arial"/>
                </w:rPr>
                <w:t>qiaoyang.ye@intel.com</w:t>
              </w:r>
            </w:hyperlink>
          </w:p>
        </w:tc>
      </w:tr>
      <w:tr w:rsidR="00894698" w:rsidRPr="00960416" w:rsidTr="00A14C59">
        <w:tc>
          <w:tcPr>
            <w:tcW w:w="1418" w:type="dxa"/>
            <w:vMerge w:val="restart"/>
            <w:vAlign w:val="center"/>
          </w:tcPr>
          <w:p w:rsidR="00894698" w:rsidRPr="00960416" w:rsidRDefault="00894698" w:rsidP="00A14C59">
            <w:pPr>
              <w:tabs>
                <w:tab w:val="left" w:pos="567"/>
              </w:tabs>
              <w:rPr>
                <w:rFonts w:ascii="Arial" w:hAnsi="Arial" w:cs="Arial"/>
                <w:b/>
              </w:rPr>
            </w:pPr>
            <w:r w:rsidRPr="00960416">
              <w:rPr>
                <w:rFonts w:ascii="Arial" w:hAnsi="Arial" w:cs="Arial"/>
                <w:b/>
              </w:rPr>
              <w:t>Rapporteur</w:t>
            </w: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Name</w:t>
            </w:r>
          </w:p>
        </w:tc>
        <w:tc>
          <w:tcPr>
            <w:tcW w:w="7489" w:type="dxa"/>
          </w:tcPr>
          <w:p w:rsidR="00894698" w:rsidRPr="00960416" w:rsidRDefault="00894698" w:rsidP="00A14C59">
            <w:pPr>
              <w:tabs>
                <w:tab w:val="left" w:pos="567"/>
              </w:tabs>
              <w:spacing w:after="0"/>
              <w:rPr>
                <w:rFonts w:ascii="Arial" w:hAnsi="Arial" w:cs="Arial"/>
              </w:rPr>
            </w:pPr>
            <w:r>
              <w:rPr>
                <w:rFonts w:ascii="Arial" w:hAnsi="Arial" w:cs="Arial"/>
              </w:rPr>
              <w:t>SUN Feifei</w:t>
            </w:r>
          </w:p>
        </w:tc>
      </w:tr>
      <w:tr w:rsidR="00894698" w:rsidRPr="00960416" w:rsidTr="00A14C59">
        <w:tc>
          <w:tcPr>
            <w:tcW w:w="1418" w:type="dxa"/>
            <w:vMerge/>
          </w:tcPr>
          <w:p w:rsidR="00894698" w:rsidRPr="00960416" w:rsidRDefault="00894698" w:rsidP="00A14C59">
            <w:pPr>
              <w:tabs>
                <w:tab w:val="left" w:pos="567"/>
              </w:tabs>
              <w:rPr>
                <w:rFonts w:ascii="Arial" w:hAnsi="Arial" w:cs="Arial"/>
                <w:b/>
              </w:rPr>
            </w:pP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Company</w:t>
            </w:r>
          </w:p>
        </w:tc>
        <w:tc>
          <w:tcPr>
            <w:tcW w:w="7489" w:type="dxa"/>
          </w:tcPr>
          <w:p w:rsidR="00894698" w:rsidRPr="00960416" w:rsidRDefault="00894698" w:rsidP="00A14C59">
            <w:pPr>
              <w:tabs>
                <w:tab w:val="left" w:pos="567"/>
              </w:tabs>
              <w:spacing w:after="0"/>
              <w:rPr>
                <w:rFonts w:ascii="Arial" w:hAnsi="Arial" w:cs="Arial"/>
              </w:rPr>
            </w:pPr>
            <w:r>
              <w:rPr>
                <w:rFonts w:ascii="Arial" w:hAnsi="Arial" w:cs="Arial"/>
              </w:rPr>
              <w:t>Samsung</w:t>
            </w:r>
          </w:p>
        </w:tc>
      </w:tr>
      <w:tr w:rsidR="00894698" w:rsidRPr="00960416" w:rsidTr="00A14C59">
        <w:tc>
          <w:tcPr>
            <w:tcW w:w="1418" w:type="dxa"/>
            <w:vMerge/>
          </w:tcPr>
          <w:p w:rsidR="00894698" w:rsidRPr="00960416" w:rsidRDefault="00894698" w:rsidP="00A14C59">
            <w:pPr>
              <w:tabs>
                <w:tab w:val="left" w:pos="567"/>
              </w:tabs>
              <w:rPr>
                <w:rFonts w:ascii="Arial" w:hAnsi="Arial" w:cs="Arial"/>
                <w:b/>
              </w:rPr>
            </w:pPr>
          </w:p>
        </w:tc>
        <w:tc>
          <w:tcPr>
            <w:tcW w:w="1340" w:type="dxa"/>
          </w:tcPr>
          <w:p w:rsidR="00894698" w:rsidRPr="00960416" w:rsidRDefault="00894698" w:rsidP="00A14C59">
            <w:pPr>
              <w:tabs>
                <w:tab w:val="left" w:pos="567"/>
              </w:tabs>
              <w:spacing w:after="0"/>
              <w:rPr>
                <w:rFonts w:ascii="Arial" w:hAnsi="Arial" w:cs="Arial"/>
                <w:b/>
              </w:rPr>
            </w:pPr>
            <w:r w:rsidRPr="00960416">
              <w:rPr>
                <w:rFonts w:ascii="Arial" w:hAnsi="Arial" w:cs="Arial"/>
                <w:b/>
              </w:rPr>
              <w:t>Email</w:t>
            </w:r>
          </w:p>
        </w:tc>
        <w:tc>
          <w:tcPr>
            <w:tcW w:w="7489" w:type="dxa"/>
          </w:tcPr>
          <w:p w:rsidR="00894698" w:rsidRPr="00960416" w:rsidRDefault="00A14C59" w:rsidP="00A14C59">
            <w:pPr>
              <w:tabs>
                <w:tab w:val="left" w:pos="567"/>
              </w:tabs>
              <w:spacing w:after="0"/>
              <w:rPr>
                <w:rFonts w:ascii="Arial" w:hAnsi="Arial" w:cs="Arial"/>
              </w:rPr>
            </w:pPr>
            <w:hyperlink r:id="rId11" w:history="1">
              <w:r w:rsidR="009D2E7E" w:rsidRPr="00163DE0">
                <w:rPr>
                  <w:rStyle w:val="Hyperlink"/>
                  <w:rFonts w:ascii="Arial" w:hAnsi="Arial" w:cs="Arial"/>
                </w:rPr>
                <w:t>feifei.sun@samsung.com</w:t>
              </w:r>
            </w:hyperlink>
          </w:p>
        </w:tc>
      </w:tr>
    </w:tbl>
    <w:p w:rsidR="00894698" w:rsidRDefault="00894698" w:rsidP="00894698">
      <w:pPr>
        <w:pBdr>
          <w:bottom w:val="single" w:sz="4" w:space="1" w:color="auto"/>
        </w:pBdr>
        <w:spacing w:after="0"/>
        <w:rPr>
          <w:rFonts w:ascii="Arial" w:hAnsi="Arial" w:cs="Arial"/>
        </w:rPr>
      </w:pPr>
    </w:p>
    <w:p w:rsidR="00894698" w:rsidRPr="00430FCA" w:rsidRDefault="00894698" w:rsidP="00894698">
      <w:pPr>
        <w:pBdr>
          <w:bottom w:val="single" w:sz="4" w:space="1" w:color="auto"/>
        </w:pBdr>
        <w:rPr>
          <w:rFonts w:ascii="Arial" w:hAnsi="Arial" w:cs="Arial"/>
        </w:rPr>
      </w:pPr>
    </w:p>
    <w:p w:rsidR="00894698" w:rsidRDefault="00894698" w:rsidP="00894698">
      <w:pPr>
        <w:pStyle w:val="Heading2"/>
      </w:pPr>
      <w:r>
        <w:t>1</w:t>
      </w:r>
      <w:r>
        <w:tab/>
        <w:t>Work plan related evaluation</w:t>
      </w:r>
    </w:p>
    <w:p w:rsidR="00894698" w:rsidRDefault="00894698" w:rsidP="00894698">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894698" w:rsidRPr="001A248F" w:rsidTr="00A14C59">
        <w:trPr>
          <w:trHeight w:val="664"/>
        </w:trPr>
        <w:tc>
          <w:tcPr>
            <w:tcW w:w="1040" w:type="dxa"/>
          </w:tcPr>
          <w:p w:rsidR="00894698" w:rsidRPr="001A248F" w:rsidRDefault="00894698" w:rsidP="00A14C59">
            <w:pPr>
              <w:tabs>
                <w:tab w:val="left" w:pos="567"/>
              </w:tabs>
              <w:spacing w:after="0"/>
              <w:rPr>
                <w:rFonts w:ascii="Arial" w:hAnsi="Arial" w:cs="Arial"/>
                <w:b/>
              </w:rPr>
            </w:pPr>
            <w:r w:rsidRPr="001A248F">
              <w:rPr>
                <w:rFonts w:ascii="Arial" w:hAnsi="Arial" w:cs="Arial"/>
                <w:b/>
              </w:rPr>
              <w:t>TSG meeting #</w:t>
            </w:r>
          </w:p>
        </w:tc>
        <w:tc>
          <w:tcPr>
            <w:tcW w:w="1475" w:type="dxa"/>
          </w:tcPr>
          <w:p w:rsidR="00894698" w:rsidRPr="001A248F" w:rsidRDefault="00894698" w:rsidP="00A14C5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number of status report</w:t>
            </w:r>
          </w:p>
        </w:tc>
        <w:tc>
          <w:tcPr>
            <w:tcW w:w="1501" w:type="dxa"/>
          </w:tcPr>
          <w:p w:rsidR="00894698" w:rsidRPr="001A248F" w:rsidRDefault="00894698" w:rsidP="00A14C5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WI/SI description sheet as approved by TSG (if any)</w:t>
            </w:r>
          </w:p>
        </w:tc>
        <w:tc>
          <w:tcPr>
            <w:tcW w:w="1681" w:type="dxa"/>
          </w:tcPr>
          <w:p w:rsidR="00894698" w:rsidRPr="001A248F" w:rsidRDefault="00894698" w:rsidP="00A14C59">
            <w:pPr>
              <w:tabs>
                <w:tab w:val="left" w:pos="567"/>
              </w:tabs>
              <w:spacing w:after="0"/>
              <w:rPr>
                <w:rFonts w:ascii="Arial" w:hAnsi="Arial" w:cs="Arial"/>
                <w:b/>
              </w:rPr>
            </w:pPr>
            <w:r w:rsidRPr="001A248F">
              <w:rPr>
                <w:rFonts w:ascii="Arial" w:hAnsi="Arial" w:cs="Arial"/>
                <w:b/>
              </w:rPr>
              <w:t>overall level of completion as decided by TSG for the</w:t>
            </w:r>
            <w:r w:rsidRPr="001A248F">
              <w:rPr>
                <w:rFonts w:ascii="Arial" w:hAnsi="Arial" w:cs="Arial"/>
                <w:b/>
              </w:rPr>
              <w:br/>
              <w:t xml:space="preserve">SI / </w:t>
            </w:r>
            <w:r w:rsidRPr="001A248F">
              <w:rPr>
                <w:rFonts w:ascii="Arial" w:hAnsi="Arial" w:cs="Arial"/>
                <w:b/>
              </w:rPr>
              <w:br/>
              <w:t xml:space="preserve">Core part / </w:t>
            </w:r>
            <w:r w:rsidRPr="001A248F">
              <w:rPr>
                <w:rFonts w:ascii="Arial" w:hAnsi="Arial" w:cs="Arial"/>
                <w:b/>
              </w:rPr>
              <w:br/>
              <w:t>Testing part</w:t>
            </w:r>
          </w:p>
        </w:tc>
        <w:tc>
          <w:tcPr>
            <w:tcW w:w="1681" w:type="dxa"/>
          </w:tcPr>
          <w:p w:rsidR="00894698" w:rsidRPr="001A248F" w:rsidRDefault="00894698" w:rsidP="00A14C59">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 for the</w:t>
            </w:r>
            <w:r w:rsidRPr="001A248F">
              <w:rPr>
                <w:rFonts w:ascii="Arial" w:hAnsi="Arial" w:cs="Arial"/>
                <w:b/>
              </w:rPr>
              <w:br/>
              <w:t xml:space="preserve">SI / </w:t>
            </w:r>
            <w:r w:rsidRPr="001A248F">
              <w:rPr>
                <w:rFonts w:ascii="Arial" w:hAnsi="Arial" w:cs="Arial"/>
                <w:b/>
              </w:rPr>
              <w:br/>
              <w:t xml:space="preserve">Core part / </w:t>
            </w:r>
            <w:r w:rsidRPr="001A248F">
              <w:rPr>
                <w:rFonts w:ascii="Arial" w:hAnsi="Arial" w:cs="Arial"/>
                <w:b/>
              </w:rPr>
              <w:br/>
              <w:t>Testing part</w:t>
            </w:r>
          </w:p>
        </w:tc>
        <w:tc>
          <w:tcPr>
            <w:tcW w:w="1681" w:type="dxa"/>
          </w:tcPr>
          <w:p w:rsidR="00894698" w:rsidRPr="001A248F" w:rsidRDefault="00894698" w:rsidP="00A14C59">
            <w:pPr>
              <w:tabs>
                <w:tab w:val="left" w:pos="567"/>
              </w:tabs>
              <w:spacing w:after="0"/>
              <w:rPr>
                <w:rFonts w:ascii="Arial" w:hAnsi="Arial" w:cs="Arial"/>
                <w:b/>
              </w:rPr>
            </w:pPr>
            <w:r w:rsidRPr="001A248F">
              <w:rPr>
                <w:rFonts w:ascii="Arial" w:hAnsi="Arial" w:cs="Arial"/>
                <w:b/>
              </w:rPr>
              <w:t>overall level of completion as decided by TSG for the</w:t>
            </w:r>
            <w:r w:rsidRPr="001A248F">
              <w:rPr>
                <w:rFonts w:ascii="Arial" w:hAnsi="Arial" w:cs="Arial"/>
                <w:b/>
              </w:rPr>
              <w:br/>
              <w:t>Perf. part</w:t>
            </w:r>
          </w:p>
        </w:tc>
        <w:tc>
          <w:tcPr>
            <w:tcW w:w="1681" w:type="dxa"/>
          </w:tcPr>
          <w:p w:rsidR="00894698" w:rsidRPr="001A248F" w:rsidRDefault="00894698" w:rsidP="00A14C59">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 for the Perf. part</w:t>
            </w:r>
          </w:p>
        </w:tc>
      </w:tr>
      <w:tr w:rsidR="00894698" w:rsidRPr="001A248F" w:rsidTr="00A14C59">
        <w:tc>
          <w:tcPr>
            <w:tcW w:w="1040" w:type="dxa"/>
          </w:tcPr>
          <w:p w:rsidR="00894698" w:rsidRPr="00674F0D" w:rsidRDefault="00894698" w:rsidP="00A14C59">
            <w:pPr>
              <w:tabs>
                <w:tab w:val="left" w:pos="567"/>
              </w:tabs>
              <w:spacing w:after="0"/>
              <w:rPr>
                <w:rFonts w:ascii="Arial" w:hAnsi="Arial" w:cs="Arial"/>
              </w:rPr>
            </w:pPr>
            <w:r>
              <w:rPr>
                <w:rFonts w:ascii="Arial" w:hAnsi="Arial" w:cs="Arial"/>
              </w:rPr>
              <w:t>75</w:t>
            </w:r>
          </w:p>
        </w:tc>
        <w:tc>
          <w:tcPr>
            <w:tcW w:w="1475" w:type="dxa"/>
          </w:tcPr>
          <w:p w:rsidR="00894698" w:rsidRPr="00674F0D" w:rsidRDefault="00894698" w:rsidP="00A14C59">
            <w:pPr>
              <w:tabs>
                <w:tab w:val="left" w:pos="567"/>
              </w:tabs>
              <w:spacing w:after="0"/>
              <w:rPr>
                <w:rFonts w:ascii="Arial" w:hAnsi="Arial" w:cs="Arial"/>
              </w:rPr>
            </w:pPr>
            <w:r w:rsidRPr="00674F0D">
              <w:rPr>
                <w:rFonts w:ascii="Arial" w:hAnsi="Arial" w:cs="Arial"/>
              </w:rPr>
              <w:t>WI/SI started</w:t>
            </w:r>
          </w:p>
        </w:tc>
        <w:tc>
          <w:tcPr>
            <w:tcW w:w="1501" w:type="dxa"/>
          </w:tcPr>
          <w:p w:rsidR="00894698" w:rsidRPr="00674F0D" w:rsidRDefault="00A14C59" w:rsidP="00A14C59">
            <w:pPr>
              <w:tabs>
                <w:tab w:val="left" w:pos="567"/>
              </w:tabs>
              <w:spacing w:after="0"/>
              <w:rPr>
                <w:rFonts w:ascii="Arial" w:hAnsi="Arial" w:cs="Arial"/>
              </w:rPr>
            </w:pPr>
            <w:hyperlink r:id="rId12" w:history="1">
              <w:r w:rsidR="00894698" w:rsidRPr="00674F0D">
                <w:rPr>
                  <w:rStyle w:val="Hyperlink"/>
                  <w:rFonts w:ascii="Arial" w:hAnsi="Arial" w:cs="Arial"/>
                </w:rPr>
                <w:t>RP-170732</w:t>
              </w:r>
            </w:hyperlink>
          </w:p>
        </w:tc>
        <w:tc>
          <w:tcPr>
            <w:tcW w:w="1681" w:type="dxa"/>
          </w:tcPr>
          <w:p w:rsidR="00894698" w:rsidRPr="00674F0D" w:rsidRDefault="00894698" w:rsidP="00A14C59">
            <w:pPr>
              <w:tabs>
                <w:tab w:val="left" w:pos="567"/>
              </w:tabs>
              <w:spacing w:after="0"/>
              <w:rPr>
                <w:rFonts w:ascii="Arial" w:hAnsi="Arial" w:cs="Arial"/>
              </w:rPr>
            </w:pPr>
            <w:r w:rsidRPr="00674F0D">
              <w:rPr>
                <w:rFonts w:ascii="Arial" w:hAnsi="Arial" w:cs="Arial"/>
              </w:rPr>
              <w:t>0%</w:t>
            </w:r>
          </w:p>
        </w:tc>
        <w:tc>
          <w:tcPr>
            <w:tcW w:w="1681" w:type="dxa"/>
          </w:tcPr>
          <w:p w:rsidR="00894698" w:rsidRPr="00674F0D" w:rsidRDefault="00894698" w:rsidP="00A14C59">
            <w:pPr>
              <w:tabs>
                <w:tab w:val="left" w:pos="567"/>
              </w:tabs>
              <w:spacing w:after="0"/>
              <w:rPr>
                <w:rFonts w:ascii="Arial" w:hAnsi="Arial" w:cs="Arial"/>
              </w:rPr>
            </w:pPr>
            <w:r>
              <w:rPr>
                <w:rFonts w:ascii="Arial" w:hAnsi="Arial" w:cs="Arial"/>
              </w:rPr>
              <w:t>June 18</w:t>
            </w:r>
          </w:p>
        </w:tc>
        <w:tc>
          <w:tcPr>
            <w:tcW w:w="1681" w:type="dxa"/>
          </w:tcPr>
          <w:p w:rsidR="00894698" w:rsidRPr="00674F0D" w:rsidRDefault="00894698" w:rsidP="00A14C59">
            <w:pPr>
              <w:tabs>
                <w:tab w:val="left" w:pos="567"/>
              </w:tabs>
              <w:spacing w:after="0"/>
              <w:rPr>
                <w:rFonts w:ascii="Arial" w:hAnsi="Arial" w:cs="Arial"/>
              </w:rPr>
            </w:pPr>
            <w:r>
              <w:rPr>
                <w:rFonts w:ascii="Arial" w:hAnsi="Arial" w:cs="Arial"/>
              </w:rPr>
              <w:t>0%</w:t>
            </w:r>
          </w:p>
        </w:tc>
        <w:tc>
          <w:tcPr>
            <w:tcW w:w="1681" w:type="dxa"/>
          </w:tcPr>
          <w:p w:rsidR="00894698" w:rsidRPr="00674F0D" w:rsidRDefault="00894698" w:rsidP="00A14C59">
            <w:pPr>
              <w:tabs>
                <w:tab w:val="left" w:pos="567"/>
              </w:tabs>
              <w:spacing w:after="0"/>
              <w:rPr>
                <w:rFonts w:ascii="Arial" w:hAnsi="Arial" w:cs="Arial"/>
              </w:rPr>
            </w:pPr>
            <w:r>
              <w:rPr>
                <w:rFonts w:ascii="Arial" w:hAnsi="Arial" w:cs="Arial"/>
              </w:rPr>
              <w:t>December 18</w:t>
            </w:r>
          </w:p>
        </w:tc>
      </w:tr>
      <w:tr w:rsidR="00894698" w:rsidRPr="001A248F" w:rsidTr="00A14C59">
        <w:tc>
          <w:tcPr>
            <w:tcW w:w="1040" w:type="dxa"/>
          </w:tcPr>
          <w:p w:rsidR="00894698" w:rsidRPr="001A248F" w:rsidRDefault="00894698" w:rsidP="00A14C59">
            <w:pPr>
              <w:tabs>
                <w:tab w:val="left" w:pos="567"/>
              </w:tabs>
              <w:spacing w:after="0"/>
              <w:rPr>
                <w:rFonts w:ascii="Arial" w:hAnsi="Arial" w:cs="Arial"/>
              </w:rPr>
            </w:pPr>
            <w:r>
              <w:rPr>
                <w:rFonts w:ascii="Arial" w:hAnsi="Arial" w:cs="Arial"/>
              </w:rPr>
              <w:t>76</w:t>
            </w:r>
          </w:p>
        </w:tc>
        <w:tc>
          <w:tcPr>
            <w:tcW w:w="1475" w:type="dxa"/>
          </w:tcPr>
          <w:p w:rsidR="00894698" w:rsidRPr="001A248F" w:rsidRDefault="00A14C59" w:rsidP="00A14C59">
            <w:pPr>
              <w:tabs>
                <w:tab w:val="left" w:pos="567"/>
              </w:tabs>
              <w:spacing w:after="0"/>
              <w:rPr>
                <w:rFonts w:ascii="Arial" w:hAnsi="Arial" w:cs="Arial"/>
                <w:color w:val="FF0000"/>
              </w:rPr>
            </w:pPr>
            <w:hyperlink r:id="rId13" w:history="1">
              <w:r w:rsidR="00894698">
                <w:rPr>
                  <w:rStyle w:val="Hyperlink"/>
                  <w:rFonts w:ascii="Arial" w:hAnsi="Arial" w:cs="Arial"/>
                </w:rPr>
                <w:t>RP-171412</w:t>
              </w:r>
            </w:hyperlink>
          </w:p>
        </w:tc>
        <w:tc>
          <w:tcPr>
            <w:tcW w:w="1501" w:type="dxa"/>
          </w:tcPr>
          <w:p w:rsidR="00894698" w:rsidRPr="001A248F" w:rsidRDefault="00A14C59" w:rsidP="00A14C59">
            <w:pPr>
              <w:tabs>
                <w:tab w:val="left" w:pos="567"/>
              </w:tabs>
              <w:spacing w:after="0"/>
              <w:rPr>
                <w:rFonts w:ascii="Arial" w:hAnsi="Arial" w:cs="Arial"/>
                <w:color w:val="FF0000"/>
              </w:rPr>
            </w:pPr>
            <w:hyperlink r:id="rId14" w:history="1">
              <w:r w:rsidR="00894698">
                <w:rPr>
                  <w:rStyle w:val="Hyperlink"/>
                  <w:rFonts w:ascii="Arial" w:hAnsi="Arial" w:cs="Arial"/>
                </w:rPr>
                <w:t>RP-171427</w:t>
              </w:r>
            </w:hyperlink>
          </w:p>
        </w:tc>
        <w:tc>
          <w:tcPr>
            <w:tcW w:w="1681" w:type="dxa"/>
          </w:tcPr>
          <w:p w:rsidR="00894698" w:rsidRPr="001A248F" w:rsidRDefault="00894698" w:rsidP="00A14C59">
            <w:pPr>
              <w:tabs>
                <w:tab w:val="left" w:pos="567"/>
              </w:tabs>
              <w:spacing w:after="0"/>
              <w:rPr>
                <w:rFonts w:ascii="Arial" w:hAnsi="Arial" w:cs="Arial"/>
              </w:rPr>
            </w:pPr>
            <w:r>
              <w:rPr>
                <w:rFonts w:ascii="Arial" w:hAnsi="Arial" w:cs="Arial"/>
              </w:rPr>
              <w:t>10%</w:t>
            </w:r>
          </w:p>
        </w:tc>
        <w:tc>
          <w:tcPr>
            <w:tcW w:w="1681" w:type="dxa"/>
          </w:tcPr>
          <w:p w:rsidR="00894698" w:rsidRPr="00674F0D" w:rsidRDefault="00894698" w:rsidP="00A14C59">
            <w:pPr>
              <w:tabs>
                <w:tab w:val="left" w:pos="567"/>
              </w:tabs>
              <w:spacing w:after="0"/>
              <w:rPr>
                <w:rFonts w:ascii="Arial" w:hAnsi="Arial" w:cs="Arial"/>
              </w:rPr>
            </w:pPr>
            <w:r>
              <w:rPr>
                <w:rFonts w:ascii="Arial" w:hAnsi="Arial" w:cs="Arial"/>
              </w:rPr>
              <w:t>June 18</w:t>
            </w:r>
          </w:p>
        </w:tc>
        <w:tc>
          <w:tcPr>
            <w:tcW w:w="1681" w:type="dxa"/>
          </w:tcPr>
          <w:p w:rsidR="00894698" w:rsidRPr="00674F0D" w:rsidRDefault="00894698" w:rsidP="00A14C59">
            <w:pPr>
              <w:tabs>
                <w:tab w:val="left" w:pos="567"/>
              </w:tabs>
              <w:spacing w:after="0"/>
              <w:rPr>
                <w:rFonts w:ascii="Arial" w:hAnsi="Arial" w:cs="Arial"/>
              </w:rPr>
            </w:pPr>
            <w:r>
              <w:rPr>
                <w:rFonts w:ascii="Arial" w:hAnsi="Arial" w:cs="Arial"/>
              </w:rPr>
              <w:t>0%</w:t>
            </w:r>
          </w:p>
        </w:tc>
        <w:tc>
          <w:tcPr>
            <w:tcW w:w="1681" w:type="dxa"/>
          </w:tcPr>
          <w:p w:rsidR="00894698" w:rsidRPr="00674F0D" w:rsidRDefault="00894698" w:rsidP="00A14C59">
            <w:pPr>
              <w:tabs>
                <w:tab w:val="left" w:pos="567"/>
              </w:tabs>
              <w:spacing w:after="0"/>
              <w:rPr>
                <w:rFonts w:ascii="Arial" w:hAnsi="Arial" w:cs="Arial"/>
              </w:rPr>
            </w:pPr>
            <w:r>
              <w:rPr>
                <w:rFonts w:ascii="Arial" w:hAnsi="Arial" w:cs="Arial"/>
              </w:rPr>
              <w:t>December 18</w:t>
            </w:r>
          </w:p>
        </w:tc>
      </w:tr>
      <w:tr w:rsidR="00894698" w:rsidRPr="001A248F" w:rsidTr="00A14C59">
        <w:tc>
          <w:tcPr>
            <w:tcW w:w="1040" w:type="dxa"/>
          </w:tcPr>
          <w:p w:rsidR="00894698" w:rsidRPr="001A248F" w:rsidRDefault="00894698" w:rsidP="00A14C59">
            <w:pPr>
              <w:tabs>
                <w:tab w:val="left" w:pos="567"/>
              </w:tabs>
              <w:spacing w:after="0"/>
              <w:rPr>
                <w:rFonts w:ascii="Arial" w:hAnsi="Arial" w:cs="Arial"/>
              </w:rPr>
            </w:pPr>
            <w:r>
              <w:rPr>
                <w:rFonts w:ascii="Arial" w:hAnsi="Arial" w:cs="Arial"/>
              </w:rPr>
              <w:t>77</w:t>
            </w:r>
          </w:p>
        </w:tc>
        <w:tc>
          <w:tcPr>
            <w:tcW w:w="1475" w:type="dxa"/>
          </w:tcPr>
          <w:p w:rsidR="00894698" w:rsidRPr="001A248F" w:rsidRDefault="00A14C59" w:rsidP="00A14C59">
            <w:pPr>
              <w:tabs>
                <w:tab w:val="left" w:pos="567"/>
              </w:tabs>
              <w:spacing w:after="0"/>
              <w:rPr>
                <w:rFonts w:ascii="Arial" w:hAnsi="Arial" w:cs="Arial"/>
              </w:rPr>
            </w:pPr>
            <w:hyperlink r:id="rId15" w:history="1">
              <w:r w:rsidR="00894698">
                <w:rPr>
                  <w:rStyle w:val="Hyperlink"/>
                  <w:rFonts w:ascii="Arial" w:hAnsi="Arial" w:cs="Arial"/>
                </w:rPr>
                <w:t>RP-171929</w:t>
              </w:r>
            </w:hyperlink>
          </w:p>
        </w:tc>
        <w:tc>
          <w:tcPr>
            <w:tcW w:w="1501" w:type="dxa"/>
          </w:tcPr>
          <w:p w:rsidR="00894698" w:rsidRPr="001A248F" w:rsidRDefault="00894698" w:rsidP="00A14C59">
            <w:pPr>
              <w:tabs>
                <w:tab w:val="left" w:pos="567"/>
              </w:tabs>
              <w:spacing w:after="0"/>
              <w:rPr>
                <w:rFonts w:ascii="Arial" w:hAnsi="Arial" w:cs="Arial"/>
              </w:rPr>
            </w:pPr>
          </w:p>
        </w:tc>
        <w:tc>
          <w:tcPr>
            <w:tcW w:w="1681" w:type="dxa"/>
          </w:tcPr>
          <w:p w:rsidR="00894698" w:rsidRPr="001A248F" w:rsidRDefault="00894698" w:rsidP="00A14C59">
            <w:pPr>
              <w:tabs>
                <w:tab w:val="left" w:pos="567"/>
              </w:tabs>
              <w:spacing w:after="0"/>
              <w:rPr>
                <w:rFonts w:ascii="Arial" w:hAnsi="Arial" w:cs="Arial"/>
              </w:rPr>
            </w:pPr>
            <w:r>
              <w:rPr>
                <w:rFonts w:ascii="Arial" w:hAnsi="Arial" w:cs="Arial"/>
              </w:rPr>
              <w:t>20%</w:t>
            </w:r>
          </w:p>
        </w:tc>
        <w:tc>
          <w:tcPr>
            <w:tcW w:w="1681" w:type="dxa"/>
          </w:tcPr>
          <w:p w:rsidR="00894698" w:rsidRPr="00674F0D" w:rsidRDefault="00894698" w:rsidP="00A14C59">
            <w:pPr>
              <w:tabs>
                <w:tab w:val="left" w:pos="567"/>
              </w:tabs>
              <w:spacing w:after="0"/>
              <w:rPr>
                <w:rFonts w:ascii="Arial" w:hAnsi="Arial" w:cs="Arial"/>
              </w:rPr>
            </w:pPr>
            <w:r>
              <w:rPr>
                <w:rFonts w:ascii="Arial" w:hAnsi="Arial" w:cs="Arial"/>
              </w:rPr>
              <w:t>June 18</w:t>
            </w:r>
          </w:p>
        </w:tc>
        <w:tc>
          <w:tcPr>
            <w:tcW w:w="1681" w:type="dxa"/>
          </w:tcPr>
          <w:p w:rsidR="00894698" w:rsidRPr="00674F0D" w:rsidRDefault="00894698" w:rsidP="00A14C59">
            <w:pPr>
              <w:tabs>
                <w:tab w:val="left" w:pos="567"/>
              </w:tabs>
              <w:spacing w:after="0"/>
              <w:rPr>
                <w:rFonts w:ascii="Arial" w:hAnsi="Arial" w:cs="Arial"/>
              </w:rPr>
            </w:pPr>
            <w:r>
              <w:rPr>
                <w:rFonts w:ascii="Arial" w:hAnsi="Arial" w:cs="Arial"/>
              </w:rPr>
              <w:t>0%</w:t>
            </w:r>
          </w:p>
        </w:tc>
        <w:tc>
          <w:tcPr>
            <w:tcW w:w="1681" w:type="dxa"/>
          </w:tcPr>
          <w:p w:rsidR="00894698" w:rsidRPr="00674F0D" w:rsidRDefault="00894698" w:rsidP="00A14C59">
            <w:pPr>
              <w:tabs>
                <w:tab w:val="left" w:pos="567"/>
              </w:tabs>
              <w:spacing w:after="0"/>
              <w:rPr>
                <w:rFonts w:ascii="Arial" w:hAnsi="Arial" w:cs="Arial"/>
              </w:rPr>
            </w:pPr>
            <w:r>
              <w:rPr>
                <w:rFonts w:ascii="Arial" w:hAnsi="Arial" w:cs="Arial"/>
              </w:rPr>
              <w:t>December 18</w:t>
            </w:r>
          </w:p>
        </w:tc>
      </w:tr>
      <w:tr w:rsidR="00894698" w:rsidRPr="001A248F" w:rsidTr="00A14C59">
        <w:tc>
          <w:tcPr>
            <w:tcW w:w="1040" w:type="dxa"/>
          </w:tcPr>
          <w:p w:rsidR="00894698" w:rsidRPr="001A248F" w:rsidRDefault="00894698" w:rsidP="00A14C59">
            <w:pPr>
              <w:tabs>
                <w:tab w:val="left" w:pos="567"/>
              </w:tabs>
              <w:spacing w:after="0"/>
              <w:rPr>
                <w:rFonts w:ascii="Arial" w:hAnsi="Arial" w:cs="Arial"/>
              </w:rPr>
            </w:pPr>
            <w:r>
              <w:rPr>
                <w:rFonts w:ascii="Arial" w:hAnsi="Arial" w:cs="Arial"/>
              </w:rPr>
              <w:t>78</w:t>
            </w:r>
          </w:p>
        </w:tc>
        <w:tc>
          <w:tcPr>
            <w:tcW w:w="1475" w:type="dxa"/>
          </w:tcPr>
          <w:p w:rsidR="00894698" w:rsidRPr="001A248F" w:rsidRDefault="00A14C59" w:rsidP="00A14C59">
            <w:pPr>
              <w:tabs>
                <w:tab w:val="left" w:pos="567"/>
              </w:tabs>
              <w:spacing w:after="0"/>
              <w:rPr>
                <w:rFonts w:ascii="Arial" w:hAnsi="Arial" w:cs="Arial"/>
              </w:rPr>
            </w:pPr>
            <w:hyperlink r:id="rId16" w:history="1">
              <w:r w:rsidR="00894698">
                <w:rPr>
                  <w:rStyle w:val="Hyperlink"/>
                  <w:rFonts w:ascii="Arial" w:hAnsi="Arial" w:cs="Arial"/>
                </w:rPr>
                <w:t>RP-172660</w:t>
              </w:r>
            </w:hyperlink>
          </w:p>
        </w:tc>
        <w:tc>
          <w:tcPr>
            <w:tcW w:w="1501" w:type="dxa"/>
          </w:tcPr>
          <w:p w:rsidR="00894698" w:rsidRPr="001A248F" w:rsidRDefault="00A14C59" w:rsidP="00A14C59">
            <w:pPr>
              <w:tabs>
                <w:tab w:val="left" w:pos="567"/>
              </w:tabs>
              <w:spacing w:after="0"/>
              <w:rPr>
                <w:rFonts w:ascii="Arial" w:hAnsi="Arial" w:cs="Arial"/>
              </w:rPr>
            </w:pPr>
            <w:hyperlink r:id="rId17" w:history="1">
              <w:r w:rsidR="00894698">
                <w:rPr>
                  <w:rStyle w:val="Hyperlink"/>
                  <w:rFonts w:ascii="Arial" w:hAnsi="Arial" w:cs="Arial"/>
                </w:rPr>
                <w:t>RP-172811</w:t>
              </w:r>
            </w:hyperlink>
          </w:p>
        </w:tc>
        <w:tc>
          <w:tcPr>
            <w:tcW w:w="1681" w:type="dxa"/>
          </w:tcPr>
          <w:p w:rsidR="00894698" w:rsidRPr="001A248F" w:rsidRDefault="00894698" w:rsidP="00A14C59">
            <w:pPr>
              <w:tabs>
                <w:tab w:val="left" w:pos="567"/>
              </w:tabs>
              <w:spacing w:after="0"/>
              <w:rPr>
                <w:rFonts w:ascii="Arial" w:hAnsi="Arial" w:cs="Arial"/>
              </w:rPr>
            </w:pPr>
            <w:r>
              <w:rPr>
                <w:rFonts w:ascii="Arial" w:hAnsi="Arial" w:cs="Arial"/>
              </w:rPr>
              <w:t>40%</w:t>
            </w:r>
          </w:p>
        </w:tc>
        <w:tc>
          <w:tcPr>
            <w:tcW w:w="1681" w:type="dxa"/>
          </w:tcPr>
          <w:p w:rsidR="00894698" w:rsidRPr="001A248F" w:rsidRDefault="00894698" w:rsidP="00A14C59">
            <w:pPr>
              <w:tabs>
                <w:tab w:val="left" w:pos="567"/>
              </w:tabs>
              <w:spacing w:after="0"/>
              <w:rPr>
                <w:rFonts w:ascii="Arial" w:hAnsi="Arial" w:cs="Arial"/>
              </w:rPr>
            </w:pPr>
            <w:r>
              <w:rPr>
                <w:rFonts w:ascii="Arial" w:hAnsi="Arial" w:cs="Arial"/>
              </w:rPr>
              <w:t>June 18</w:t>
            </w:r>
          </w:p>
        </w:tc>
        <w:tc>
          <w:tcPr>
            <w:tcW w:w="1681" w:type="dxa"/>
          </w:tcPr>
          <w:p w:rsidR="00894698" w:rsidRPr="001A248F" w:rsidRDefault="00894698" w:rsidP="00A14C59">
            <w:pPr>
              <w:tabs>
                <w:tab w:val="left" w:pos="567"/>
              </w:tabs>
              <w:spacing w:after="0"/>
              <w:rPr>
                <w:rFonts w:ascii="Arial" w:hAnsi="Arial" w:cs="Arial"/>
              </w:rPr>
            </w:pPr>
            <w:r>
              <w:rPr>
                <w:rFonts w:ascii="Arial" w:hAnsi="Arial" w:cs="Arial"/>
              </w:rPr>
              <w:t>0%</w:t>
            </w:r>
          </w:p>
        </w:tc>
        <w:tc>
          <w:tcPr>
            <w:tcW w:w="1681" w:type="dxa"/>
          </w:tcPr>
          <w:p w:rsidR="00894698" w:rsidRPr="001A248F" w:rsidRDefault="00894698" w:rsidP="00A14C59">
            <w:pPr>
              <w:tabs>
                <w:tab w:val="left" w:pos="567"/>
              </w:tabs>
              <w:spacing w:after="0"/>
              <w:rPr>
                <w:rFonts w:ascii="Arial" w:hAnsi="Arial" w:cs="Arial"/>
              </w:rPr>
            </w:pPr>
            <w:r>
              <w:rPr>
                <w:rFonts w:ascii="Arial" w:hAnsi="Arial" w:cs="Arial"/>
              </w:rPr>
              <w:t>December 18</w:t>
            </w:r>
          </w:p>
        </w:tc>
      </w:tr>
      <w:tr w:rsidR="00894698" w:rsidRPr="001A248F" w:rsidTr="00A14C59">
        <w:tc>
          <w:tcPr>
            <w:tcW w:w="1040" w:type="dxa"/>
          </w:tcPr>
          <w:p w:rsidR="00894698" w:rsidRDefault="00894698" w:rsidP="00A14C59">
            <w:pPr>
              <w:tabs>
                <w:tab w:val="left" w:pos="567"/>
              </w:tabs>
              <w:spacing w:after="0"/>
              <w:rPr>
                <w:rFonts w:ascii="Arial" w:hAnsi="Arial" w:cs="Arial"/>
              </w:rPr>
            </w:pPr>
            <w:r>
              <w:rPr>
                <w:rFonts w:ascii="Arial" w:hAnsi="Arial" w:cs="Arial"/>
              </w:rPr>
              <w:t>79</w:t>
            </w:r>
          </w:p>
        </w:tc>
        <w:tc>
          <w:tcPr>
            <w:tcW w:w="1475" w:type="dxa"/>
          </w:tcPr>
          <w:p w:rsidR="00894698" w:rsidRPr="00C1102F" w:rsidRDefault="00A14C59" w:rsidP="00A14C59">
            <w:pPr>
              <w:tabs>
                <w:tab w:val="left" w:pos="567"/>
              </w:tabs>
              <w:spacing w:after="0"/>
              <w:rPr>
                <w:rFonts w:ascii="Arial" w:hAnsi="Arial" w:cs="Arial"/>
              </w:rPr>
            </w:pPr>
            <w:hyperlink r:id="rId18" w:history="1">
              <w:r w:rsidR="00894698" w:rsidRPr="008C4AFF">
                <w:rPr>
                  <w:rStyle w:val="Hyperlink"/>
                  <w:rFonts w:ascii="Arial" w:hAnsi="Arial" w:cs="Arial"/>
                </w:rPr>
                <w:t>RP-180124</w:t>
              </w:r>
            </w:hyperlink>
          </w:p>
        </w:tc>
        <w:tc>
          <w:tcPr>
            <w:tcW w:w="1501" w:type="dxa"/>
          </w:tcPr>
          <w:p w:rsidR="00894698" w:rsidRPr="00C1102F" w:rsidRDefault="00894698" w:rsidP="00A14C59">
            <w:pPr>
              <w:tabs>
                <w:tab w:val="left" w:pos="567"/>
              </w:tabs>
              <w:spacing w:after="0"/>
              <w:rPr>
                <w:rFonts w:ascii="Arial" w:hAnsi="Arial" w:cs="Arial"/>
              </w:rPr>
            </w:pPr>
          </w:p>
        </w:tc>
        <w:tc>
          <w:tcPr>
            <w:tcW w:w="1681" w:type="dxa"/>
          </w:tcPr>
          <w:p w:rsidR="00894698" w:rsidRDefault="00894698" w:rsidP="00A14C59">
            <w:pPr>
              <w:tabs>
                <w:tab w:val="left" w:pos="567"/>
              </w:tabs>
              <w:spacing w:after="0"/>
              <w:rPr>
                <w:rFonts w:ascii="Arial" w:hAnsi="Arial" w:cs="Arial"/>
              </w:rPr>
            </w:pPr>
            <w:r>
              <w:rPr>
                <w:rFonts w:ascii="Arial" w:hAnsi="Arial" w:cs="Arial"/>
              </w:rPr>
              <w:t>60%</w:t>
            </w:r>
          </w:p>
        </w:tc>
        <w:tc>
          <w:tcPr>
            <w:tcW w:w="1681" w:type="dxa"/>
          </w:tcPr>
          <w:p w:rsidR="00894698" w:rsidRPr="001A248F" w:rsidRDefault="00894698" w:rsidP="00A14C59">
            <w:pPr>
              <w:tabs>
                <w:tab w:val="left" w:pos="567"/>
              </w:tabs>
              <w:spacing w:after="0"/>
              <w:rPr>
                <w:rFonts w:ascii="Arial" w:hAnsi="Arial" w:cs="Arial"/>
              </w:rPr>
            </w:pPr>
            <w:r>
              <w:rPr>
                <w:rFonts w:ascii="Arial" w:hAnsi="Arial" w:cs="Arial"/>
              </w:rPr>
              <w:t>June 18</w:t>
            </w:r>
          </w:p>
        </w:tc>
        <w:tc>
          <w:tcPr>
            <w:tcW w:w="1681" w:type="dxa"/>
          </w:tcPr>
          <w:p w:rsidR="00894698" w:rsidRPr="001A248F" w:rsidRDefault="00894698" w:rsidP="00A14C59">
            <w:pPr>
              <w:tabs>
                <w:tab w:val="left" w:pos="567"/>
              </w:tabs>
              <w:spacing w:after="0"/>
              <w:rPr>
                <w:rFonts w:ascii="Arial" w:hAnsi="Arial" w:cs="Arial"/>
              </w:rPr>
            </w:pPr>
            <w:r>
              <w:rPr>
                <w:rFonts w:ascii="Arial" w:hAnsi="Arial" w:cs="Arial"/>
              </w:rPr>
              <w:t>0%</w:t>
            </w:r>
          </w:p>
        </w:tc>
        <w:tc>
          <w:tcPr>
            <w:tcW w:w="1681" w:type="dxa"/>
          </w:tcPr>
          <w:p w:rsidR="00894698" w:rsidRPr="001A248F" w:rsidRDefault="00894698" w:rsidP="00A14C59">
            <w:pPr>
              <w:tabs>
                <w:tab w:val="left" w:pos="567"/>
              </w:tabs>
              <w:spacing w:after="0"/>
              <w:rPr>
                <w:rFonts w:ascii="Arial" w:hAnsi="Arial" w:cs="Arial"/>
              </w:rPr>
            </w:pPr>
            <w:r>
              <w:rPr>
                <w:rFonts w:ascii="Arial" w:hAnsi="Arial" w:cs="Arial"/>
              </w:rPr>
              <w:t>December 18</w:t>
            </w:r>
          </w:p>
        </w:tc>
      </w:tr>
    </w:tbl>
    <w:p w:rsidR="00894698" w:rsidRDefault="00894698" w:rsidP="00894698">
      <w:pPr>
        <w:tabs>
          <w:tab w:val="left" w:pos="567"/>
        </w:tabs>
        <w:spacing w:after="0"/>
        <w:rPr>
          <w:rFonts w:ascii="Arial" w:hAnsi="Arial" w:cs="Arial"/>
          <w:b/>
        </w:rPr>
      </w:pPr>
    </w:p>
    <w:p w:rsidR="00894698" w:rsidRDefault="00894698" w:rsidP="00894698">
      <w:pPr>
        <w:pStyle w:val="Heading3"/>
      </w:pPr>
      <w:r>
        <w:t>1.2</w:t>
      </w:r>
      <w:r>
        <w:tab/>
        <w:t>Status at this TSG meeting</w:t>
      </w:r>
    </w:p>
    <w:p w:rsidR="00894698" w:rsidRDefault="00894698" w:rsidP="00894698">
      <w:pPr>
        <w:pStyle w:val="Heading4"/>
      </w:pPr>
      <w:r>
        <w:t>1.2.1</w:t>
      </w:r>
      <w:r>
        <w:tab/>
        <w:t>Estimated level of completion of the work/study item</w:t>
      </w:r>
    </w:p>
    <w:p w:rsidR="00894698" w:rsidRPr="009A7CB8" w:rsidRDefault="00894698" w:rsidP="00894698">
      <w:pPr>
        <w:tabs>
          <w:tab w:val="left" w:pos="567"/>
        </w:tabs>
        <w:spacing w:after="0"/>
        <w:rPr>
          <w:rFonts w:ascii="Arial" w:hAnsi="Arial" w:cs="Arial"/>
        </w:rPr>
      </w:pPr>
      <w:r w:rsidRPr="009A7CB8">
        <w:rPr>
          <w:rFonts w:ascii="Arial" w:hAnsi="Arial" w:cs="Arial"/>
          <w:b/>
        </w:rPr>
        <w:t>overall (mandatory to be provided)</w:t>
      </w:r>
      <w:r w:rsidRPr="009A7CB8">
        <w:rPr>
          <w:rFonts w:ascii="Arial" w:hAnsi="Arial" w:cs="Arial"/>
        </w:rPr>
        <w:t>:</w:t>
      </w:r>
      <w:r w:rsidRPr="009A7CB8">
        <w:rPr>
          <w:rFonts w:ascii="Arial" w:hAnsi="Arial" w:cs="Arial"/>
        </w:rPr>
        <w:tab/>
        <w:t>Core part:</w:t>
      </w:r>
      <w:r w:rsidRPr="009A7CB8">
        <w:rPr>
          <w:rFonts w:ascii="Arial" w:hAnsi="Arial" w:cs="Arial"/>
        </w:rPr>
        <w:tab/>
      </w:r>
      <w:r w:rsidRPr="009A7CB8">
        <w:rPr>
          <w:rFonts w:ascii="Arial" w:hAnsi="Arial" w:cs="Arial"/>
        </w:rPr>
        <w:tab/>
        <w:t>97%</w:t>
      </w:r>
    </w:p>
    <w:p w:rsidR="00894698" w:rsidRPr="009A7CB8" w:rsidRDefault="00894698" w:rsidP="00894698">
      <w:pPr>
        <w:tabs>
          <w:tab w:val="left" w:pos="567"/>
        </w:tabs>
        <w:spacing w:after="0"/>
        <w:rPr>
          <w:rFonts w:ascii="Arial" w:hAnsi="Arial" w:cs="Arial"/>
        </w:rPr>
      </w:pP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t>RAN4 Perf. part:</w:t>
      </w:r>
      <w:r w:rsidRPr="009A7CB8">
        <w:rPr>
          <w:rFonts w:ascii="Arial" w:hAnsi="Arial" w:cs="Arial"/>
        </w:rPr>
        <w:tab/>
      </w:r>
      <w:r>
        <w:rPr>
          <w:rFonts w:ascii="Arial" w:hAnsi="Arial" w:cs="Arial"/>
        </w:rPr>
        <w:t>5</w:t>
      </w:r>
      <w:r w:rsidRPr="009A7CB8">
        <w:rPr>
          <w:rFonts w:ascii="Arial" w:hAnsi="Arial" w:cs="Arial"/>
        </w:rPr>
        <w:t>0%</w:t>
      </w:r>
    </w:p>
    <w:p w:rsidR="00894698" w:rsidRPr="009A7CB8" w:rsidRDefault="00894698" w:rsidP="00894698">
      <w:pPr>
        <w:tabs>
          <w:tab w:val="left" w:pos="567"/>
        </w:tabs>
        <w:spacing w:after="0"/>
        <w:rPr>
          <w:rFonts w:ascii="Arial" w:hAnsi="Arial" w:cs="Arial"/>
        </w:rPr>
      </w:pP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t>RAN6 Perf. part:</w:t>
      </w:r>
      <w:r w:rsidRPr="009A7CB8">
        <w:rPr>
          <w:rFonts w:ascii="Arial" w:hAnsi="Arial" w:cs="Arial"/>
        </w:rPr>
        <w:tab/>
        <w:t>XXX%</w:t>
      </w:r>
    </w:p>
    <w:p w:rsidR="00894698" w:rsidRPr="009A7CB8" w:rsidRDefault="00894698" w:rsidP="00894698">
      <w:pPr>
        <w:tabs>
          <w:tab w:val="left" w:pos="567"/>
        </w:tabs>
        <w:spacing w:after="0"/>
        <w:rPr>
          <w:rFonts w:ascii="Arial" w:hAnsi="Arial" w:cs="Arial"/>
        </w:rPr>
      </w:pP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t>RAN5 Testing part:</w:t>
      </w:r>
      <w:r w:rsidRPr="009A7CB8">
        <w:rPr>
          <w:rFonts w:ascii="Arial" w:hAnsi="Arial" w:cs="Arial"/>
        </w:rPr>
        <w:tab/>
        <w:t>XXX%</w:t>
      </w:r>
    </w:p>
    <w:p w:rsidR="00894698" w:rsidRPr="009A7CB8" w:rsidRDefault="00894698" w:rsidP="00894698">
      <w:pPr>
        <w:tabs>
          <w:tab w:val="left" w:pos="567"/>
        </w:tabs>
        <w:rPr>
          <w:rFonts w:ascii="Arial" w:hAnsi="Arial" w:cs="Arial"/>
        </w:rPr>
      </w:pP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t>SI:</w:t>
      </w:r>
      <w:r w:rsidRPr="009A7CB8">
        <w:rPr>
          <w:rFonts w:ascii="Arial" w:hAnsi="Arial" w:cs="Arial"/>
        </w:rPr>
        <w:tab/>
      </w:r>
      <w:r w:rsidRPr="009A7CB8">
        <w:rPr>
          <w:rFonts w:ascii="Arial" w:hAnsi="Arial" w:cs="Arial"/>
        </w:rPr>
        <w:tab/>
        <w:t>XXX%</w:t>
      </w:r>
    </w:p>
    <w:p w:rsidR="00894698" w:rsidRPr="009A7CB8" w:rsidRDefault="00894698" w:rsidP="00894698">
      <w:pPr>
        <w:tabs>
          <w:tab w:val="left" w:pos="567"/>
        </w:tabs>
        <w:overflowPunct/>
        <w:autoSpaceDE/>
        <w:autoSpaceDN/>
        <w:snapToGrid w:val="0"/>
        <w:spacing w:after="0"/>
        <w:textAlignment w:val="auto"/>
        <w:rPr>
          <w:rFonts w:ascii="Arial" w:hAnsi="Arial" w:cs="Arial"/>
        </w:rPr>
      </w:pPr>
      <w:r w:rsidRPr="009A7CB8">
        <w:rPr>
          <w:rFonts w:ascii="Arial" w:hAnsi="Arial" w:cs="Arial"/>
          <w:b/>
        </w:rPr>
        <w:t>per WG (mandatory to be provided) for Core part or SI:</w:t>
      </w:r>
      <w:r w:rsidRPr="009A7CB8">
        <w:rPr>
          <w:rFonts w:ascii="Arial" w:hAnsi="Arial" w:cs="Arial"/>
        </w:rPr>
        <w:tab/>
      </w:r>
      <w:r w:rsidR="009D2E7E">
        <w:rPr>
          <w:rFonts w:ascii="Arial" w:hAnsi="Arial" w:cs="Arial"/>
        </w:rPr>
        <w:tab/>
      </w:r>
      <w:r w:rsidRPr="009A7CB8">
        <w:rPr>
          <w:rFonts w:ascii="Arial" w:hAnsi="Arial" w:cs="Arial"/>
        </w:rPr>
        <w:t>RAN WG1:</w:t>
      </w:r>
      <w:r w:rsidRPr="009A7CB8">
        <w:rPr>
          <w:rFonts w:ascii="Arial" w:hAnsi="Arial" w:cs="Arial"/>
        </w:rPr>
        <w:tab/>
        <w:t>100%</w:t>
      </w:r>
    </w:p>
    <w:p w:rsidR="00894698" w:rsidRPr="009A7CB8" w:rsidRDefault="00894698" w:rsidP="00894698">
      <w:pPr>
        <w:tabs>
          <w:tab w:val="left" w:pos="567"/>
        </w:tabs>
        <w:overflowPunct/>
        <w:autoSpaceDE/>
        <w:autoSpaceDN/>
        <w:snapToGrid w:val="0"/>
        <w:spacing w:after="0"/>
        <w:textAlignment w:val="auto"/>
        <w:rPr>
          <w:rFonts w:ascii="Arial" w:hAnsi="Arial" w:cs="Arial"/>
        </w:rPr>
      </w:pP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t>RAN WG2:</w:t>
      </w:r>
      <w:r w:rsidRPr="009A7CB8">
        <w:rPr>
          <w:rFonts w:ascii="Arial" w:hAnsi="Arial" w:cs="Arial"/>
        </w:rPr>
        <w:tab/>
      </w:r>
      <w:r w:rsidR="00AD198F">
        <w:rPr>
          <w:rFonts w:ascii="Arial" w:hAnsi="Arial" w:cs="Arial"/>
        </w:rPr>
        <w:t>99</w:t>
      </w:r>
      <w:r w:rsidRPr="009A7CB8">
        <w:rPr>
          <w:rFonts w:ascii="Arial" w:hAnsi="Arial" w:cs="Arial"/>
        </w:rPr>
        <w:t>%</w:t>
      </w:r>
    </w:p>
    <w:p w:rsidR="00894698" w:rsidRPr="009A7CB8" w:rsidRDefault="00894698" w:rsidP="00894698">
      <w:pPr>
        <w:tabs>
          <w:tab w:val="left" w:pos="567"/>
        </w:tabs>
        <w:overflowPunct/>
        <w:autoSpaceDE/>
        <w:autoSpaceDN/>
        <w:snapToGrid w:val="0"/>
        <w:spacing w:after="0"/>
        <w:textAlignment w:val="auto"/>
        <w:rPr>
          <w:rFonts w:ascii="Arial" w:hAnsi="Arial" w:cs="Arial"/>
        </w:rPr>
      </w:pPr>
      <w:r w:rsidRPr="009A7CB8">
        <w:rPr>
          <w:rFonts w:ascii="Arial" w:hAnsi="Arial" w:cs="Arial"/>
        </w:rPr>
        <w:lastRenderedPageBreak/>
        <w:tab/>
      </w: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t>RAN WG3:</w:t>
      </w:r>
      <w:r w:rsidRPr="009A7CB8">
        <w:rPr>
          <w:rFonts w:ascii="Arial" w:hAnsi="Arial" w:cs="Arial"/>
        </w:rPr>
        <w:tab/>
        <w:t>100%</w:t>
      </w:r>
    </w:p>
    <w:p w:rsidR="00894698" w:rsidRPr="009A7CB8" w:rsidRDefault="00894698" w:rsidP="00894698">
      <w:pPr>
        <w:tabs>
          <w:tab w:val="left" w:pos="567"/>
        </w:tabs>
        <w:overflowPunct/>
        <w:autoSpaceDE/>
        <w:autoSpaceDN/>
        <w:snapToGrid w:val="0"/>
        <w:spacing w:after="0"/>
        <w:textAlignment w:val="auto"/>
        <w:rPr>
          <w:rFonts w:ascii="Arial" w:hAnsi="Arial" w:cs="Arial"/>
        </w:rPr>
      </w:pP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t>RAN WG4:</w:t>
      </w:r>
      <w:r w:rsidRPr="009A7CB8">
        <w:rPr>
          <w:rFonts w:ascii="Arial" w:hAnsi="Arial" w:cs="Arial"/>
        </w:rPr>
        <w:tab/>
        <w:t>90%</w:t>
      </w:r>
    </w:p>
    <w:p w:rsidR="00894698" w:rsidRPr="009A7CB8" w:rsidRDefault="00894698" w:rsidP="00894698">
      <w:pPr>
        <w:tabs>
          <w:tab w:val="left" w:pos="567"/>
        </w:tabs>
        <w:overflowPunct/>
        <w:autoSpaceDE/>
        <w:autoSpaceDN/>
        <w:snapToGrid w:val="0"/>
        <w:spacing w:after="0"/>
        <w:textAlignment w:val="auto"/>
        <w:rPr>
          <w:rFonts w:ascii="Arial" w:hAnsi="Arial" w:cs="Arial"/>
        </w:rPr>
      </w:pP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t>RAN WG5:</w:t>
      </w:r>
      <w:r w:rsidRPr="009A7CB8">
        <w:rPr>
          <w:rFonts w:ascii="Arial" w:hAnsi="Arial" w:cs="Arial"/>
        </w:rPr>
        <w:tab/>
        <w:t>XXX%</w:t>
      </w:r>
    </w:p>
    <w:p w:rsidR="00894698" w:rsidRPr="009A7CB8" w:rsidRDefault="00894698" w:rsidP="00894698">
      <w:pPr>
        <w:tabs>
          <w:tab w:val="left" w:pos="567"/>
        </w:tabs>
        <w:overflowPunct/>
        <w:autoSpaceDE/>
        <w:autoSpaceDN/>
        <w:snapToGrid w:val="0"/>
        <w:spacing w:after="0"/>
        <w:textAlignment w:val="auto"/>
        <w:rPr>
          <w:rFonts w:ascii="Arial" w:hAnsi="Arial" w:cs="Arial"/>
        </w:rPr>
      </w:pP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r>
      <w:r w:rsidRPr="009A7CB8">
        <w:rPr>
          <w:rFonts w:ascii="Arial" w:hAnsi="Arial" w:cs="Arial"/>
        </w:rPr>
        <w:tab/>
        <w:t>RAN WG6:</w:t>
      </w:r>
      <w:r w:rsidRPr="009A7CB8">
        <w:rPr>
          <w:rFonts w:ascii="Arial" w:hAnsi="Arial" w:cs="Arial"/>
        </w:rPr>
        <w:tab/>
        <w:t>XXX%</w:t>
      </w:r>
    </w:p>
    <w:p w:rsidR="00894698" w:rsidRPr="00881E7B" w:rsidRDefault="00894698" w:rsidP="00894698">
      <w:pPr>
        <w:tabs>
          <w:tab w:val="left" w:pos="567"/>
        </w:tabs>
        <w:overflowPunct/>
        <w:autoSpaceDE/>
        <w:autoSpaceDN/>
        <w:snapToGrid w:val="0"/>
        <w:spacing w:after="0"/>
        <w:textAlignment w:val="auto"/>
        <w:rPr>
          <w:rFonts w:ascii="Arial" w:hAnsi="Arial" w:cs="Arial"/>
          <w:color w:val="FF0000"/>
        </w:rPr>
      </w:pPr>
    </w:p>
    <w:p w:rsidR="00894698" w:rsidRDefault="00894698" w:rsidP="00894698">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p>
    <w:p w:rsidR="00894698" w:rsidRDefault="00894698" w:rsidP="00894698">
      <w:pPr>
        <w:tabs>
          <w:tab w:val="left" w:pos="567"/>
        </w:tabs>
        <w:overflowPunct/>
        <w:autoSpaceDE/>
        <w:autoSpaceDN/>
        <w:snapToGrid w:val="0"/>
        <w:spacing w:after="0"/>
        <w:textAlignment w:val="auto"/>
        <w:rPr>
          <w:rFonts w:ascii="Arial" w:hAnsi="Arial" w:cs="Arial"/>
          <w:b/>
        </w:rPr>
      </w:pPr>
    </w:p>
    <w:p w:rsidR="00894698" w:rsidRDefault="00894698" w:rsidP="00894698">
      <w:pPr>
        <w:pStyle w:val="Heading4"/>
      </w:pPr>
      <w:r>
        <w:t>1.2.2</w:t>
      </w:r>
      <w:r>
        <w:tab/>
        <w:t>Estimated completion date of the work/study item</w:t>
      </w:r>
    </w:p>
    <w:p w:rsidR="00894698" w:rsidRPr="00DF15D1" w:rsidRDefault="00894698" w:rsidP="00894698">
      <w:pPr>
        <w:spacing w:after="0"/>
        <w:rPr>
          <w:rFonts w:ascii="Arial" w:hAnsi="Arial" w:cs="Arial"/>
        </w:rPr>
      </w:pPr>
      <w:r w:rsidRPr="00DF15D1">
        <w:rPr>
          <w:rFonts w:ascii="Arial" w:hAnsi="Arial" w:cs="Arial"/>
          <w:b/>
        </w:rPr>
        <w:t>This SI is planned to be 100% complete in:</w:t>
      </w:r>
      <w:r w:rsidRPr="00DF15D1">
        <w:rPr>
          <w:rFonts w:ascii="Arial" w:hAnsi="Arial" w:cs="Arial"/>
        </w:rPr>
        <w:tab/>
      </w:r>
      <w:r w:rsidRPr="00DF15D1">
        <w:rPr>
          <w:rFonts w:ascii="Arial" w:hAnsi="Arial" w:cs="Arial"/>
        </w:rPr>
        <w:tab/>
      </w:r>
      <w:r w:rsidR="009D2E7E">
        <w:rPr>
          <w:rFonts w:ascii="Arial" w:hAnsi="Arial" w:cs="Arial"/>
        </w:rPr>
        <w:tab/>
      </w:r>
      <w:r w:rsidRPr="00DF15D1">
        <w:rPr>
          <w:rFonts w:ascii="Arial" w:hAnsi="Arial" w:cs="Arial"/>
          <w:b/>
        </w:rPr>
        <w:t>which is:</w:t>
      </w:r>
      <w:r w:rsidRPr="00DF15D1">
        <w:rPr>
          <w:rFonts w:ascii="Arial" w:hAnsi="Arial" w:cs="Arial"/>
        </w:rPr>
        <w:tab/>
        <w:t>RAN #XX</w:t>
      </w:r>
    </w:p>
    <w:p w:rsidR="00894698" w:rsidRPr="00DF15D1" w:rsidRDefault="00894698" w:rsidP="00894698">
      <w:pPr>
        <w:spacing w:after="0"/>
        <w:rPr>
          <w:rFonts w:ascii="Arial" w:hAnsi="Arial" w:cs="Arial"/>
        </w:rPr>
      </w:pPr>
      <w:r w:rsidRPr="00DF15D1">
        <w:rPr>
          <w:rFonts w:ascii="Arial" w:hAnsi="Arial" w:cs="Arial"/>
          <w:b/>
        </w:rPr>
        <w:t>The Core part WI is planned to be 100% complete in:</w:t>
      </w:r>
      <w:r w:rsidRPr="00DF15D1">
        <w:rPr>
          <w:rFonts w:ascii="Arial" w:hAnsi="Arial" w:cs="Arial"/>
        </w:rPr>
        <w:tab/>
      </w:r>
      <w:r w:rsidRPr="00DF15D1">
        <w:rPr>
          <w:rFonts w:ascii="Arial" w:hAnsi="Arial" w:cs="Arial"/>
        </w:rPr>
        <w:tab/>
      </w:r>
      <w:r>
        <w:rPr>
          <w:rFonts w:ascii="Arial" w:hAnsi="Arial" w:cs="Arial"/>
        </w:rPr>
        <w:t>September</w:t>
      </w:r>
      <w:r w:rsidRPr="00DF15D1">
        <w:rPr>
          <w:rFonts w:ascii="Arial" w:hAnsi="Arial" w:cs="Arial"/>
        </w:rPr>
        <w:t xml:space="preserve"> 18</w:t>
      </w:r>
      <w:r w:rsidRPr="00DF15D1">
        <w:rPr>
          <w:rFonts w:ascii="Arial" w:hAnsi="Arial" w:cs="Arial"/>
        </w:rPr>
        <w:tab/>
      </w:r>
      <w:r w:rsidRPr="00DF15D1">
        <w:rPr>
          <w:rFonts w:ascii="Arial" w:hAnsi="Arial" w:cs="Arial"/>
          <w:b/>
        </w:rPr>
        <w:t>which is:</w:t>
      </w:r>
      <w:r w:rsidRPr="00DF15D1">
        <w:rPr>
          <w:rFonts w:ascii="Arial" w:hAnsi="Arial" w:cs="Arial"/>
        </w:rPr>
        <w:tab/>
        <w:t>RAN #8</w:t>
      </w:r>
      <w:r>
        <w:rPr>
          <w:rFonts w:ascii="Arial" w:hAnsi="Arial" w:cs="Arial"/>
        </w:rPr>
        <w:t>1</w:t>
      </w:r>
    </w:p>
    <w:p w:rsidR="00894698" w:rsidRPr="00DF15D1" w:rsidRDefault="00894698" w:rsidP="00894698">
      <w:pPr>
        <w:spacing w:after="0"/>
        <w:rPr>
          <w:rFonts w:ascii="Arial" w:hAnsi="Arial" w:cs="Arial"/>
        </w:rPr>
      </w:pPr>
      <w:r w:rsidRPr="00DF15D1">
        <w:rPr>
          <w:rFonts w:ascii="Arial" w:hAnsi="Arial" w:cs="Arial"/>
          <w:b/>
        </w:rPr>
        <w:t>The Performance part WI is planned to be 100% complete in:</w:t>
      </w:r>
      <w:r w:rsidRPr="00DF15D1">
        <w:rPr>
          <w:rFonts w:ascii="Arial" w:hAnsi="Arial" w:cs="Arial"/>
        </w:rPr>
        <w:tab/>
        <w:t>December 18</w:t>
      </w:r>
      <w:r w:rsidRPr="00DF15D1">
        <w:rPr>
          <w:rFonts w:ascii="Arial" w:hAnsi="Arial" w:cs="Arial"/>
        </w:rPr>
        <w:tab/>
      </w:r>
      <w:r w:rsidRPr="00DF15D1">
        <w:rPr>
          <w:rFonts w:ascii="Arial" w:hAnsi="Arial" w:cs="Arial"/>
          <w:b/>
        </w:rPr>
        <w:t>which is:</w:t>
      </w:r>
      <w:r w:rsidRPr="00DF15D1">
        <w:rPr>
          <w:rFonts w:ascii="Arial" w:hAnsi="Arial" w:cs="Arial"/>
        </w:rPr>
        <w:tab/>
        <w:t>RAN #82</w:t>
      </w:r>
    </w:p>
    <w:p w:rsidR="00894698" w:rsidRPr="002F3689" w:rsidRDefault="00894698" w:rsidP="00894698">
      <w:pPr>
        <w:spacing w:after="0"/>
        <w:rPr>
          <w:rFonts w:ascii="Arial" w:hAnsi="Arial" w:cs="Arial"/>
        </w:rPr>
      </w:pPr>
      <w:r w:rsidRPr="00DF15D1">
        <w:rPr>
          <w:rFonts w:ascii="Arial" w:hAnsi="Arial" w:cs="Arial"/>
          <w:b/>
        </w:rPr>
        <w:t>The Testing part WI is planned to be 100% complete in:</w:t>
      </w:r>
      <w:r w:rsidRPr="00DF15D1">
        <w:rPr>
          <w:rFonts w:ascii="Arial" w:hAnsi="Arial" w:cs="Arial"/>
        </w:rPr>
        <w:tab/>
      </w:r>
      <w:r w:rsidRPr="00DF15D1">
        <w:rPr>
          <w:rFonts w:ascii="Arial" w:hAnsi="Arial" w:cs="Arial"/>
        </w:rPr>
        <w:tab/>
      </w:r>
      <w:r w:rsidRPr="00DF15D1">
        <w:rPr>
          <w:rFonts w:ascii="Arial" w:hAnsi="Arial" w:cs="Arial"/>
          <w:b/>
        </w:rPr>
        <w:t>which is:</w:t>
      </w:r>
      <w:r w:rsidRPr="00DF15D1">
        <w:rPr>
          <w:rFonts w:ascii="Arial" w:hAnsi="Arial" w:cs="Arial"/>
        </w:rPr>
        <w:tab/>
        <w:t>RAN #XX</w:t>
      </w:r>
    </w:p>
    <w:p w:rsidR="00894698" w:rsidRDefault="00894698" w:rsidP="00894698">
      <w:pPr>
        <w:tabs>
          <w:tab w:val="left" w:pos="567"/>
        </w:tabs>
        <w:overflowPunct/>
        <w:autoSpaceDE/>
        <w:autoSpaceDN/>
        <w:snapToGrid w:val="0"/>
        <w:spacing w:after="0"/>
        <w:textAlignment w:val="auto"/>
        <w:rPr>
          <w:rFonts w:ascii="Arial" w:hAnsi="Arial" w:cs="Arial"/>
          <w:b/>
        </w:rPr>
      </w:pPr>
    </w:p>
    <w:p w:rsidR="00894698" w:rsidRPr="00B03C84" w:rsidRDefault="00894698" w:rsidP="00894698">
      <w:pPr>
        <w:tabs>
          <w:tab w:val="left" w:pos="567"/>
        </w:tabs>
        <w:overflowPunct/>
        <w:autoSpaceDE/>
        <w:autoSpaceDN/>
        <w:snapToGrid w:val="0"/>
        <w:spacing w:after="0"/>
        <w:textAlignment w:val="auto"/>
        <w:rPr>
          <w:rFonts w:ascii="Arial" w:hAnsi="Arial" w:cs="Arial"/>
          <w:b/>
        </w:rPr>
      </w:pPr>
      <w:r w:rsidRPr="00B03C84">
        <w:rPr>
          <w:rFonts w:ascii="Arial" w:hAnsi="Arial" w:cs="Arial"/>
          <w:b/>
        </w:rPr>
        <w:t>additional comments:</w:t>
      </w:r>
      <w:r w:rsidR="009D2E7E">
        <w:rPr>
          <w:rFonts w:ascii="Arial" w:hAnsi="Arial" w:cs="Arial"/>
          <w:b/>
        </w:rPr>
        <w:t xml:space="preserve"> </w:t>
      </w:r>
      <w:r w:rsidRPr="00AF12F1">
        <w:rPr>
          <w:rFonts w:ascii="Arial" w:hAnsi="Arial" w:cs="Arial"/>
        </w:rPr>
        <w:t xml:space="preserve">The </w:t>
      </w:r>
      <w:r w:rsidRPr="00B03C84">
        <w:rPr>
          <w:rFonts w:ascii="Arial" w:hAnsi="Arial" w:cs="Arial"/>
        </w:rPr>
        <w:t xml:space="preserve">RAN4 core part has some remaining work, see section 2.3.1 and exception </w:t>
      </w:r>
      <w:r>
        <w:rPr>
          <w:rFonts w:ascii="Arial" w:hAnsi="Arial" w:cs="Arial"/>
        </w:rPr>
        <w:t>request</w:t>
      </w:r>
      <w:r w:rsidRPr="00B03C84">
        <w:rPr>
          <w:rFonts w:ascii="Arial" w:hAnsi="Arial" w:cs="Arial"/>
        </w:rPr>
        <w:t>.</w:t>
      </w:r>
    </w:p>
    <w:p w:rsidR="00894698" w:rsidRPr="000D17BC" w:rsidRDefault="00894698" w:rsidP="00894698">
      <w:pPr>
        <w:rPr>
          <w:rFonts w:ascii="Arial" w:hAnsi="Arial" w:cs="Arial"/>
        </w:rPr>
      </w:pPr>
    </w:p>
    <w:p w:rsidR="00894698" w:rsidRPr="003B7182" w:rsidRDefault="00894698" w:rsidP="00894698">
      <w:pPr>
        <w:pStyle w:val="Heading4"/>
      </w:pPr>
      <w:r w:rsidRPr="003B7182">
        <w:t>1.2.3</w:t>
      </w:r>
      <w:r w:rsidRPr="003B7182">
        <w:tab/>
        <w:t>Future time budget situation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94698" w:rsidRPr="001A248F" w:rsidTr="00A14C59">
        <w:trPr>
          <w:jc w:val="center"/>
        </w:trPr>
        <w:tc>
          <w:tcPr>
            <w:tcW w:w="6185" w:type="dxa"/>
            <w:shd w:val="clear" w:color="auto" w:fill="E0E0E0"/>
          </w:tcPr>
          <w:p w:rsidR="00894698" w:rsidRPr="001A248F" w:rsidRDefault="00894698" w:rsidP="00A14C59">
            <w:pPr>
              <w:pStyle w:val="TAL"/>
              <w:jc w:val="center"/>
              <w:rPr>
                <w:b/>
                <w:bCs/>
              </w:rPr>
            </w:pPr>
            <w:r>
              <w:rPr>
                <w:b/>
                <w:bCs/>
              </w:rPr>
              <w:t>Do you want to modify the time budget for this WI/SI compared to what was endorsed at the last RAN meeting?</w:t>
            </w:r>
          </w:p>
        </w:tc>
        <w:tc>
          <w:tcPr>
            <w:tcW w:w="1037" w:type="dxa"/>
            <w:vAlign w:val="center"/>
          </w:tcPr>
          <w:p w:rsidR="00894698" w:rsidRPr="00A25FDB" w:rsidRDefault="00894698" w:rsidP="00A14C59">
            <w:pPr>
              <w:pStyle w:val="TAL"/>
              <w:jc w:val="center"/>
            </w:pPr>
            <w:r>
              <w:t>Yes</w:t>
            </w:r>
          </w:p>
        </w:tc>
      </w:tr>
    </w:tbl>
    <w:p w:rsidR="00894698" w:rsidRDefault="00894698" w:rsidP="00894698">
      <w:pPr>
        <w:spacing w:after="0"/>
        <w:rPr>
          <w:rFonts w:ascii="Arial" w:hAnsi="Arial" w:cs="Arial"/>
        </w:rPr>
      </w:pPr>
    </w:p>
    <w:p w:rsidR="00894698" w:rsidRDefault="00894698" w:rsidP="00894698">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894698" w:rsidRDefault="00894698" w:rsidP="00894698">
      <w:pPr>
        <w:spacing w:after="0"/>
        <w:rPr>
          <w:rFonts w:ascii="Arial" w:hAnsi="Arial" w:cs="Arial"/>
        </w:rPr>
      </w:pPr>
    </w:p>
    <w:p w:rsidR="00894698" w:rsidRDefault="00894698" w:rsidP="00894698">
      <w:pPr>
        <w:spacing w:after="0"/>
        <w:rPr>
          <w:rFonts w:ascii="Arial" w:hAnsi="Arial" w:cs="Arial"/>
        </w:rPr>
      </w:pPr>
      <w:r>
        <w:rPr>
          <w:rFonts w:ascii="Arial" w:hAnsi="Arial" w:cs="Arial"/>
        </w:rPr>
        <w:t>Additional time is needed in August for remaining RAN4 core part work, see section 2.3.1 and exception request.</w:t>
      </w:r>
    </w:p>
    <w:p w:rsidR="00894698" w:rsidRDefault="00894698" w:rsidP="00894698">
      <w:pPr>
        <w:spacing w:after="0"/>
        <w:rPr>
          <w:rFonts w:ascii="Arial" w:hAnsi="Arial" w:cs="Arial"/>
        </w:rPr>
      </w:pPr>
    </w:p>
    <w:p w:rsidR="00894698" w:rsidRPr="0011372B" w:rsidRDefault="00894698" w:rsidP="00894698">
      <w:pPr>
        <w:spacing w:after="0"/>
        <w:rPr>
          <w:rFonts w:ascii="Arial" w:hAnsi="Arial" w:cs="Arial"/>
        </w:rPr>
      </w:pPr>
      <w:r>
        <w:rPr>
          <w:rFonts w:ascii="Arial" w:hAnsi="Arial" w:cs="Arial"/>
        </w:rPr>
        <w:t>The time allocated for RAN4 RF performance part work, on the other hand, can potentially be reduced.</w:t>
      </w:r>
    </w:p>
    <w:p w:rsidR="00894698" w:rsidRDefault="00894698" w:rsidP="00894698">
      <w:pPr>
        <w:spacing w:after="0"/>
        <w:rPr>
          <w:rFonts w:ascii="Arial" w:hAnsi="Arial" w:cs="Arial"/>
        </w:rPr>
      </w:pPr>
    </w:p>
    <w:p w:rsidR="00894698" w:rsidRPr="003B7182" w:rsidRDefault="00894698" w:rsidP="00894698">
      <w:pPr>
        <w:spacing w:after="0"/>
        <w:rPr>
          <w:rFonts w:ascii="Arial" w:hAnsi="Arial" w:cs="Arial"/>
        </w:rPr>
      </w:pPr>
    </w:p>
    <w:p w:rsidR="00894698" w:rsidRDefault="00894698" w:rsidP="00894698">
      <w:pPr>
        <w:pStyle w:val="Heading2"/>
      </w:pPr>
      <w:r>
        <w:t>2.</w:t>
      </w:r>
      <w:r>
        <w:tab/>
        <w:t>Technical status related evaluation</w:t>
      </w:r>
    </w:p>
    <w:p w:rsidR="00894698" w:rsidRDefault="00894698" w:rsidP="00894698">
      <w:pPr>
        <w:pStyle w:val="Heading3"/>
      </w:pPr>
      <w:r>
        <w:t>2.1</w:t>
      </w:r>
      <w:r>
        <w:tab/>
        <w:t xml:space="preserve">Detailed progress report since last TSG meeting </w:t>
      </w:r>
      <w:r w:rsidRPr="005A6C96">
        <w:t>(for all involved WGs)</w:t>
      </w:r>
    </w:p>
    <w:p w:rsidR="00894698" w:rsidRPr="005A6C96" w:rsidRDefault="00894698" w:rsidP="00894698">
      <w:pPr>
        <w:pStyle w:val="Heading4"/>
      </w:pPr>
      <w:r>
        <w:t>2.1.1</w:t>
      </w:r>
      <w:r>
        <w:tab/>
        <w:t xml:space="preserve">Progress of the </w:t>
      </w:r>
      <w:r w:rsidRPr="00662313">
        <w:t>SI</w:t>
      </w:r>
      <w:r>
        <w:t xml:space="preserve"> or Core part WI or Testing part WI</w:t>
      </w:r>
    </w:p>
    <w:p w:rsidR="00894698"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RAN1#92</w:t>
      </w:r>
      <w:r>
        <w:rPr>
          <w:rFonts w:ascii="Arial" w:hAnsi="Arial" w:cs="Arial"/>
          <w:b/>
          <w:u w:val="single"/>
        </w:rPr>
        <w:t>bis</w:t>
      </w: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#92bis</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sidRPr="003C5C93">
        <w:rPr>
          <w:rFonts w:ascii="Arial" w:eastAsia="MS Mincho" w:hAnsi="Arial" w:cs="Arial"/>
          <w:b/>
          <w:iCs/>
          <w:lang w:val="en-US" w:eastAsia="ja-JP"/>
        </w:rPr>
        <w:t>reduced system acquisition time</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p>
    <w:p w:rsidR="00894698" w:rsidRPr="00123AA8" w:rsidRDefault="00894698" w:rsidP="00894698">
      <w:pPr>
        <w:overflowPunct/>
        <w:autoSpaceDE/>
        <w:autoSpaceDN/>
        <w:adjustRightInd/>
        <w:spacing w:after="0"/>
        <w:textAlignment w:val="auto"/>
        <w:rPr>
          <w:rFonts w:ascii="Arial" w:hAnsi="Arial" w:cs="Arial"/>
          <w:bCs/>
          <w:iCs/>
        </w:rPr>
      </w:pPr>
    </w:p>
    <w:p w:rsidR="00894698" w:rsidRPr="009450F9" w:rsidRDefault="00894698" w:rsidP="00894698">
      <w:pPr>
        <w:numPr>
          <w:ilvl w:val="0"/>
          <w:numId w:val="2"/>
        </w:numPr>
        <w:overflowPunct/>
        <w:autoSpaceDE/>
        <w:autoSpaceDN/>
        <w:adjustRightInd/>
        <w:spacing w:after="0"/>
        <w:textAlignment w:val="auto"/>
        <w:rPr>
          <w:rFonts w:ascii="Arial" w:hAnsi="Arial" w:cs="Arial"/>
          <w:bCs/>
        </w:rPr>
      </w:pPr>
      <w:bookmarkStart w:id="1" w:name="_Hlk507512831"/>
      <w:r w:rsidRPr="009450F9">
        <w:rPr>
          <w:rFonts w:ascii="Arial" w:hAnsi="Arial" w:cs="Arial"/>
          <w:bCs/>
        </w:rPr>
        <w:t>Resynchronization signal (RSS) configuration information is provided in SIB.</w:t>
      </w:r>
    </w:p>
    <w:p w:rsidR="00894698" w:rsidRPr="009450F9" w:rsidRDefault="00894698" w:rsidP="00894698">
      <w:pPr>
        <w:numPr>
          <w:ilvl w:val="0"/>
          <w:numId w:val="2"/>
        </w:numPr>
        <w:overflowPunct/>
        <w:autoSpaceDE/>
        <w:autoSpaceDN/>
        <w:adjustRightInd/>
        <w:spacing w:after="0"/>
        <w:textAlignment w:val="auto"/>
        <w:rPr>
          <w:rFonts w:ascii="Arial" w:hAnsi="Arial" w:cs="Arial"/>
          <w:bCs/>
        </w:rPr>
      </w:pPr>
      <w:r w:rsidRPr="009450F9">
        <w:rPr>
          <w:rFonts w:ascii="Arial" w:hAnsi="Arial" w:cs="Arial"/>
          <w:bCs/>
        </w:rPr>
        <w:t>The frequency location[s] of the RSS are configurable. Details are FFS.</w:t>
      </w:r>
    </w:p>
    <w:p w:rsidR="00894698" w:rsidRPr="009450F9" w:rsidRDefault="00894698" w:rsidP="00894698">
      <w:pPr>
        <w:numPr>
          <w:ilvl w:val="0"/>
          <w:numId w:val="2"/>
        </w:numPr>
        <w:overflowPunct/>
        <w:autoSpaceDE/>
        <w:autoSpaceDN/>
        <w:adjustRightInd/>
        <w:spacing w:after="0"/>
        <w:textAlignment w:val="auto"/>
        <w:rPr>
          <w:rFonts w:ascii="Arial" w:hAnsi="Arial" w:cs="Arial"/>
          <w:bCs/>
        </w:rPr>
      </w:pPr>
      <w:r w:rsidRPr="009450F9">
        <w:rPr>
          <w:rFonts w:ascii="Arial" w:hAnsi="Arial" w:cs="Arial"/>
          <w:bCs/>
        </w:rPr>
        <w:t xml:space="preserve">The UE can assume that the transmission of RSS in subframes (2n, 2n+1) is from the same antenna port at least when </w:t>
      </w:r>
      <w:proofErr w:type="spellStart"/>
      <w:r w:rsidRPr="009450F9">
        <w:rPr>
          <w:rFonts w:ascii="Arial" w:hAnsi="Arial" w:cs="Arial"/>
          <w:bCs/>
        </w:rPr>
        <w:t>TxD</w:t>
      </w:r>
      <w:proofErr w:type="spellEnd"/>
      <w:r w:rsidRPr="009450F9">
        <w:rPr>
          <w:rFonts w:ascii="Arial" w:hAnsi="Arial" w:cs="Arial"/>
          <w:bCs/>
        </w:rPr>
        <w:t xml:space="preserve"> is used. </w:t>
      </w:r>
    </w:p>
    <w:p w:rsidR="00894698" w:rsidRPr="009450F9" w:rsidRDefault="00894698" w:rsidP="00894698">
      <w:pPr>
        <w:numPr>
          <w:ilvl w:val="1"/>
          <w:numId w:val="2"/>
        </w:numPr>
        <w:overflowPunct/>
        <w:autoSpaceDE/>
        <w:autoSpaceDN/>
        <w:adjustRightInd/>
        <w:spacing w:after="0"/>
        <w:textAlignment w:val="auto"/>
        <w:rPr>
          <w:rFonts w:ascii="Arial" w:hAnsi="Arial" w:cs="Arial"/>
          <w:bCs/>
        </w:rPr>
      </w:pPr>
      <w:r w:rsidRPr="009450F9">
        <w:rPr>
          <w:rFonts w:ascii="Arial" w:hAnsi="Arial" w:cs="Arial"/>
          <w:bCs/>
        </w:rPr>
        <w:t xml:space="preserve">FFS if TX diversity is </w:t>
      </w:r>
      <w:proofErr w:type="spellStart"/>
      <w:r w:rsidRPr="009450F9">
        <w:rPr>
          <w:rFonts w:ascii="Arial" w:hAnsi="Arial" w:cs="Arial"/>
          <w:bCs/>
        </w:rPr>
        <w:t>signaled</w:t>
      </w:r>
      <w:proofErr w:type="spellEnd"/>
      <w:r w:rsidRPr="009450F9">
        <w:rPr>
          <w:rFonts w:ascii="Arial" w:hAnsi="Arial" w:cs="Arial"/>
          <w:bCs/>
        </w:rPr>
        <w:t xml:space="preserve"> to UE.</w:t>
      </w:r>
    </w:p>
    <w:p w:rsidR="00894698" w:rsidRPr="009450F9" w:rsidRDefault="00894698" w:rsidP="00894698">
      <w:pPr>
        <w:numPr>
          <w:ilvl w:val="0"/>
          <w:numId w:val="2"/>
        </w:numPr>
        <w:overflowPunct/>
        <w:autoSpaceDE/>
        <w:autoSpaceDN/>
        <w:adjustRightInd/>
        <w:spacing w:after="0"/>
        <w:textAlignment w:val="auto"/>
        <w:rPr>
          <w:rFonts w:ascii="Arial" w:hAnsi="Arial" w:cs="Arial"/>
          <w:bCs/>
        </w:rPr>
      </w:pPr>
      <w:r w:rsidRPr="009450F9">
        <w:rPr>
          <w:rFonts w:ascii="Arial" w:hAnsi="Arial" w:cs="Arial"/>
          <w:bCs/>
        </w:rPr>
        <w:t xml:space="preserve">The periodicity of the first subframe of RSS is configurable to 160, 320, 640 and 1280 </w:t>
      </w:r>
      <w:proofErr w:type="spellStart"/>
      <w:r w:rsidRPr="009450F9">
        <w:rPr>
          <w:rFonts w:ascii="Arial" w:hAnsi="Arial" w:cs="Arial"/>
          <w:bCs/>
        </w:rPr>
        <w:t>ms</w:t>
      </w:r>
      <w:proofErr w:type="spellEnd"/>
      <w:r w:rsidRPr="009450F9">
        <w:rPr>
          <w:rFonts w:ascii="Arial" w:hAnsi="Arial" w:cs="Arial"/>
          <w:bCs/>
        </w:rPr>
        <w:t>.</w:t>
      </w:r>
    </w:p>
    <w:p w:rsidR="00894698" w:rsidRPr="009450F9" w:rsidRDefault="00894698" w:rsidP="00894698">
      <w:pPr>
        <w:numPr>
          <w:ilvl w:val="1"/>
          <w:numId w:val="2"/>
        </w:numPr>
        <w:overflowPunct/>
        <w:autoSpaceDE/>
        <w:autoSpaceDN/>
        <w:adjustRightInd/>
        <w:spacing w:after="0"/>
        <w:textAlignment w:val="auto"/>
        <w:rPr>
          <w:rFonts w:ascii="Arial" w:hAnsi="Arial" w:cs="Arial"/>
          <w:bCs/>
        </w:rPr>
      </w:pPr>
      <w:r w:rsidRPr="009450F9">
        <w:rPr>
          <w:rFonts w:ascii="Arial" w:hAnsi="Arial" w:cs="Arial" w:hint="eastAsia"/>
          <w:bCs/>
        </w:rPr>
        <w:t>I</w:t>
      </w:r>
      <w:r w:rsidRPr="009450F9">
        <w:rPr>
          <w:rFonts w:ascii="Arial" w:hAnsi="Arial" w:cs="Arial"/>
          <w:bCs/>
        </w:rPr>
        <w:t xml:space="preserve">n addition, time offset is configurable </w:t>
      </w:r>
    </w:p>
    <w:p w:rsidR="00894698" w:rsidRPr="009450F9" w:rsidRDefault="00894698" w:rsidP="00894698">
      <w:pPr>
        <w:numPr>
          <w:ilvl w:val="2"/>
          <w:numId w:val="2"/>
        </w:numPr>
        <w:overflowPunct/>
        <w:autoSpaceDE/>
        <w:autoSpaceDN/>
        <w:adjustRightInd/>
        <w:spacing w:after="0"/>
        <w:textAlignment w:val="auto"/>
        <w:rPr>
          <w:rFonts w:ascii="Arial" w:hAnsi="Arial" w:cs="Arial"/>
          <w:bCs/>
        </w:rPr>
      </w:pPr>
      <w:r w:rsidRPr="009450F9">
        <w:rPr>
          <w:rFonts w:ascii="Arial" w:hAnsi="Arial" w:cs="Arial" w:hint="eastAsia"/>
          <w:bCs/>
        </w:rPr>
        <w:t>F</w:t>
      </w:r>
      <w:r w:rsidRPr="009450F9">
        <w:rPr>
          <w:rFonts w:ascii="Arial" w:hAnsi="Arial" w:cs="Arial"/>
          <w:bCs/>
        </w:rPr>
        <w:t>FS: Details</w:t>
      </w:r>
    </w:p>
    <w:p w:rsidR="00894698" w:rsidRDefault="00894698" w:rsidP="00894698">
      <w:pPr>
        <w:numPr>
          <w:ilvl w:val="0"/>
          <w:numId w:val="2"/>
        </w:numPr>
        <w:overflowPunct/>
        <w:autoSpaceDE/>
        <w:autoSpaceDN/>
        <w:adjustRightInd/>
        <w:spacing w:after="0"/>
        <w:textAlignment w:val="auto"/>
        <w:rPr>
          <w:rFonts w:ascii="Arial" w:hAnsi="Arial" w:cs="Arial"/>
          <w:bCs/>
        </w:rPr>
      </w:pPr>
      <w:r w:rsidRPr="009450F9">
        <w:rPr>
          <w:rFonts w:ascii="Arial" w:hAnsi="Arial" w:cs="Arial"/>
          <w:bCs/>
        </w:rPr>
        <w:t>The RSS provides information about at least cell id.</w:t>
      </w:r>
    </w:p>
    <w:p w:rsidR="00894698" w:rsidRPr="009450F9" w:rsidRDefault="00894698" w:rsidP="00894698">
      <w:pPr>
        <w:overflowPunct/>
        <w:autoSpaceDE/>
        <w:autoSpaceDN/>
        <w:adjustRightInd/>
        <w:spacing w:after="0"/>
        <w:textAlignment w:val="auto"/>
        <w:rPr>
          <w:rFonts w:ascii="Arial" w:hAnsi="Arial" w:cs="Arial"/>
          <w:bCs/>
        </w:rPr>
      </w:pPr>
    </w:p>
    <w:p w:rsidR="00894698" w:rsidRDefault="00894698" w:rsidP="00894698">
      <w:pPr>
        <w:numPr>
          <w:ilvl w:val="0"/>
          <w:numId w:val="2"/>
        </w:numPr>
        <w:overflowPunct/>
        <w:autoSpaceDE/>
        <w:autoSpaceDN/>
        <w:adjustRightInd/>
        <w:spacing w:after="0"/>
        <w:textAlignment w:val="auto"/>
        <w:rPr>
          <w:rFonts w:ascii="Arial" w:hAnsi="Arial" w:cs="Arial"/>
          <w:bCs/>
        </w:rPr>
      </w:pPr>
      <w:r>
        <w:rPr>
          <w:rFonts w:ascii="Arial" w:hAnsi="Arial" w:cs="Arial"/>
          <w:bCs/>
        </w:rPr>
        <w:t>Working assumption:</w:t>
      </w:r>
    </w:p>
    <w:p w:rsidR="00894698" w:rsidRPr="009450F9" w:rsidRDefault="00894698" w:rsidP="00894698">
      <w:pPr>
        <w:numPr>
          <w:ilvl w:val="1"/>
          <w:numId w:val="2"/>
        </w:numPr>
        <w:overflowPunct/>
        <w:autoSpaceDE/>
        <w:autoSpaceDN/>
        <w:adjustRightInd/>
        <w:spacing w:after="0"/>
        <w:textAlignment w:val="auto"/>
        <w:rPr>
          <w:rFonts w:ascii="Arial" w:hAnsi="Arial" w:cs="Arial"/>
          <w:bCs/>
        </w:rPr>
      </w:pPr>
      <w:r w:rsidRPr="009450F9">
        <w:rPr>
          <w:rFonts w:ascii="Arial" w:hAnsi="Arial" w:cs="Arial"/>
          <w:bCs/>
        </w:rPr>
        <w:t xml:space="preserve">The RSS bandwidth is 2 PRBs. </w:t>
      </w:r>
    </w:p>
    <w:p w:rsidR="00894698" w:rsidRPr="009450F9" w:rsidRDefault="00894698" w:rsidP="00894698">
      <w:pPr>
        <w:numPr>
          <w:ilvl w:val="2"/>
          <w:numId w:val="2"/>
        </w:numPr>
        <w:overflowPunct/>
        <w:autoSpaceDE/>
        <w:autoSpaceDN/>
        <w:adjustRightInd/>
        <w:spacing w:after="0"/>
        <w:textAlignment w:val="auto"/>
        <w:rPr>
          <w:rFonts w:ascii="Arial" w:hAnsi="Arial" w:cs="Arial"/>
          <w:bCs/>
        </w:rPr>
      </w:pPr>
      <w:r w:rsidRPr="009450F9">
        <w:rPr>
          <w:rFonts w:ascii="Arial" w:hAnsi="Arial" w:cs="Arial" w:hint="eastAsia"/>
          <w:bCs/>
        </w:rPr>
        <w:t>F</w:t>
      </w:r>
      <w:r w:rsidRPr="009450F9">
        <w:rPr>
          <w:rFonts w:ascii="Arial" w:hAnsi="Arial" w:cs="Arial"/>
          <w:bCs/>
        </w:rPr>
        <w:t>FS whether the 2PRB sequence is repetitions in the frequency domain of 1 PRB sequence.</w:t>
      </w:r>
    </w:p>
    <w:p w:rsidR="00894698" w:rsidRDefault="00894698" w:rsidP="00894698">
      <w:pPr>
        <w:numPr>
          <w:ilvl w:val="2"/>
          <w:numId w:val="2"/>
        </w:numPr>
        <w:overflowPunct/>
        <w:autoSpaceDE/>
        <w:autoSpaceDN/>
        <w:adjustRightInd/>
        <w:spacing w:after="0"/>
        <w:textAlignment w:val="auto"/>
        <w:rPr>
          <w:rFonts w:ascii="Arial" w:hAnsi="Arial" w:cs="Arial"/>
          <w:bCs/>
        </w:rPr>
      </w:pPr>
      <w:r w:rsidRPr="009450F9">
        <w:rPr>
          <w:rFonts w:ascii="Arial" w:hAnsi="Arial" w:cs="Arial"/>
          <w:bCs/>
        </w:rPr>
        <w:t>Confirmed when analysis shows enough sequences with good cross correlation, without significantly increasing the time duration compared to 6 PRBs, can be found.</w:t>
      </w:r>
    </w:p>
    <w:p w:rsidR="00894698" w:rsidRPr="009450F9" w:rsidRDefault="00894698" w:rsidP="00894698">
      <w:pPr>
        <w:overflowPunct/>
        <w:autoSpaceDE/>
        <w:autoSpaceDN/>
        <w:adjustRightInd/>
        <w:spacing w:after="0"/>
        <w:textAlignment w:val="auto"/>
        <w:rPr>
          <w:rFonts w:ascii="Arial" w:hAnsi="Arial" w:cs="Arial"/>
          <w:bCs/>
        </w:rPr>
      </w:pPr>
    </w:p>
    <w:bookmarkEnd w:id="1"/>
    <w:p w:rsidR="00894698" w:rsidRPr="009450F9" w:rsidRDefault="00894698" w:rsidP="00894698">
      <w:pPr>
        <w:numPr>
          <w:ilvl w:val="0"/>
          <w:numId w:val="2"/>
        </w:numPr>
        <w:overflowPunct/>
        <w:autoSpaceDE/>
        <w:autoSpaceDN/>
        <w:adjustRightInd/>
        <w:spacing w:after="0"/>
        <w:textAlignment w:val="auto"/>
        <w:rPr>
          <w:rFonts w:ascii="Arial" w:hAnsi="Arial" w:cs="Arial"/>
          <w:bCs/>
        </w:rPr>
      </w:pPr>
      <w:r w:rsidRPr="009450F9">
        <w:rPr>
          <w:rFonts w:ascii="Arial" w:hAnsi="Arial" w:cs="Arial"/>
          <w:bCs/>
        </w:rPr>
        <w:t xml:space="preserve">The RSS should be designed </w:t>
      </w:r>
      <w:proofErr w:type="gramStart"/>
      <w:r w:rsidRPr="009450F9">
        <w:rPr>
          <w:rFonts w:ascii="Arial" w:hAnsi="Arial" w:cs="Arial"/>
          <w:bCs/>
        </w:rPr>
        <w:t>taking into account</w:t>
      </w:r>
      <w:proofErr w:type="gramEnd"/>
      <w:r w:rsidRPr="009450F9">
        <w:rPr>
          <w:rFonts w:ascii="Arial" w:hAnsi="Arial" w:cs="Arial"/>
          <w:bCs/>
        </w:rPr>
        <w:t xml:space="preserve"> the correlation properties with other LTE signals.</w:t>
      </w:r>
    </w:p>
    <w:p w:rsidR="00894698" w:rsidRPr="009450F9" w:rsidRDefault="00894698" w:rsidP="00894698">
      <w:pPr>
        <w:numPr>
          <w:ilvl w:val="0"/>
          <w:numId w:val="2"/>
        </w:numPr>
        <w:overflowPunct/>
        <w:autoSpaceDE/>
        <w:autoSpaceDN/>
        <w:adjustRightInd/>
        <w:spacing w:after="0"/>
        <w:textAlignment w:val="auto"/>
        <w:rPr>
          <w:rFonts w:ascii="Arial" w:hAnsi="Arial" w:cs="Arial"/>
          <w:bCs/>
        </w:rPr>
      </w:pPr>
      <w:r w:rsidRPr="009450F9">
        <w:rPr>
          <w:rFonts w:ascii="Arial" w:hAnsi="Arial" w:cs="Arial"/>
          <w:bCs/>
        </w:rPr>
        <w:t xml:space="preserve">The RSS transmission length is configurable in SIB </w:t>
      </w:r>
    </w:p>
    <w:p w:rsidR="00894698" w:rsidRDefault="00894698" w:rsidP="00894698">
      <w:pPr>
        <w:numPr>
          <w:ilvl w:val="0"/>
          <w:numId w:val="2"/>
        </w:numPr>
        <w:overflowPunct/>
        <w:autoSpaceDE/>
        <w:autoSpaceDN/>
        <w:adjustRightInd/>
        <w:spacing w:after="0"/>
        <w:textAlignment w:val="auto"/>
        <w:rPr>
          <w:rFonts w:ascii="Arial" w:hAnsi="Arial" w:cs="Arial"/>
          <w:bCs/>
        </w:rPr>
      </w:pPr>
      <w:r w:rsidRPr="009450F9">
        <w:rPr>
          <w:rFonts w:ascii="Arial" w:hAnsi="Arial" w:cs="Arial"/>
          <w:bCs/>
        </w:rPr>
        <w:t>The RSS base sequence duration is down selected from 1 and 11 symbols.</w:t>
      </w: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#92bis</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Pr>
          <w:rFonts w:ascii="Arial" w:eastAsia="MS Mincho" w:hAnsi="Arial" w:cs="Arial"/>
          <w:b/>
          <w:iCs/>
          <w:lang w:val="en-US" w:eastAsia="ja-JP"/>
        </w:rPr>
        <w:t>wake-up signaling</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p>
    <w:p w:rsidR="00894698" w:rsidRDefault="00894698" w:rsidP="00894698">
      <w:pPr>
        <w:overflowPunct/>
        <w:autoSpaceDE/>
        <w:autoSpaceDN/>
        <w:adjustRightInd/>
        <w:spacing w:after="0"/>
        <w:textAlignment w:val="auto"/>
        <w:rPr>
          <w:rFonts w:ascii="Arial" w:hAnsi="Arial" w:cs="Arial"/>
          <w:bCs/>
        </w:rPr>
      </w:pPr>
    </w:p>
    <w:p w:rsidR="00894698" w:rsidRPr="0099096B" w:rsidRDefault="00894698" w:rsidP="00894698">
      <w:pPr>
        <w:numPr>
          <w:ilvl w:val="0"/>
          <w:numId w:val="2"/>
        </w:numPr>
        <w:overflowPunct/>
        <w:autoSpaceDE/>
        <w:autoSpaceDN/>
        <w:adjustRightInd/>
        <w:spacing w:after="0"/>
        <w:textAlignment w:val="auto"/>
        <w:rPr>
          <w:rFonts w:ascii="Arial" w:hAnsi="Arial" w:cs="Arial"/>
        </w:rPr>
      </w:pPr>
      <w:r w:rsidRPr="0099096B">
        <w:rPr>
          <w:rFonts w:ascii="Arial" w:hAnsi="Arial" w:cs="Arial"/>
        </w:rPr>
        <w:t>At least WUS/DTX is supported at least for paging for RRC_IDLE UEs</w:t>
      </w:r>
    </w:p>
    <w:p w:rsidR="00894698" w:rsidRPr="0099096B" w:rsidRDefault="00894698" w:rsidP="00894698">
      <w:pPr>
        <w:overflowPunct/>
        <w:autoSpaceDE/>
        <w:autoSpaceDN/>
        <w:adjustRightInd/>
        <w:spacing w:after="0"/>
        <w:textAlignment w:val="auto"/>
        <w:rPr>
          <w:rFonts w:ascii="Arial" w:hAnsi="Arial" w:cs="Arial"/>
        </w:rPr>
      </w:pPr>
    </w:p>
    <w:p w:rsidR="00894698" w:rsidRPr="0099096B" w:rsidRDefault="00894698" w:rsidP="00894698">
      <w:pPr>
        <w:numPr>
          <w:ilvl w:val="0"/>
          <w:numId w:val="2"/>
        </w:numPr>
        <w:overflowPunct/>
        <w:autoSpaceDE/>
        <w:autoSpaceDN/>
        <w:adjustRightInd/>
        <w:spacing w:after="0"/>
        <w:textAlignment w:val="auto"/>
        <w:rPr>
          <w:rFonts w:ascii="Arial" w:hAnsi="Arial" w:cs="Arial"/>
        </w:rPr>
      </w:pPr>
      <w:r w:rsidRPr="0099096B">
        <w:rPr>
          <w:rFonts w:ascii="Arial" w:hAnsi="Arial" w:cs="Arial"/>
        </w:rPr>
        <w:t xml:space="preserve">Confirm Working assumption </w:t>
      </w:r>
    </w:p>
    <w:p w:rsidR="00894698" w:rsidRPr="0099096B" w:rsidRDefault="00894698" w:rsidP="00894698">
      <w:pPr>
        <w:numPr>
          <w:ilvl w:val="1"/>
          <w:numId w:val="2"/>
        </w:numPr>
        <w:overflowPunct/>
        <w:autoSpaceDE/>
        <w:autoSpaceDN/>
        <w:adjustRightInd/>
        <w:spacing w:after="0"/>
        <w:textAlignment w:val="auto"/>
        <w:rPr>
          <w:rFonts w:ascii="Arial" w:hAnsi="Arial" w:cs="Arial"/>
        </w:rPr>
      </w:pPr>
      <w:r w:rsidRPr="0099096B">
        <w:rPr>
          <w:rFonts w:ascii="Arial" w:hAnsi="Arial" w:cs="Arial"/>
        </w:rPr>
        <w:t>WUS transmission relative to associated PO of subgroup of UEs is aligned to the start of the configured maximum duration of WUS.</w:t>
      </w:r>
    </w:p>
    <w:p w:rsidR="00894698" w:rsidRPr="0099096B" w:rsidRDefault="00894698" w:rsidP="00894698">
      <w:pPr>
        <w:numPr>
          <w:ilvl w:val="2"/>
          <w:numId w:val="2"/>
        </w:numPr>
        <w:overflowPunct/>
        <w:autoSpaceDE/>
        <w:autoSpaceDN/>
        <w:adjustRightInd/>
        <w:spacing w:after="0"/>
        <w:textAlignment w:val="auto"/>
        <w:rPr>
          <w:rFonts w:ascii="Arial" w:hAnsi="Arial" w:cs="Arial"/>
        </w:rPr>
      </w:pPr>
      <w:r w:rsidRPr="0099096B">
        <w:rPr>
          <w:rFonts w:ascii="Arial" w:hAnsi="Arial" w:cs="Arial"/>
        </w:rPr>
        <w:t>Note: the above applies to at least the case where the gap is large enough for scheduling UE</w:t>
      </w:r>
    </w:p>
    <w:p w:rsidR="00894698" w:rsidRPr="0099096B" w:rsidRDefault="00894698" w:rsidP="00894698">
      <w:pPr>
        <w:numPr>
          <w:ilvl w:val="2"/>
          <w:numId w:val="2"/>
        </w:numPr>
        <w:overflowPunct/>
        <w:autoSpaceDE/>
        <w:autoSpaceDN/>
        <w:adjustRightInd/>
        <w:spacing w:after="0"/>
        <w:textAlignment w:val="auto"/>
        <w:rPr>
          <w:rFonts w:ascii="Arial" w:hAnsi="Arial" w:cs="Arial"/>
        </w:rPr>
      </w:pPr>
      <w:r w:rsidRPr="0099096B">
        <w:rPr>
          <w:rFonts w:ascii="Arial" w:hAnsi="Arial" w:cs="Arial" w:hint="eastAsia"/>
        </w:rPr>
        <w:t>N</w:t>
      </w:r>
      <w:r w:rsidRPr="0099096B">
        <w:rPr>
          <w:rFonts w:ascii="Arial" w:hAnsi="Arial" w:cs="Arial"/>
        </w:rPr>
        <w:t>ote: the above does not imply that subgroup of UEs is introduced and that subgroup is TDM.</w:t>
      </w:r>
    </w:p>
    <w:p w:rsidR="00894698" w:rsidRPr="0099096B" w:rsidRDefault="00894698" w:rsidP="00894698">
      <w:pPr>
        <w:overflowPunct/>
        <w:autoSpaceDE/>
        <w:autoSpaceDN/>
        <w:adjustRightInd/>
        <w:spacing w:after="0"/>
        <w:textAlignment w:val="auto"/>
        <w:rPr>
          <w:rFonts w:ascii="Arial" w:hAnsi="Arial" w:cs="Arial"/>
        </w:rPr>
      </w:pPr>
    </w:p>
    <w:p w:rsidR="00894698" w:rsidRPr="0099096B" w:rsidRDefault="00894698" w:rsidP="00894698">
      <w:pPr>
        <w:numPr>
          <w:ilvl w:val="0"/>
          <w:numId w:val="2"/>
        </w:numPr>
        <w:overflowPunct/>
        <w:autoSpaceDE/>
        <w:autoSpaceDN/>
        <w:adjustRightInd/>
        <w:spacing w:after="0"/>
        <w:textAlignment w:val="auto"/>
        <w:rPr>
          <w:rFonts w:ascii="Arial" w:hAnsi="Arial" w:cs="Arial"/>
        </w:rPr>
      </w:pPr>
      <w:r w:rsidRPr="0099096B">
        <w:rPr>
          <w:rFonts w:ascii="Arial" w:hAnsi="Arial" w:cs="Arial"/>
        </w:rPr>
        <w:t xml:space="preserve">[2] bits are used to indicate the scaling factors between maximum duration of WUS and </w:t>
      </w:r>
      <w:proofErr w:type="spellStart"/>
      <w:r w:rsidRPr="0099096B">
        <w:rPr>
          <w:rFonts w:ascii="Arial" w:hAnsi="Arial" w:cs="Arial"/>
        </w:rPr>
        <w:t>Rmax</w:t>
      </w:r>
      <w:proofErr w:type="spellEnd"/>
      <w:r w:rsidRPr="0099096B">
        <w:rPr>
          <w:rFonts w:ascii="Arial" w:hAnsi="Arial" w:cs="Arial"/>
        </w:rPr>
        <w:t xml:space="preserve"> associated with type 1 CSS</w:t>
      </w:r>
    </w:p>
    <w:p w:rsidR="00894698" w:rsidRPr="0099096B" w:rsidRDefault="00894698" w:rsidP="00894698">
      <w:pPr>
        <w:overflowPunct/>
        <w:autoSpaceDE/>
        <w:autoSpaceDN/>
        <w:adjustRightInd/>
        <w:spacing w:after="0"/>
        <w:textAlignment w:val="auto"/>
        <w:rPr>
          <w:rFonts w:ascii="Arial" w:hAnsi="Arial" w:cs="Arial"/>
        </w:rPr>
      </w:pPr>
    </w:p>
    <w:p w:rsidR="00894698" w:rsidRPr="0099096B" w:rsidRDefault="00894698" w:rsidP="00894698">
      <w:pPr>
        <w:numPr>
          <w:ilvl w:val="0"/>
          <w:numId w:val="2"/>
        </w:numPr>
        <w:overflowPunct/>
        <w:autoSpaceDE/>
        <w:autoSpaceDN/>
        <w:adjustRightInd/>
        <w:spacing w:after="0"/>
        <w:textAlignment w:val="auto"/>
        <w:rPr>
          <w:rFonts w:ascii="Arial" w:hAnsi="Arial" w:cs="Arial"/>
        </w:rPr>
      </w:pPr>
      <w:r w:rsidRPr="0099096B">
        <w:rPr>
          <w:rFonts w:ascii="Arial" w:hAnsi="Arial" w:cs="Arial" w:hint="eastAsia"/>
        </w:rPr>
        <w:t xml:space="preserve">WUS </w:t>
      </w:r>
      <w:r w:rsidRPr="0099096B">
        <w:rPr>
          <w:rFonts w:ascii="Arial" w:hAnsi="Arial" w:cs="Arial"/>
        </w:rPr>
        <w:t>can be</w:t>
      </w:r>
      <w:r w:rsidRPr="0099096B">
        <w:rPr>
          <w:rFonts w:ascii="Arial" w:hAnsi="Arial" w:cs="Arial" w:hint="eastAsia"/>
        </w:rPr>
        <w:t xml:space="preserve"> time-varying</w:t>
      </w:r>
      <w:r w:rsidRPr="0099096B">
        <w:rPr>
          <w:rFonts w:ascii="Arial" w:hAnsi="Arial" w:cs="Arial"/>
        </w:rPr>
        <w:t xml:space="preserve"> from subframe to subframe.</w:t>
      </w:r>
    </w:p>
    <w:p w:rsidR="00894698" w:rsidRPr="0099096B" w:rsidRDefault="00894698" w:rsidP="00894698">
      <w:pPr>
        <w:numPr>
          <w:ilvl w:val="0"/>
          <w:numId w:val="2"/>
        </w:numPr>
        <w:overflowPunct/>
        <w:autoSpaceDE/>
        <w:autoSpaceDN/>
        <w:adjustRightInd/>
        <w:spacing w:after="0"/>
        <w:textAlignment w:val="auto"/>
        <w:rPr>
          <w:rFonts w:ascii="Arial" w:hAnsi="Arial" w:cs="Arial"/>
        </w:rPr>
      </w:pPr>
      <w:r w:rsidRPr="0099096B">
        <w:rPr>
          <w:rFonts w:ascii="Arial" w:hAnsi="Arial" w:cs="Arial"/>
        </w:rPr>
        <w:t>WUS signal is designed based on the following information</w:t>
      </w:r>
    </w:p>
    <w:p w:rsidR="00894698" w:rsidRPr="0099096B" w:rsidRDefault="00894698" w:rsidP="00894698">
      <w:pPr>
        <w:numPr>
          <w:ilvl w:val="1"/>
          <w:numId w:val="2"/>
        </w:numPr>
        <w:overflowPunct/>
        <w:autoSpaceDE/>
        <w:autoSpaceDN/>
        <w:adjustRightInd/>
        <w:spacing w:after="0"/>
        <w:textAlignment w:val="auto"/>
        <w:rPr>
          <w:rFonts w:ascii="Arial" w:hAnsi="Arial" w:cs="Arial"/>
        </w:rPr>
      </w:pPr>
      <w:r w:rsidRPr="0099096B">
        <w:rPr>
          <w:rFonts w:ascii="Arial" w:hAnsi="Arial" w:cs="Arial"/>
        </w:rPr>
        <w:t>[Full] Cell ID information</w:t>
      </w:r>
    </w:p>
    <w:p w:rsidR="00894698" w:rsidRPr="0099096B" w:rsidRDefault="00894698" w:rsidP="00894698">
      <w:pPr>
        <w:numPr>
          <w:ilvl w:val="1"/>
          <w:numId w:val="2"/>
        </w:numPr>
        <w:overflowPunct/>
        <w:autoSpaceDE/>
        <w:autoSpaceDN/>
        <w:adjustRightInd/>
        <w:spacing w:after="0"/>
        <w:textAlignment w:val="auto"/>
        <w:rPr>
          <w:rFonts w:ascii="Arial" w:hAnsi="Arial" w:cs="Arial"/>
        </w:rPr>
      </w:pPr>
      <w:r w:rsidRPr="0099096B">
        <w:rPr>
          <w:rFonts w:ascii="Arial" w:hAnsi="Arial" w:cs="Arial"/>
        </w:rPr>
        <w:t>UE group ID (if introduced)</w:t>
      </w:r>
    </w:p>
    <w:p w:rsidR="00894698" w:rsidRPr="0099096B" w:rsidRDefault="00894698" w:rsidP="00894698">
      <w:pPr>
        <w:numPr>
          <w:ilvl w:val="1"/>
          <w:numId w:val="2"/>
        </w:numPr>
        <w:overflowPunct/>
        <w:autoSpaceDE/>
        <w:autoSpaceDN/>
        <w:adjustRightInd/>
        <w:spacing w:after="0"/>
        <w:textAlignment w:val="auto"/>
        <w:rPr>
          <w:rFonts w:ascii="Arial" w:hAnsi="Arial" w:cs="Arial"/>
        </w:rPr>
      </w:pPr>
      <w:r w:rsidRPr="0099096B">
        <w:rPr>
          <w:rFonts w:ascii="Arial" w:hAnsi="Arial" w:cs="Arial" w:hint="eastAsia"/>
        </w:rPr>
        <w:t xml:space="preserve">time </w:t>
      </w:r>
      <w:r w:rsidRPr="0099096B">
        <w:rPr>
          <w:rFonts w:ascii="Arial" w:hAnsi="Arial" w:cs="Arial"/>
        </w:rPr>
        <w:t xml:space="preserve">information of the starting </w:t>
      </w:r>
      <w:r w:rsidRPr="0099096B">
        <w:rPr>
          <w:rFonts w:ascii="Arial" w:hAnsi="Arial" w:cs="Arial" w:hint="eastAsia"/>
        </w:rPr>
        <w:t xml:space="preserve">subframe of </w:t>
      </w:r>
      <w:r w:rsidRPr="0099096B">
        <w:rPr>
          <w:rFonts w:ascii="Arial" w:hAnsi="Arial" w:cs="Arial"/>
        </w:rPr>
        <w:t>the WUS or PO (Paging Occasion)</w:t>
      </w:r>
    </w:p>
    <w:p w:rsidR="00894698" w:rsidRPr="0099096B" w:rsidRDefault="00894698" w:rsidP="00894698">
      <w:pPr>
        <w:numPr>
          <w:ilvl w:val="1"/>
          <w:numId w:val="2"/>
        </w:numPr>
        <w:overflowPunct/>
        <w:autoSpaceDE/>
        <w:autoSpaceDN/>
        <w:adjustRightInd/>
        <w:spacing w:after="0"/>
        <w:textAlignment w:val="auto"/>
        <w:rPr>
          <w:rFonts w:ascii="Arial" w:hAnsi="Arial" w:cs="Arial"/>
        </w:rPr>
      </w:pPr>
      <w:r w:rsidRPr="0099096B">
        <w:rPr>
          <w:rFonts w:ascii="Arial" w:hAnsi="Arial" w:cs="Arial"/>
        </w:rPr>
        <w:t>FFS: (part of) the SFN information</w:t>
      </w:r>
    </w:p>
    <w:p w:rsidR="00894698" w:rsidRPr="0099096B" w:rsidRDefault="00894698" w:rsidP="00894698">
      <w:pPr>
        <w:overflowPunct/>
        <w:autoSpaceDE/>
        <w:autoSpaceDN/>
        <w:adjustRightInd/>
        <w:spacing w:after="0"/>
        <w:textAlignment w:val="auto"/>
        <w:rPr>
          <w:rFonts w:ascii="Arial" w:hAnsi="Arial" w:cs="Arial"/>
        </w:rPr>
      </w:pPr>
    </w:p>
    <w:p w:rsidR="00894698" w:rsidRPr="0099096B" w:rsidRDefault="00894698" w:rsidP="00894698">
      <w:pPr>
        <w:numPr>
          <w:ilvl w:val="0"/>
          <w:numId w:val="2"/>
        </w:numPr>
        <w:overflowPunct/>
        <w:autoSpaceDE/>
        <w:autoSpaceDN/>
        <w:adjustRightInd/>
        <w:spacing w:after="0"/>
        <w:textAlignment w:val="auto"/>
        <w:rPr>
          <w:rFonts w:ascii="Arial" w:hAnsi="Arial" w:cs="Arial"/>
        </w:rPr>
      </w:pPr>
      <w:r w:rsidRPr="0099096B">
        <w:rPr>
          <w:rFonts w:ascii="Arial" w:hAnsi="Arial" w:cs="Arial"/>
        </w:rPr>
        <w:t xml:space="preserve">WUS subframe is postponed </w:t>
      </w:r>
    </w:p>
    <w:p w:rsidR="00894698" w:rsidRPr="0099096B" w:rsidRDefault="00894698" w:rsidP="00894698">
      <w:pPr>
        <w:numPr>
          <w:ilvl w:val="1"/>
          <w:numId w:val="2"/>
        </w:numPr>
        <w:overflowPunct/>
        <w:autoSpaceDE/>
        <w:autoSpaceDN/>
        <w:adjustRightInd/>
        <w:spacing w:after="0"/>
        <w:textAlignment w:val="auto"/>
        <w:rPr>
          <w:rFonts w:ascii="Arial" w:hAnsi="Arial" w:cs="Arial"/>
        </w:rPr>
      </w:pPr>
      <w:r w:rsidRPr="0099096B">
        <w:rPr>
          <w:rFonts w:ascii="Arial" w:hAnsi="Arial" w:cs="Arial"/>
        </w:rPr>
        <w:t>when colliding with SIB1-BR PRBs</w:t>
      </w:r>
    </w:p>
    <w:p w:rsidR="00894698" w:rsidRPr="0099096B" w:rsidRDefault="00894698" w:rsidP="00894698">
      <w:pPr>
        <w:numPr>
          <w:ilvl w:val="1"/>
          <w:numId w:val="2"/>
        </w:numPr>
        <w:overflowPunct/>
        <w:autoSpaceDE/>
        <w:autoSpaceDN/>
        <w:adjustRightInd/>
        <w:spacing w:after="0"/>
        <w:textAlignment w:val="auto"/>
        <w:rPr>
          <w:rFonts w:ascii="Arial" w:hAnsi="Arial" w:cs="Arial"/>
        </w:rPr>
      </w:pPr>
      <w:r w:rsidRPr="0099096B">
        <w:rPr>
          <w:rFonts w:ascii="Arial" w:hAnsi="Arial" w:cs="Arial"/>
        </w:rPr>
        <w:t>in non-BL/CE subframes.</w:t>
      </w:r>
    </w:p>
    <w:p w:rsidR="00894698" w:rsidRPr="0099096B" w:rsidRDefault="00894698" w:rsidP="00894698">
      <w:pPr>
        <w:numPr>
          <w:ilvl w:val="1"/>
          <w:numId w:val="2"/>
        </w:numPr>
        <w:overflowPunct/>
        <w:autoSpaceDE/>
        <w:autoSpaceDN/>
        <w:adjustRightInd/>
        <w:spacing w:after="0"/>
        <w:textAlignment w:val="auto"/>
        <w:rPr>
          <w:rFonts w:ascii="Arial" w:hAnsi="Arial" w:cs="Arial"/>
        </w:rPr>
      </w:pPr>
      <w:r w:rsidRPr="0099096B">
        <w:rPr>
          <w:rFonts w:ascii="Arial" w:hAnsi="Arial" w:cs="Arial"/>
        </w:rPr>
        <w:t>FFS: when colliding with the PRBs that carry SIs other than SIB1.</w:t>
      </w:r>
    </w:p>
    <w:p w:rsidR="00894698" w:rsidRPr="0099096B" w:rsidRDefault="00894698" w:rsidP="00894698">
      <w:pPr>
        <w:numPr>
          <w:ilvl w:val="0"/>
          <w:numId w:val="2"/>
        </w:numPr>
        <w:overflowPunct/>
        <w:autoSpaceDE/>
        <w:autoSpaceDN/>
        <w:adjustRightInd/>
        <w:spacing w:after="0"/>
        <w:textAlignment w:val="auto"/>
        <w:rPr>
          <w:rFonts w:ascii="Arial" w:hAnsi="Arial" w:cs="Arial"/>
        </w:rPr>
      </w:pPr>
      <w:r w:rsidRPr="0099096B">
        <w:rPr>
          <w:rFonts w:ascii="Arial" w:hAnsi="Arial" w:cs="Arial"/>
        </w:rPr>
        <w:t>Note: “Postpone” means the corresponding subframes are not counted as configured maximum WUS transmission duration and actual WUS transmission duration.</w:t>
      </w:r>
    </w:p>
    <w:p w:rsidR="00894698" w:rsidRPr="0099096B" w:rsidRDefault="00894698" w:rsidP="00894698">
      <w:pPr>
        <w:numPr>
          <w:ilvl w:val="0"/>
          <w:numId w:val="2"/>
        </w:numPr>
        <w:overflowPunct/>
        <w:autoSpaceDE/>
        <w:autoSpaceDN/>
        <w:adjustRightInd/>
        <w:spacing w:after="0"/>
        <w:textAlignment w:val="auto"/>
        <w:rPr>
          <w:rFonts w:ascii="Arial" w:hAnsi="Arial" w:cs="Arial"/>
        </w:rPr>
      </w:pPr>
      <w:r w:rsidRPr="0099096B">
        <w:rPr>
          <w:rFonts w:ascii="Arial" w:hAnsi="Arial" w:cs="Arial" w:hint="eastAsia"/>
        </w:rPr>
        <w:t>N</w:t>
      </w:r>
      <w:r w:rsidRPr="0099096B">
        <w:rPr>
          <w:rFonts w:ascii="Arial" w:hAnsi="Arial" w:cs="Arial"/>
        </w:rPr>
        <w:t>ote: This does not imply that the minimum gap between the end of actual WUS duration and the first associated PO is reduced</w:t>
      </w:r>
    </w:p>
    <w:p w:rsidR="00894698" w:rsidRPr="0099096B" w:rsidRDefault="00894698" w:rsidP="00894698">
      <w:pPr>
        <w:overflowPunct/>
        <w:autoSpaceDE/>
        <w:autoSpaceDN/>
        <w:adjustRightInd/>
        <w:spacing w:after="0"/>
        <w:textAlignment w:val="auto"/>
        <w:rPr>
          <w:rFonts w:ascii="Arial" w:hAnsi="Arial" w:cs="Arial"/>
        </w:rPr>
      </w:pPr>
    </w:p>
    <w:p w:rsidR="00894698" w:rsidRPr="0099096B" w:rsidRDefault="00894698" w:rsidP="00894698">
      <w:pPr>
        <w:numPr>
          <w:ilvl w:val="0"/>
          <w:numId w:val="2"/>
        </w:numPr>
        <w:overflowPunct/>
        <w:autoSpaceDE/>
        <w:autoSpaceDN/>
        <w:adjustRightInd/>
        <w:spacing w:after="0"/>
        <w:textAlignment w:val="auto"/>
        <w:rPr>
          <w:rFonts w:ascii="Arial" w:hAnsi="Arial" w:cs="Arial"/>
        </w:rPr>
      </w:pPr>
      <w:r w:rsidRPr="0099096B">
        <w:rPr>
          <w:rFonts w:ascii="Arial" w:hAnsi="Arial" w:cs="Arial"/>
        </w:rPr>
        <w:t>T</w:t>
      </w:r>
      <w:r w:rsidRPr="0099096B">
        <w:rPr>
          <w:rFonts w:ascii="Arial" w:hAnsi="Arial" w:cs="Arial" w:hint="eastAsia"/>
        </w:rPr>
        <w:t>he</w:t>
      </w:r>
      <w:r w:rsidRPr="0099096B">
        <w:rPr>
          <w:rFonts w:ascii="Arial" w:hAnsi="Arial" w:cs="Arial"/>
        </w:rPr>
        <w:t xml:space="preserve"> gap between the end of configured maximum WUS duration and the first associated PO is equal or larger than the minimum value, which is implicitly or explicitly configured and is an absolute number of subframes</w:t>
      </w:r>
    </w:p>
    <w:p w:rsidR="00894698" w:rsidRPr="0099096B" w:rsidRDefault="00894698" w:rsidP="00894698">
      <w:pPr>
        <w:numPr>
          <w:ilvl w:val="1"/>
          <w:numId w:val="2"/>
        </w:numPr>
        <w:overflowPunct/>
        <w:autoSpaceDE/>
        <w:autoSpaceDN/>
        <w:adjustRightInd/>
        <w:spacing w:after="0"/>
        <w:textAlignment w:val="auto"/>
        <w:rPr>
          <w:rFonts w:ascii="Arial" w:hAnsi="Arial" w:cs="Arial"/>
        </w:rPr>
      </w:pPr>
      <w:r w:rsidRPr="0099096B">
        <w:rPr>
          <w:rFonts w:ascii="Arial" w:hAnsi="Arial" w:cs="Arial"/>
        </w:rPr>
        <w:t>Note: UE can assume CRS between the end of configured maximum WUS duration and the first associated PO</w:t>
      </w:r>
    </w:p>
    <w:p w:rsidR="00894698" w:rsidRDefault="00894698" w:rsidP="00894698">
      <w:pPr>
        <w:numPr>
          <w:ilvl w:val="1"/>
          <w:numId w:val="2"/>
        </w:numPr>
        <w:overflowPunct/>
        <w:autoSpaceDE/>
        <w:autoSpaceDN/>
        <w:adjustRightInd/>
        <w:spacing w:after="0"/>
        <w:textAlignment w:val="auto"/>
        <w:rPr>
          <w:rFonts w:ascii="Arial" w:hAnsi="Arial" w:cs="Arial"/>
        </w:rPr>
      </w:pPr>
      <w:r w:rsidRPr="0099096B">
        <w:rPr>
          <w:rFonts w:ascii="Arial" w:hAnsi="Arial" w:cs="Arial" w:hint="eastAsia"/>
        </w:rPr>
        <w:t>N</w:t>
      </w:r>
      <w:r w:rsidRPr="0099096B">
        <w:rPr>
          <w:rFonts w:ascii="Arial" w:hAnsi="Arial" w:cs="Arial"/>
        </w:rPr>
        <w:t>ote: The gap should be large enough to warm up tracking loops.</w:t>
      </w:r>
    </w:p>
    <w:p w:rsidR="00894698" w:rsidRPr="0099096B" w:rsidRDefault="00894698" w:rsidP="00894698">
      <w:pPr>
        <w:overflowPunct/>
        <w:autoSpaceDE/>
        <w:autoSpaceDN/>
        <w:adjustRightInd/>
        <w:spacing w:after="0"/>
        <w:textAlignment w:val="auto"/>
        <w:rPr>
          <w:rFonts w:ascii="Arial" w:hAnsi="Arial" w:cs="Arial"/>
        </w:rPr>
      </w:pPr>
    </w:p>
    <w:p w:rsidR="00894698" w:rsidRPr="0099096B" w:rsidRDefault="00894698" w:rsidP="00894698">
      <w:pPr>
        <w:numPr>
          <w:ilvl w:val="0"/>
          <w:numId w:val="2"/>
        </w:numPr>
        <w:overflowPunct/>
        <w:autoSpaceDE/>
        <w:autoSpaceDN/>
        <w:adjustRightInd/>
        <w:spacing w:after="0"/>
        <w:textAlignment w:val="auto"/>
        <w:rPr>
          <w:rFonts w:ascii="Arial" w:hAnsi="Arial" w:cs="Arial"/>
        </w:rPr>
      </w:pPr>
      <w:r w:rsidRPr="0099096B">
        <w:rPr>
          <w:rFonts w:ascii="Arial" w:hAnsi="Arial" w:cs="Arial"/>
        </w:rPr>
        <w:t>FFS: whether to define UE capability for wake-up time</w:t>
      </w: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#92bis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and made the following agreements</w:t>
      </w:r>
      <w:r>
        <w:rPr>
          <w:rFonts w:ascii="Arial" w:eastAsia="MS Mincho" w:hAnsi="Arial" w:cs="Arial"/>
          <w:iCs/>
          <w:lang w:val="en-US" w:eastAsia="ja-JP"/>
        </w:rPr>
        <w:t>:</w:t>
      </w:r>
    </w:p>
    <w:p w:rsidR="00894698" w:rsidRDefault="00894698" w:rsidP="00894698">
      <w:pPr>
        <w:overflowPunct/>
        <w:autoSpaceDE/>
        <w:autoSpaceDN/>
        <w:adjustRightInd/>
        <w:spacing w:after="0"/>
        <w:textAlignment w:val="auto"/>
        <w:rPr>
          <w:rFonts w:ascii="Arial" w:hAnsi="Arial" w:cs="Arial"/>
          <w:bCs/>
        </w:rPr>
      </w:pPr>
    </w:p>
    <w:p w:rsidR="00894698" w:rsidRPr="006D7F77" w:rsidRDefault="00894698" w:rsidP="00894698">
      <w:pPr>
        <w:numPr>
          <w:ilvl w:val="0"/>
          <w:numId w:val="2"/>
        </w:numPr>
        <w:overflowPunct/>
        <w:autoSpaceDE/>
        <w:autoSpaceDN/>
        <w:adjustRightInd/>
        <w:spacing w:after="0"/>
        <w:textAlignment w:val="auto"/>
        <w:rPr>
          <w:rFonts w:ascii="Arial" w:hAnsi="Arial" w:cs="Arial"/>
          <w:bCs/>
        </w:rPr>
      </w:pPr>
      <w:r w:rsidRPr="006D7F77">
        <w:rPr>
          <w:rFonts w:ascii="Arial" w:hAnsi="Arial" w:cs="Arial" w:hint="eastAsia"/>
          <w:bCs/>
        </w:rPr>
        <w:t>For EDT scheduled by RAR grant,</w:t>
      </w:r>
    </w:p>
    <w:p w:rsidR="00894698" w:rsidRPr="006D7F77" w:rsidRDefault="00894698" w:rsidP="00894698">
      <w:pPr>
        <w:numPr>
          <w:ilvl w:val="1"/>
          <w:numId w:val="2"/>
        </w:numPr>
        <w:overflowPunct/>
        <w:autoSpaceDE/>
        <w:autoSpaceDN/>
        <w:adjustRightInd/>
        <w:spacing w:after="0"/>
        <w:textAlignment w:val="auto"/>
        <w:rPr>
          <w:rFonts w:ascii="Arial" w:hAnsi="Arial" w:cs="Arial"/>
          <w:bCs/>
        </w:rPr>
      </w:pPr>
      <w:r w:rsidRPr="006D7F77">
        <w:rPr>
          <w:rFonts w:ascii="Arial" w:hAnsi="Arial" w:cs="Arial"/>
          <w:bCs/>
        </w:rPr>
        <w:t>For CE Mode A, 2–</w:t>
      </w:r>
      <w:r w:rsidRPr="006D7F77">
        <w:rPr>
          <w:rFonts w:ascii="Arial" w:hAnsi="Arial" w:cs="Arial" w:hint="eastAsia"/>
          <w:bCs/>
        </w:rPr>
        <w:t xml:space="preserve">6 PRBs are supported with </w:t>
      </w:r>
      <w:r w:rsidRPr="006D7F77">
        <w:rPr>
          <w:rFonts w:ascii="Arial" w:hAnsi="Arial" w:cs="Arial"/>
          <w:bCs/>
        </w:rPr>
        <w:t>4 bits resource allocation field.</w:t>
      </w:r>
    </w:p>
    <w:p w:rsidR="00894698" w:rsidRPr="006D7F77" w:rsidRDefault="00894698" w:rsidP="00894698">
      <w:pPr>
        <w:numPr>
          <w:ilvl w:val="2"/>
          <w:numId w:val="2"/>
        </w:numPr>
        <w:overflowPunct/>
        <w:autoSpaceDE/>
        <w:autoSpaceDN/>
        <w:adjustRightInd/>
        <w:spacing w:after="0"/>
        <w:textAlignment w:val="auto"/>
        <w:rPr>
          <w:rFonts w:ascii="Arial" w:hAnsi="Arial" w:cs="Arial"/>
          <w:bCs/>
        </w:rPr>
      </w:pPr>
      <w:r w:rsidRPr="006D7F77">
        <w:rPr>
          <w:rFonts w:ascii="Arial" w:hAnsi="Arial" w:cs="Arial" w:hint="eastAsia"/>
          <w:bCs/>
        </w:rPr>
        <w:t>W</w:t>
      </w:r>
      <w:r w:rsidRPr="006D7F77">
        <w:rPr>
          <w:rFonts w:ascii="Arial" w:hAnsi="Arial" w:cs="Arial"/>
          <w:bCs/>
        </w:rPr>
        <w:t>hether to support 1 PRB can be reconsidered if there is an available spare bit to expand resource allocation field.</w:t>
      </w:r>
    </w:p>
    <w:p w:rsidR="00894698" w:rsidRPr="006D7F77" w:rsidRDefault="00894698" w:rsidP="00894698">
      <w:pPr>
        <w:numPr>
          <w:ilvl w:val="1"/>
          <w:numId w:val="2"/>
        </w:numPr>
        <w:overflowPunct/>
        <w:autoSpaceDE/>
        <w:autoSpaceDN/>
        <w:adjustRightInd/>
        <w:spacing w:after="0"/>
        <w:textAlignment w:val="auto"/>
        <w:rPr>
          <w:rFonts w:ascii="Arial" w:hAnsi="Arial" w:cs="Arial"/>
          <w:bCs/>
        </w:rPr>
      </w:pPr>
      <w:r w:rsidRPr="006D7F77">
        <w:rPr>
          <w:rFonts w:ascii="Arial" w:hAnsi="Arial" w:cs="Arial"/>
          <w:bCs/>
        </w:rPr>
        <w:t>For CE Mode B, 1-2</w:t>
      </w:r>
      <w:r w:rsidRPr="006D7F77">
        <w:rPr>
          <w:rFonts w:ascii="Arial" w:hAnsi="Arial" w:cs="Arial" w:hint="eastAsia"/>
          <w:bCs/>
        </w:rPr>
        <w:t xml:space="preserve"> PRBs are supported with </w:t>
      </w:r>
      <w:r w:rsidRPr="006D7F77">
        <w:rPr>
          <w:rFonts w:ascii="Arial" w:hAnsi="Arial" w:cs="Arial"/>
          <w:bCs/>
        </w:rPr>
        <w:t>at least 3 bits resource allocation field.</w:t>
      </w:r>
    </w:p>
    <w:p w:rsidR="00894698" w:rsidRPr="006D7F77" w:rsidRDefault="00894698" w:rsidP="00894698">
      <w:pPr>
        <w:numPr>
          <w:ilvl w:val="2"/>
          <w:numId w:val="2"/>
        </w:numPr>
        <w:overflowPunct/>
        <w:autoSpaceDE/>
        <w:autoSpaceDN/>
        <w:adjustRightInd/>
        <w:spacing w:after="0"/>
        <w:textAlignment w:val="auto"/>
        <w:rPr>
          <w:rFonts w:ascii="Arial" w:hAnsi="Arial" w:cs="Arial"/>
          <w:bCs/>
        </w:rPr>
      </w:pPr>
      <w:r w:rsidRPr="006D7F77">
        <w:rPr>
          <w:rFonts w:ascii="Arial" w:hAnsi="Arial" w:cs="Arial"/>
          <w:bCs/>
        </w:rPr>
        <w:t>Resource allocation may or may not be modified, picking at least 8 resource allocations.</w:t>
      </w:r>
    </w:p>
    <w:p w:rsidR="00894698" w:rsidRPr="006D7F77" w:rsidRDefault="00894698" w:rsidP="00894698">
      <w:pPr>
        <w:numPr>
          <w:ilvl w:val="2"/>
          <w:numId w:val="2"/>
        </w:numPr>
        <w:overflowPunct/>
        <w:autoSpaceDE/>
        <w:autoSpaceDN/>
        <w:adjustRightInd/>
        <w:spacing w:after="0"/>
        <w:textAlignment w:val="auto"/>
        <w:rPr>
          <w:rFonts w:ascii="Arial" w:hAnsi="Arial" w:cs="Arial"/>
          <w:bCs/>
        </w:rPr>
      </w:pPr>
      <w:r w:rsidRPr="006D7F77">
        <w:rPr>
          <w:rFonts w:ascii="Arial" w:hAnsi="Arial" w:cs="Arial" w:hint="eastAsia"/>
          <w:bCs/>
        </w:rPr>
        <w:t>W</w:t>
      </w:r>
      <w:r w:rsidRPr="006D7F77">
        <w:rPr>
          <w:rFonts w:ascii="Arial" w:hAnsi="Arial" w:cs="Arial"/>
          <w:bCs/>
        </w:rPr>
        <w:t>hether to expand resource allocation can be reconsidered if there is an available spare bit to expand resource allocation field.</w:t>
      </w:r>
    </w:p>
    <w:p w:rsidR="00894698" w:rsidRPr="006D7F77" w:rsidRDefault="00894698" w:rsidP="00894698">
      <w:pPr>
        <w:overflowPunct/>
        <w:autoSpaceDE/>
        <w:autoSpaceDN/>
        <w:adjustRightInd/>
        <w:spacing w:after="0"/>
        <w:textAlignment w:val="auto"/>
        <w:rPr>
          <w:rFonts w:ascii="Arial" w:hAnsi="Arial" w:cs="Arial"/>
          <w:bCs/>
        </w:rPr>
      </w:pPr>
    </w:p>
    <w:p w:rsidR="00894698" w:rsidRPr="006D7F77" w:rsidRDefault="00894698" w:rsidP="00894698">
      <w:pPr>
        <w:numPr>
          <w:ilvl w:val="0"/>
          <w:numId w:val="2"/>
        </w:numPr>
        <w:overflowPunct/>
        <w:autoSpaceDE/>
        <w:autoSpaceDN/>
        <w:adjustRightInd/>
        <w:spacing w:after="0"/>
        <w:textAlignment w:val="auto"/>
        <w:rPr>
          <w:rFonts w:ascii="Arial" w:hAnsi="Arial" w:cs="Arial"/>
          <w:bCs/>
        </w:rPr>
      </w:pPr>
      <w:r w:rsidRPr="006D7F77">
        <w:rPr>
          <w:rFonts w:ascii="Arial" w:hAnsi="Arial" w:cs="Arial"/>
          <w:bCs/>
        </w:rPr>
        <w:t>The 8 maximum TBS values in CE mode A (i.e. PRACH levels 0 and 1) are {328 408 504 600 712 808 936 1000}.</w:t>
      </w:r>
    </w:p>
    <w:p w:rsidR="00894698" w:rsidRPr="006D7F77" w:rsidRDefault="00894698" w:rsidP="00894698">
      <w:pPr>
        <w:numPr>
          <w:ilvl w:val="1"/>
          <w:numId w:val="2"/>
        </w:numPr>
        <w:overflowPunct/>
        <w:autoSpaceDE/>
        <w:autoSpaceDN/>
        <w:adjustRightInd/>
        <w:spacing w:after="0"/>
        <w:textAlignment w:val="auto"/>
        <w:rPr>
          <w:rFonts w:ascii="Arial" w:hAnsi="Arial" w:cs="Arial"/>
          <w:bCs/>
        </w:rPr>
      </w:pPr>
      <w:r w:rsidRPr="006D7F77">
        <w:rPr>
          <w:rFonts w:ascii="Arial" w:hAnsi="Arial" w:cs="Arial"/>
          <w:bCs/>
        </w:rPr>
        <w:t xml:space="preserve">Only values of NPRB and values of TBS in legacy Rel-13 PUSCH table can be used for EDT </w:t>
      </w:r>
    </w:p>
    <w:p w:rsidR="00894698" w:rsidRPr="006D7F77" w:rsidRDefault="00894698" w:rsidP="00894698">
      <w:pPr>
        <w:numPr>
          <w:ilvl w:val="0"/>
          <w:numId w:val="2"/>
        </w:numPr>
        <w:overflowPunct/>
        <w:autoSpaceDE/>
        <w:autoSpaceDN/>
        <w:adjustRightInd/>
        <w:spacing w:after="0"/>
        <w:textAlignment w:val="auto"/>
        <w:rPr>
          <w:rFonts w:ascii="Arial" w:hAnsi="Arial" w:cs="Arial"/>
          <w:bCs/>
        </w:rPr>
      </w:pPr>
      <w:r w:rsidRPr="006D7F77">
        <w:rPr>
          <w:rFonts w:ascii="Arial" w:hAnsi="Arial" w:cs="Arial"/>
          <w:bCs/>
        </w:rPr>
        <w:t>The 8 maximum TBS values in CE mode B (i.e. PRACH levels 2 and 3) are {328 408 456 504 600 712 808 936}.</w:t>
      </w:r>
    </w:p>
    <w:p w:rsidR="00894698" w:rsidRPr="006D7F77" w:rsidRDefault="00894698" w:rsidP="00894698">
      <w:pPr>
        <w:numPr>
          <w:ilvl w:val="1"/>
          <w:numId w:val="2"/>
        </w:numPr>
        <w:overflowPunct/>
        <w:autoSpaceDE/>
        <w:autoSpaceDN/>
        <w:adjustRightInd/>
        <w:spacing w:after="0"/>
        <w:textAlignment w:val="auto"/>
        <w:rPr>
          <w:rFonts w:ascii="Arial" w:hAnsi="Arial" w:cs="Arial"/>
          <w:bCs/>
        </w:rPr>
      </w:pPr>
      <w:r w:rsidRPr="006D7F77">
        <w:rPr>
          <w:rFonts w:ascii="Arial" w:hAnsi="Arial" w:cs="Arial"/>
          <w:bCs/>
        </w:rPr>
        <w:t xml:space="preserve">Only values of NPRB and values of TBS in legacy Rel-13 PUSCH table can be used for EDT </w:t>
      </w:r>
    </w:p>
    <w:p w:rsidR="00894698" w:rsidRPr="006D7F77" w:rsidRDefault="00894698" w:rsidP="00894698">
      <w:pPr>
        <w:numPr>
          <w:ilvl w:val="0"/>
          <w:numId w:val="2"/>
        </w:numPr>
        <w:overflowPunct/>
        <w:autoSpaceDE/>
        <w:autoSpaceDN/>
        <w:adjustRightInd/>
        <w:spacing w:after="0"/>
        <w:textAlignment w:val="auto"/>
        <w:rPr>
          <w:rFonts w:ascii="Arial" w:hAnsi="Arial" w:cs="Arial"/>
          <w:bCs/>
        </w:rPr>
      </w:pPr>
      <w:r w:rsidRPr="006D7F77">
        <w:rPr>
          <w:rFonts w:ascii="Arial" w:hAnsi="Arial" w:cs="Arial"/>
          <w:bCs/>
        </w:rPr>
        <w:t>For each of the 8 maximum TBS values</w:t>
      </w:r>
    </w:p>
    <w:p w:rsidR="00894698" w:rsidRPr="006D7F77" w:rsidRDefault="00894698" w:rsidP="00894698">
      <w:pPr>
        <w:numPr>
          <w:ilvl w:val="1"/>
          <w:numId w:val="2"/>
        </w:numPr>
        <w:overflowPunct/>
        <w:autoSpaceDE/>
        <w:autoSpaceDN/>
        <w:adjustRightInd/>
        <w:spacing w:after="0"/>
        <w:textAlignment w:val="auto"/>
        <w:rPr>
          <w:rFonts w:ascii="Arial" w:hAnsi="Arial" w:cs="Arial"/>
          <w:bCs/>
        </w:rPr>
      </w:pPr>
      <w:r w:rsidRPr="006D7F77">
        <w:rPr>
          <w:rFonts w:ascii="Arial" w:hAnsi="Arial" w:cs="Arial"/>
          <w:bCs/>
        </w:rPr>
        <w:t xml:space="preserve">The number of repetitions changes depending on the actual TBS, potentially including numbers of repetitions which are not included in legacy PUSCH repetition numbers (FFS how) </w:t>
      </w:r>
    </w:p>
    <w:p w:rsidR="00894698" w:rsidRPr="006D7F77" w:rsidRDefault="00894698" w:rsidP="00894698">
      <w:pPr>
        <w:overflowPunct/>
        <w:autoSpaceDE/>
        <w:autoSpaceDN/>
        <w:adjustRightInd/>
        <w:spacing w:after="0"/>
        <w:textAlignment w:val="auto"/>
        <w:rPr>
          <w:rFonts w:ascii="Arial" w:hAnsi="Arial" w:cs="Arial"/>
          <w:bCs/>
        </w:rPr>
      </w:pPr>
    </w:p>
    <w:p w:rsidR="00894698" w:rsidRPr="006D7F77" w:rsidRDefault="00894698" w:rsidP="00894698">
      <w:pPr>
        <w:numPr>
          <w:ilvl w:val="0"/>
          <w:numId w:val="2"/>
        </w:numPr>
        <w:overflowPunct/>
        <w:autoSpaceDE/>
        <w:autoSpaceDN/>
        <w:adjustRightInd/>
        <w:spacing w:after="0"/>
        <w:textAlignment w:val="auto"/>
        <w:rPr>
          <w:rFonts w:ascii="Arial" w:hAnsi="Arial" w:cs="Arial"/>
          <w:bCs/>
        </w:rPr>
      </w:pPr>
      <w:r w:rsidRPr="006D7F77">
        <w:rPr>
          <w:rFonts w:ascii="Arial" w:hAnsi="Arial" w:cs="Arial"/>
          <w:bCs/>
        </w:rPr>
        <w:t>For EDT Msg. 3 transmission, 16QAM modulation is not supported.</w:t>
      </w:r>
    </w:p>
    <w:p w:rsidR="00894698" w:rsidRPr="006D7F77" w:rsidRDefault="00894698" w:rsidP="00894698">
      <w:pPr>
        <w:overflowPunct/>
        <w:autoSpaceDE/>
        <w:autoSpaceDN/>
        <w:adjustRightInd/>
        <w:spacing w:after="0"/>
        <w:textAlignment w:val="auto"/>
        <w:rPr>
          <w:rFonts w:ascii="Arial" w:hAnsi="Arial" w:cs="Arial"/>
          <w:bCs/>
        </w:rPr>
      </w:pPr>
    </w:p>
    <w:p w:rsidR="00894698" w:rsidRPr="006D7F77" w:rsidRDefault="00894698" w:rsidP="00894698">
      <w:pPr>
        <w:numPr>
          <w:ilvl w:val="0"/>
          <w:numId w:val="2"/>
        </w:numPr>
        <w:overflowPunct/>
        <w:autoSpaceDE/>
        <w:autoSpaceDN/>
        <w:adjustRightInd/>
        <w:spacing w:after="0"/>
        <w:textAlignment w:val="auto"/>
        <w:rPr>
          <w:rFonts w:ascii="Arial" w:hAnsi="Arial" w:cs="Arial"/>
          <w:bCs/>
        </w:rPr>
      </w:pPr>
      <w:r w:rsidRPr="006D7F77">
        <w:rPr>
          <w:rFonts w:ascii="Arial" w:hAnsi="Arial" w:cs="Arial"/>
          <w:bCs/>
        </w:rPr>
        <w:t>The use of TBS smaller than the maximum configured is configured per CE level in SIB.</w:t>
      </w:r>
    </w:p>
    <w:p w:rsidR="00894698" w:rsidRPr="006D7F77" w:rsidRDefault="00894698" w:rsidP="00894698">
      <w:pPr>
        <w:numPr>
          <w:ilvl w:val="1"/>
          <w:numId w:val="2"/>
        </w:numPr>
        <w:overflowPunct/>
        <w:autoSpaceDE/>
        <w:autoSpaceDN/>
        <w:adjustRightInd/>
        <w:spacing w:after="0"/>
        <w:textAlignment w:val="auto"/>
        <w:rPr>
          <w:rFonts w:ascii="Arial" w:hAnsi="Arial" w:cs="Arial"/>
          <w:bCs/>
        </w:rPr>
      </w:pPr>
      <w:r w:rsidRPr="006D7F77">
        <w:rPr>
          <w:rFonts w:ascii="Arial" w:hAnsi="Arial" w:cs="Arial"/>
          <w:bCs/>
        </w:rPr>
        <w:t xml:space="preserve">Per cell, in the below, </w:t>
      </w:r>
      <w:proofErr w:type="spellStart"/>
      <w:r w:rsidRPr="006D7F77">
        <w:rPr>
          <w:rFonts w:ascii="Arial" w:hAnsi="Arial" w:cs="Arial"/>
          <w:bCs/>
        </w:rPr>
        <w:t>Ti</w:t>
      </w:r>
      <w:proofErr w:type="spellEnd"/>
      <w:r w:rsidRPr="006D7F77">
        <w:rPr>
          <w:rFonts w:ascii="Arial" w:hAnsi="Arial" w:cs="Arial"/>
          <w:bCs/>
        </w:rPr>
        <w:t xml:space="preserve"> &lt; Ti+1, eNB can configure that the UE chooses from:</w:t>
      </w:r>
    </w:p>
    <w:p w:rsidR="00894698" w:rsidRPr="006D7F77" w:rsidRDefault="00894698" w:rsidP="00894698">
      <w:pPr>
        <w:numPr>
          <w:ilvl w:val="2"/>
          <w:numId w:val="2"/>
        </w:numPr>
        <w:overflowPunct/>
        <w:autoSpaceDE/>
        <w:autoSpaceDN/>
        <w:adjustRightInd/>
        <w:spacing w:after="0"/>
        <w:textAlignment w:val="auto"/>
        <w:rPr>
          <w:rFonts w:ascii="Arial" w:hAnsi="Arial" w:cs="Arial"/>
          <w:bCs/>
        </w:rPr>
      </w:pPr>
      <w:r w:rsidRPr="006D7F77">
        <w:rPr>
          <w:rFonts w:ascii="Arial" w:hAnsi="Arial" w:cs="Arial"/>
          <w:bCs/>
        </w:rPr>
        <w:t>When there are 4 permitted actual transmitted TBS {T1, T2, T3, T4}</w:t>
      </w:r>
    </w:p>
    <w:p w:rsidR="00894698" w:rsidRPr="006D7F77" w:rsidRDefault="00894698" w:rsidP="00894698">
      <w:pPr>
        <w:numPr>
          <w:ilvl w:val="3"/>
          <w:numId w:val="2"/>
        </w:numPr>
        <w:overflowPunct/>
        <w:autoSpaceDE/>
        <w:autoSpaceDN/>
        <w:adjustRightInd/>
        <w:spacing w:after="0"/>
        <w:textAlignment w:val="auto"/>
        <w:rPr>
          <w:rFonts w:ascii="Arial" w:hAnsi="Arial" w:cs="Arial"/>
          <w:bCs/>
        </w:rPr>
      </w:pPr>
      <w:r w:rsidRPr="006D7F77">
        <w:rPr>
          <w:rFonts w:ascii="Arial" w:hAnsi="Arial" w:cs="Arial"/>
          <w:bCs/>
        </w:rPr>
        <w:t>T2 or T4</w:t>
      </w:r>
    </w:p>
    <w:p w:rsidR="00894698" w:rsidRPr="006D7F77" w:rsidRDefault="00894698" w:rsidP="00894698">
      <w:pPr>
        <w:numPr>
          <w:ilvl w:val="3"/>
          <w:numId w:val="2"/>
        </w:numPr>
        <w:overflowPunct/>
        <w:autoSpaceDE/>
        <w:autoSpaceDN/>
        <w:adjustRightInd/>
        <w:spacing w:after="0"/>
        <w:textAlignment w:val="auto"/>
        <w:rPr>
          <w:rFonts w:ascii="Arial" w:hAnsi="Arial" w:cs="Arial"/>
          <w:bCs/>
        </w:rPr>
      </w:pPr>
      <w:r w:rsidRPr="006D7F77">
        <w:rPr>
          <w:rFonts w:ascii="Arial" w:hAnsi="Arial" w:cs="Arial"/>
          <w:bCs/>
        </w:rPr>
        <w:lastRenderedPageBreak/>
        <w:t>T1, or T2, or T3, or T4</w:t>
      </w:r>
    </w:p>
    <w:p w:rsidR="00894698" w:rsidRPr="006D7F77" w:rsidRDefault="00894698" w:rsidP="00894698">
      <w:pPr>
        <w:numPr>
          <w:ilvl w:val="2"/>
          <w:numId w:val="2"/>
        </w:numPr>
        <w:overflowPunct/>
        <w:autoSpaceDE/>
        <w:autoSpaceDN/>
        <w:adjustRightInd/>
        <w:spacing w:after="0"/>
        <w:textAlignment w:val="auto"/>
        <w:rPr>
          <w:rFonts w:ascii="Arial" w:hAnsi="Arial" w:cs="Arial"/>
          <w:bCs/>
        </w:rPr>
      </w:pPr>
      <w:r w:rsidRPr="006D7F77">
        <w:rPr>
          <w:rFonts w:ascii="Arial" w:hAnsi="Arial" w:cs="Arial"/>
          <w:bCs/>
        </w:rPr>
        <w:t>When there are 3 permitted actual transmitted TBS {T1, T2, T3}</w:t>
      </w:r>
    </w:p>
    <w:p w:rsidR="00894698" w:rsidRPr="006D7F77" w:rsidRDefault="00894698" w:rsidP="00894698">
      <w:pPr>
        <w:numPr>
          <w:ilvl w:val="3"/>
          <w:numId w:val="2"/>
        </w:numPr>
        <w:overflowPunct/>
        <w:autoSpaceDE/>
        <w:autoSpaceDN/>
        <w:adjustRightInd/>
        <w:spacing w:after="0"/>
        <w:textAlignment w:val="auto"/>
        <w:rPr>
          <w:rFonts w:ascii="Arial" w:hAnsi="Arial" w:cs="Arial"/>
          <w:bCs/>
        </w:rPr>
      </w:pPr>
      <w:r w:rsidRPr="006D7F77">
        <w:rPr>
          <w:rFonts w:ascii="Arial" w:hAnsi="Arial" w:cs="Arial"/>
          <w:bCs/>
        </w:rPr>
        <w:t>T2 or T3</w:t>
      </w:r>
    </w:p>
    <w:p w:rsidR="00894698" w:rsidRPr="006D7F77" w:rsidRDefault="00894698" w:rsidP="00894698">
      <w:pPr>
        <w:numPr>
          <w:ilvl w:val="3"/>
          <w:numId w:val="2"/>
        </w:numPr>
        <w:overflowPunct/>
        <w:autoSpaceDE/>
        <w:autoSpaceDN/>
        <w:adjustRightInd/>
        <w:spacing w:after="0"/>
        <w:textAlignment w:val="auto"/>
        <w:rPr>
          <w:rFonts w:ascii="Arial" w:hAnsi="Arial" w:cs="Arial"/>
          <w:bCs/>
        </w:rPr>
      </w:pPr>
      <w:r w:rsidRPr="006D7F77">
        <w:rPr>
          <w:rFonts w:ascii="Arial" w:hAnsi="Arial" w:cs="Arial"/>
          <w:bCs/>
        </w:rPr>
        <w:t>T1 or T2 or T3</w:t>
      </w:r>
    </w:p>
    <w:p w:rsidR="00894698" w:rsidRPr="006D7F77" w:rsidRDefault="00894698" w:rsidP="00894698">
      <w:pPr>
        <w:numPr>
          <w:ilvl w:val="2"/>
          <w:numId w:val="2"/>
        </w:numPr>
        <w:overflowPunct/>
        <w:autoSpaceDE/>
        <w:autoSpaceDN/>
        <w:adjustRightInd/>
        <w:spacing w:after="0"/>
        <w:textAlignment w:val="auto"/>
        <w:rPr>
          <w:rFonts w:ascii="Arial" w:hAnsi="Arial" w:cs="Arial"/>
          <w:bCs/>
        </w:rPr>
      </w:pPr>
      <w:r w:rsidRPr="006D7F77">
        <w:rPr>
          <w:rFonts w:ascii="Arial" w:hAnsi="Arial" w:cs="Arial"/>
          <w:bCs/>
        </w:rPr>
        <w:t>When there are 2 permitted actual transmitted TBS {T1, T2}</w:t>
      </w:r>
    </w:p>
    <w:p w:rsidR="00894698" w:rsidRPr="006D7F77" w:rsidRDefault="00894698" w:rsidP="00894698">
      <w:pPr>
        <w:numPr>
          <w:ilvl w:val="3"/>
          <w:numId w:val="2"/>
        </w:numPr>
        <w:overflowPunct/>
        <w:autoSpaceDE/>
        <w:autoSpaceDN/>
        <w:adjustRightInd/>
        <w:spacing w:after="0"/>
        <w:textAlignment w:val="auto"/>
        <w:rPr>
          <w:rFonts w:ascii="Arial" w:hAnsi="Arial" w:cs="Arial"/>
          <w:bCs/>
        </w:rPr>
      </w:pPr>
      <w:r w:rsidRPr="006D7F77">
        <w:rPr>
          <w:rFonts w:ascii="Arial" w:hAnsi="Arial" w:cs="Arial"/>
          <w:bCs/>
        </w:rPr>
        <w:t>T1 or T2</w:t>
      </w:r>
    </w:p>
    <w:p w:rsidR="00894698" w:rsidRPr="006D7F77" w:rsidRDefault="00894698" w:rsidP="00894698">
      <w:pPr>
        <w:overflowPunct/>
        <w:autoSpaceDE/>
        <w:autoSpaceDN/>
        <w:adjustRightInd/>
        <w:spacing w:after="0"/>
        <w:textAlignment w:val="auto"/>
        <w:rPr>
          <w:rFonts w:ascii="Arial" w:hAnsi="Arial" w:cs="Arial"/>
          <w:bCs/>
        </w:rPr>
      </w:pPr>
    </w:p>
    <w:p w:rsidR="00894698" w:rsidRPr="006D7F77" w:rsidRDefault="00894698" w:rsidP="00894698">
      <w:pPr>
        <w:numPr>
          <w:ilvl w:val="0"/>
          <w:numId w:val="2"/>
        </w:numPr>
        <w:overflowPunct/>
        <w:autoSpaceDE/>
        <w:autoSpaceDN/>
        <w:adjustRightInd/>
        <w:spacing w:after="0"/>
        <w:textAlignment w:val="auto"/>
        <w:rPr>
          <w:rFonts w:ascii="Arial" w:hAnsi="Arial" w:cs="Arial"/>
          <w:bCs/>
        </w:rPr>
      </w:pPr>
      <w:r w:rsidRPr="006D7F77">
        <w:rPr>
          <w:rFonts w:ascii="Arial" w:hAnsi="Arial" w:cs="Arial"/>
          <w:bCs/>
        </w:rPr>
        <w:t>The possible smaller TBS values are predefined from the configured maximum TBS and the configured maximum number of blind decodes.</w:t>
      </w:r>
    </w:p>
    <w:p w:rsidR="00894698" w:rsidRDefault="00894698" w:rsidP="00894698">
      <w:pPr>
        <w:numPr>
          <w:ilvl w:val="0"/>
          <w:numId w:val="2"/>
        </w:numPr>
        <w:overflowPunct/>
        <w:autoSpaceDE/>
        <w:autoSpaceDN/>
        <w:adjustRightInd/>
        <w:spacing w:after="0"/>
        <w:textAlignment w:val="auto"/>
        <w:rPr>
          <w:rFonts w:ascii="Arial" w:hAnsi="Arial" w:cs="Arial"/>
          <w:bCs/>
        </w:rPr>
      </w:pPr>
      <w:r>
        <w:rPr>
          <w:rFonts w:ascii="Arial" w:hAnsi="Arial" w:cs="Arial"/>
          <w:bCs/>
        </w:rPr>
        <w:t>An e</w:t>
      </w:r>
      <w:r w:rsidRPr="006D7F77">
        <w:rPr>
          <w:rFonts w:ascii="Arial" w:hAnsi="Arial" w:cs="Arial"/>
          <w:bCs/>
        </w:rPr>
        <w:t xml:space="preserve">mail discussion to decide the exact table </w:t>
      </w:r>
      <w:r>
        <w:rPr>
          <w:rFonts w:ascii="Arial" w:hAnsi="Arial" w:cs="Arial"/>
          <w:bCs/>
        </w:rPr>
        <w:t>resulted in the following:</w:t>
      </w:r>
    </w:p>
    <w:p w:rsidR="00894698" w:rsidRPr="001B5A4F" w:rsidRDefault="00894698" w:rsidP="00894698">
      <w:pPr>
        <w:numPr>
          <w:ilvl w:val="1"/>
          <w:numId w:val="2"/>
        </w:numPr>
        <w:overflowPunct/>
        <w:autoSpaceDE/>
        <w:autoSpaceDN/>
        <w:adjustRightInd/>
        <w:spacing w:after="0"/>
        <w:textAlignment w:val="auto"/>
        <w:rPr>
          <w:rFonts w:ascii="Arial" w:hAnsi="Arial" w:cs="Arial"/>
          <w:bCs/>
        </w:rPr>
      </w:pPr>
      <w:r w:rsidRPr="001B5A4F">
        <w:rPr>
          <w:rFonts w:ascii="Arial" w:hAnsi="Arial" w:cs="Arial"/>
          <w:bCs/>
        </w:rPr>
        <w:t>Exact TBS table on EDT</w:t>
      </w:r>
      <w:r>
        <w:rPr>
          <w:rFonts w:ascii="Arial" w:hAnsi="Arial" w:cs="Arial"/>
          <w:bCs/>
        </w:rPr>
        <w:t xml:space="preserve"> for</w:t>
      </w:r>
      <w:r w:rsidRPr="001B5A4F">
        <w:rPr>
          <w:rFonts w:ascii="Arial" w:hAnsi="Arial" w:cs="Arial"/>
          <w:bCs/>
        </w:rPr>
        <w:t xml:space="preserve"> CE</w:t>
      </w:r>
      <w:r>
        <w:rPr>
          <w:rFonts w:ascii="Arial" w:hAnsi="Arial" w:cs="Arial"/>
          <w:bCs/>
        </w:rPr>
        <w:t xml:space="preserve"> m</w:t>
      </w:r>
      <w:r w:rsidRPr="001B5A4F">
        <w:rPr>
          <w:rFonts w:ascii="Arial" w:hAnsi="Arial" w:cs="Arial"/>
          <w:bCs/>
        </w:rPr>
        <w:t>ode</w:t>
      </w:r>
      <w:r>
        <w:rPr>
          <w:rFonts w:ascii="Arial" w:hAnsi="Arial" w:cs="Arial"/>
          <w:bCs/>
        </w:rPr>
        <w:t xml:space="preserve"> </w:t>
      </w:r>
      <w:r w:rsidRPr="001B5A4F">
        <w:rPr>
          <w:rFonts w:ascii="Arial" w:hAnsi="Arial" w:cs="Arial"/>
          <w:bCs/>
        </w:rPr>
        <w:t>A</w:t>
      </w:r>
      <w:r>
        <w:rPr>
          <w:rFonts w:ascii="Arial" w:hAnsi="Arial" w:cs="Arial"/>
          <w:bCs/>
        </w:rPr>
        <w:t>:</w:t>
      </w:r>
    </w:p>
    <w:tbl>
      <w:tblPr>
        <w:tblW w:w="4354" w:type="pct"/>
        <w:tblInd w:w="1526" w:type="dxa"/>
        <w:tblCellMar>
          <w:left w:w="0" w:type="dxa"/>
          <w:right w:w="0" w:type="dxa"/>
        </w:tblCellMar>
        <w:tblLook w:val="04A0" w:firstRow="1" w:lastRow="0" w:firstColumn="1" w:lastColumn="0" w:noHBand="0" w:noVBand="1"/>
      </w:tblPr>
      <w:tblGrid>
        <w:gridCol w:w="985"/>
        <w:gridCol w:w="985"/>
        <w:gridCol w:w="985"/>
        <w:gridCol w:w="985"/>
        <w:gridCol w:w="989"/>
        <w:gridCol w:w="985"/>
        <w:gridCol w:w="984"/>
        <w:gridCol w:w="984"/>
        <w:gridCol w:w="986"/>
      </w:tblGrid>
      <w:tr w:rsidR="00894698" w:rsidTr="00A14C59">
        <w:tc>
          <w:tcPr>
            <w:tcW w:w="5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rPr>
                <w:b/>
                <w:bCs/>
                <w:lang w:val="en-US" w:eastAsia="zh-CN"/>
              </w:rPr>
            </w:pPr>
            <w:r>
              <w:rPr>
                <w:b/>
                <w:bCs/>
                <w:lang w:val="en-US" w:eastAsia="zh-CN"/>
              </w:rPr>
              <w:t>Max TBS</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Pr="001B5A4F" w:rsidRDefault="00894698" w:rsidP="00A14C59">
            <w:pPr>
              <w:spacing w:line="360" w:lineRule="auto"/>
              <w:ind w:left="720" w:hanging="720"/>
              <w:jc w:val="center"/>
              <w:rPr>
                <w:rFonts w:eastAsia="Calibri"/>
                <w:sz w:val="24"/>
                <w:szCs w:val="24"/>
              </w:rPr>
            </w:pPr>
            <w:r>
              <w:rPr>
                <w:b/>
                <w:bCs/>
              </w:rPr>
              <w:t>328</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rPr>
                <w:sz w:val="22"/>
                <w:szCs w:val="22"/>
              </w:rPr>
            </w:pPr>
            <w:r>
              <w:rPr>
                <w:b/>
                <w:bCs/>
              </w:rPr>
              <w:t>408</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504</w:t>
            </w:r>
          </w:p>
        </w:tc>
        <w:tc>
          <w:tcPr>
            <w:tcW w:w="5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600</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712</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808</w:t>
            </w:r>
          </w:p>
        </w:tc>
        <w:tc>
          <w:tcPr>
            <w:tcW w:w="5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936</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1000</w:t>
            </w:r>
          </w:p>
        </w:tc>
      </w:tr>
      <w:tr w:rsidR="00894698" w:rsidTr="00A14C59">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T</w:t>
            </w:r>
            <w:r>
              <w:rPr>
                <w:b/>
                <w:bCs/>
                <w:vertAlign w:val="subscript"/>
              </w:rPr>
              <w:t>1</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r>
      <w:tr w:rsidR="00894698" w:rsidTr="00A14C59">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T</w:t>
            </w:r>
            <w:r>
              <w:rPr>
                <w:b/>
                <w:bCs/>
                <w:vertAlign w:val="subscript"/>
              </w:rPr>
              <w:t>2</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Pr="001B5A4F" w:rsidRDefault="00894698" w:rsidP="00A14C59">
            <w:pPr>
              <w:spacing w:line="360" w:lineRule="auto"/>
              <w:ind w:left="720" w:hanging="720"/>
              <w:jc w:val="center"/>
              <w:rPr>
                <w:rFonts w:eastAsia="Calibri"/>
                <w:sz w:val="24"/>
                <w:szCs w:val="24"/>
              </w:rPr>
            </w:pPr>
            <w:r>
              <w:t>408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rPr>
                <w:sz w:val="22"/>
                <w:szCs w:val="22"/>
              </w:rPr>
            </w:pPr>
            <w:r>
              <w:t>408</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408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456</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504</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504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536</w:t>
            </w:r>
          </w:p>
        </w:tc>
      </w:tr>
      <w:tr w:rsidR="00894698" w:rsidTr="00A14C59">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T</w:t>
            </w:r>
            <w:r>
              <w:rPr>
                <w:b/>
                <w:bCs/>
                <w:vertAlign w:val="subscript"/>
              </w:rPr>
              <w:t>3</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Pr="001B5A4F" w:rsidRDefault="00894698" w:rsidP="00A14C59">
            <w:pPr>
              <w:spacing w:line="360" w:lineRule="auto"/>
              <w:ind w:left="720" w:hanging="720"/>
              <w:jc w:val="center"/>
              <w:rPr>
                <w:rFonts w:eastAsia="Calibri"/>
                <w:sz w:val="24"/>
                <w:szCs w:val="24"/>
              </w:rPr>
            </w:pPr>
            <w:r>
              <w:t>456</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rPr>
                <w:sz w:val="22"/>
                <w:szCs w:val="22"/>
              </w:rPr>
            </w:pPr>
            <w:r>
              <w:t>504</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600</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712</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712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776</w:t>
            </w:r>
          </w:p>
        </w:tc>
      </w:tr>
      <w:tr w:rsidR="00894698" w:rsidTr="00A14C59">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T</w:t>
            </w:r>
            <w:r>
              <w:rPr>
                <w:b/>
                <w:bCs/>
                <w:vertAlign w:val="subscript"/>
              </w:rPr>
              <w:t>4</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pP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Pr="001B5A4F" w:rsidRDefault="00894698" w:rsidP="00A14C59">
            <w:pPr>
              <w:jc w:val="center"/>
              <w:rPr>
                <w:rFonts w:eastAsia="Calibri"/>
              </w:rPr>
            </w:pPr>
            <w:r>
              <w:t>504</w:t>
            </w:r>
          </w:p>
        </w:tc>
        <w:tc>
          <w:tcPr>
            <w:tcW w:w="55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rPr>
                <w:sz w:val="24"/>
                <w:szCs w:val="24"/>
              </w:rPr>
            </w:pPr>
            <w:r>
              <w:t>600</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rPr>
                <w:sz w:val="22"/>
                <w:szCs w:val="22"/>
              </w:rPr>
            </w:pPr>
            <w:r>
              <w:t>712</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808</w:t>
            </w:r>
          </w:p>
        </w:tc>
        <w:tc>
          <w:tcPr>
            <w:tcW w:w="5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936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1000</w:t>
            </w:r>
          </w:p>
        </w:tc>
      </w:tr>
    </w:tbl>
    <w:p w:rsidR="00894698" w:rsidRPr="001B5A4F" w:rsidRDefault="00894698" w:rsidP="00894698">
      <w:pPr>
        <w:numPr>
          <w:ilvl w:val="1"/>
          <w:numId w:val="2"/>
        </w:numPr>
        <w:overflowPunct/>
        <w:autoSpaceDE/>
        <w:autoSpaceDN/>
        <w:adjustRightInd/>
        <w:spacing w:after="0"/>
        <w:textAlignment w:val="auto"/>
        <w:rPr>
          <w:rFonts w:ascii="Arial" w:hAnsi="Arial" w:cs="Arial"/>
          <w:bCs/>
        </w:rPr>
      </w:pPr>
      <w:r w:rsidRPr="001B5A4F">
        <w:rPr>
          <w:rFonts w:ascii="Arial" w:hAnsi="Arial" w:cs="Arial"/>
          <w:bCs/>
        </w:rPr>
        <w:t>Exact</w:t>
      </w:r>
      <w:r>
        <w:rPr>
          <w:rFonts w:ascii="Arial" w:hAnsi="Arial" w:cs="Arial"/>
          <w:bCs/>
        </w:rPr>
        <w:t xml:space="preserve"> </w:t>
      </w:r>
      <w:r w:rsidRPr="001B5A4F">
        <w:rPr>
          <w:rFonts w:ascii="Arial" w:hAnsi="Arial" w:cs="Arial"/>
          <w:bCs/>
        </w:rPr>
        <w:t>TBS table on EDT</w:t>
      </w:r>
      <w:r>
        <w:rPr>
          <w:rFonts w:ascii="Arial" w:hAnsi="Arial" w:cs="Arial"/>
          <w:bCs/>
        </w:rPr>
        <w:t xml:space="preserve"> for</w:t>
      </w:r>
      <w:r w:rsidRPr="001B5A4F">
        <w:rPr>
          <w:rFonts w:ascii="Arial" w:hAnsi="Arial" w:cs="Arial"/>
          <w:bCs/>
        </w:rPr>
        <w:t xml:space="preserve"> CE</w:t>
      </w:r>
      <w:r>
        <w:rPr>
          <w:rFonts w:ascii="Arial" w:hAnsi="Arial" w:cs="Arial"/>
          <w:bCs/>
        </w:rPr>
        <w:t xml:space="preserve"> m</w:t>
      </w:r>
      <w:r w:rsidRPr="001B5A4F">
        <w:rPr>
          <w:rFonts w:ascii="Arial" w:hAnsi="Arial" w:cs="Arial"/>
          <w:bCs/>
        </w:rPr>
        <w:t>ode</w:t>
      </w:r>
      <w:r>
        <w:rPr>
          <w:rFonts w:ascii="Arial" w:hAnsi="Arial" w:cs="Arial"/>
          <w:bCs/>
        </w:rPr>
        <w:t xml:space="preserve"> B:</w:t>
      </w:r>
    </w:p>
    <w:tbl>
      <w:tblPr>
        <w:tblW w:w="4344" w:type="pct"/>
        <w:tblInd w:w="1546" w:type="dxa"/>
        <w:tblCellMar>
          <w:left w:w="0" w:type="dxa"/>
          <w:right w:w="0" w:type="dxa"/>
        </w:tblCellMar>
        <w:tblLook w:val="04A0" w:firstRow="1" w:lastRow="0" w:firstColumn="1" w:lastColumn="0" w:noHBand="0" w:noVBand="1"/>
      </w:tblPr>
      <w:tblGrid>
        <w:gridCol w:w="981"/>
        <w:gridCol w:w="984"/>
        <w:gridCol w:w="984"/>
        <w:gridCol w:w="984"/>
        <w:gridCol w:w="984"/>
        <w:gridCol w:w="984"/>
        <w:gridCol w:w="984"/>
        <w:gridCol w:w="984"/>
        <w:gridCol w:w="979"/>
      </w:tblGrid>
      <w:tr w:rsidR="00894698" w:rsidTr="00A14C59">
        <w:tc>
          <w:tcPr>
            <w:tcW w:w="5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rPr>
                <w:b/>
                <w:bCs/>
                <w:lang w:val="en-US" w:eastAsia="zh-CN"/>
              </w:rPr>
            </w:pPr>
            <w:r>
              <w:rPr>
                <w:b/>
                <w:bCs/>
                <w:lang w:val="en-US" w:eastAsia="zh-CN"/>
              </w:rPr>
              <w:t>Max TBS</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Pr="001B5A4F" w:rsidRDefault="00894698" w:rsidP="00A14C59">
            <w:pPr>
              <w:spacing w:line="360" w:lineRule="auto"/>
              <w:ind w:left="720" w:hanging="720"/>
              <w:jc w:val="center"/>
              <w:rPr>
                <w:rFonts w:eastAsia="Calibri"/>
                <w:sz w:val="24"/>
                <w:szCs w:val="24"/>
              </w:rPr>
            </w:pPr>
            <w:r>
              <w:rPr>
                <w:b/>
                <w:bCs/>
              </w:rPr>
              <w:t>328</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rPr>
                <w:sz w:val="22"/>
                <w:szCs w:val="22"/>
              </w:rPr>
            </w:pPr>
            <w:r>
              <w:rPr>
                <w:b/>
                <w:bCs/>
              </w:rPr>
              <w:t>408</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456</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504</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600</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712</w:t>
            </w:r>
          </w:p>
        </w:tc>
        <w:tc>
          <w:tcPr>
            <w:tcW w:w="55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808</w:t>
            </w:r>
          </w:p>
        </w:tc>
        <w:tc>
          <w:tcPr>
            <w:tcW w:w="55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936</w:t>
            </w:r>
          </w:p>
        </w:tc>
      </w:tr>
      <w:tr w:rsidR="00894698" w:rsidTr="00A14C59">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T</w:t>
            </w:r>
            <w:r>
              <w:rPr>
                <w:b/>
                <w:bCs/>
                <w:vertAlign w:val="subscript"/>
              </w:rPr>
              <w:t>1</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328</w:t>
            </w:r>
          </w:p>
        </w:tc>
      </w:tr>
      <w:tr w:rsidR="00894698" w:rsidTr="00A14C59">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T</w:t>
            </w:r>
            <w:r>
              <w:rPr>
                <w:b/>
                <w:bCs/>
                <w:vertAlign w:val="subscript"/>
              </w:rPr>
              <w:t>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Pr="001B5A4F" w:rsidRDefault="00894698" w:rsidP="00A14C59">
            <w:pPr>
              <w:spacing w:line="360" w:lineRule="auto"/>
              <w:ind w:left="720" w:hanging="720"/>
              <w:jc w:val="center"/>
              <w:rPr>
                <w:rFonts w:eastAsia="Calibri"/>
                <w:sz w:val="24"/>
                <w:szCs w:val="24"/>
              </w:rPr>
            </w:pPr>
            <w: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rPr>
                <w:sz w:val="22"/>
                <w:szCs w:val="22"/>
              </w:rPr>
            </w:pPr>
            <w: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408</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456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504</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504</w:t>
            </w:r>
          </w:p>
        </w:tc>
      </w:tr>
      <w:tr w:rsidR="00894698" w:rsidTr="00A14C59">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T</w:t>
            </w:r>
            <w:r>
              <w:rPr>
                <w:b/>
                <w:bCs/>
                <w:vertAlign w:val="subscript"/>
              </w:rPr>
              <w:t>3</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Pr="001B5A4F" w:rsidRDefault="00894698" w:rsidP="00A14C59">
            <w:pPr>
              <w:spacing w:line="360" w:lineRule="auto"/>
              <w:ind w:left="720" w:hanging="720"/>
              <w:jc w:val="center"/>
              <w:rPr>
                <w:rFonts w:eastAsia="Calibri"/>
                <w:sz w:val="22"/>
                <w:szCs w:val="22"/>
              </w:rPr>
            </w:pPr>
            <w:r>
              <w:t>456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456</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504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600</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712</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712</w:t>
            </w:r>
          </w:p>
        </w:tc>
      </w:tr>
      <w:tr w:rsidR="00894698" w:rsidTr="00A14C59">
        <w:tc>
          <w:tcPr>
            <w:tcW w:w="55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rPr>
                <w:b/>
                <w:bCs/>
              </w:rPr>
              <w:t>T</w:t>
            </w:r>
            <w:r>
              <w:rPr>
                <w:b/>
                <w:bCs/>
                <w:vertAlign w:val="subscript"/>
              </w:rPr>
              <w:t>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jc w:val="center"/>
            </w:pP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Pr="001B5A4F" w:rsidRDefault="00894698" w:rsidP="00A14C59">
            <w:pPr>
              <w:spacing w:line="360" w:lineRule="auto"/>
              <w:ind w:left="720" w:hanging="720"/>
              <w:jc w:val="center"/>
              <w:rPr>
                <w:rFonts w:eastAsia="Calibri"/>
                <w:sz w:val="22"/>
                <w:szCs w:val="22"/>
              </w:rPr>
            </w:pPr>
            <w:r>
              <w:t>504</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rPr>
                <w:sz w:val="24"/>
                <w:szCs w:val="24"/>
              </w:rPr>
            </w:pPr>
            <w:r>
              <w:t>600</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rPr>
                <w:sz w:val="22"/>
                <w:szCs w:val="22"/>
              </w:rPr>
            </w:pPr>
            <w:r>
              <w:t>712</w:t>
            </w:r>
          </w:p>
        </w:tc>
        <w:tc>
          <w:tcPr>
            <w:tcW w:w="5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808</w:t>
            </w:r>
          </w:p>
        </w:tc>
        <w:tc>
          <w:tcPr>
            <w:tcW w:w="5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94698" w:rsidRDefault="00894698" w:rsidP="00A14C59">
            <w:pPr>
              <w:spacing w:line="360" w:lineRule="auto"/>
              <w:ind w:left="720" w:hanging="720"/>
              <w:jc w:val="center"/>
            </w:pPr>
            <w:r>
              <w:t>936</w:t>
            </w:r>
          </w:p>
        </w:tc>
      </w:tr>
    </w:tbl>
    <w:p w:rsidR="00894698" w:rsidRPr="006D7F77" w:rsidRDefault="00894698" w:rsidP="00894698">
      <w:pPr>
        <w:overflowPunct/>
        <w:autoSpaceDE/>
        <w:autoSpaceDN/>
        <w:adjustRightInd/>
        <w:spacing w:after="0"/>
        <w:textAlignment w:val="auto"/>
        <w:rPr>
          <w:rFonts w:ascii="Arial" w:hAnsi="Arial" w:cs="Arial"/>
          <w:bCs/>
        </w:rPr>
      </w:pPr>
    </w:p>
    <w:p w:rsidR="00894698" w:rsidRPr="006D7F77" w:rsidRDefault="00894698" w:rsidP="00894698">
      <w:pPr>
        <w:numPr>
          <w:ilvl w:val="0"/>
          <w:numId w:val="2"/>
        </w:numPr>
        <w:overflowPunct/>
        <w:autoSpaceDE/>
        <w:autoSpaceDN/>
        <w:adjustRightInd/>
        <w:spacing w:after="0"/>
        <w:textAlignment w:val="auto"/>
        <w:rPr>
          <w:rFonts w:ascii="Arial" w:hAnsi="Arial" w:cs="Arial"/>
          <w:bCs/>
        </w:rPr>
      </w:pPr>
      <w:r w:rsidRPr="006D7F77">
        <w:rPr>
          <w:rFonts w:ascii="Arial" w:hAnsi="Arial" w:cs="Arial"/>
          <w:bCs/>
        </w:rPr>
        <w:t>Use the ‘R’ bit in RAR to differentiate EDT and non-EDT.</w:t>
      </w: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RAN1#92bis discussed </w:t>
      </w:r>
      <w:r w:rsidRPr="00AB60A3">
        <w:rPr>
          <w:rFonts w:ascii="Arial" w:hAnsi="Arial" w:cs="Arial"/>
          <w:b/>
        </w:rPr>
        <w:t>uplink HARQ-ACK feedback</w:t>
      </w:r>
      <w:r>
        <w:rPr>
          <w:rFonts w:ascii="Arial" w:hAnsi="Arial" w:cs="Arial"/>
        </w:rPr>
        <w:t xml:space="preserve"> 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lang w:val="en-US"/>
        </w:rPr>
      </w:pPr>
    </w:p>
    <w:p w:rsidR="00894698" w:rsidRPr="00124481" w:rsidRDefault="00894698" w:rsidP="00894698">
      <w:pPr>
        <w:numPr>
          <w:ilvl w:val="0"/>
          <w:numId w:val="2"/>
        </w:numPr>
        <w:overflowPunct/>
        <w:autoSpaceDE/>
        <w:autoSpaceDN/>
        <w:adjustRightInd/>
        <w:spacing w:after="0"/>
        <w:textAlignment w:val="auto"/>
        <w:rPr>
          <w:rFonts w:ascii="Arial" w:hAnsi="Arial" w:cs="Arial"/>
          <w:bCs/>
        </w:rPr>
      </w:pPr>
      <w:r w:rsidRPr="00124481">
        <w:rPr>
          <w:rFonts w:ascii="Arial" w:hAnsi="Arial" w:cs="Arial"/>
          <w:bCs/>
        </w:rPr>
        <w:t>The working assumption from RAN1#91 is replaced by the following agreement</w:t>
      </w:r>
    </w:p>
    <w:p w:rsidR="00894698" w:rsidRPr="00124481" w:rsidRDefault="00894698" w:rsidP="00894698">
      <w:pPr>
        <w:numPr>
          <w:ilvl w:val="1"/>
          <w:numId w:val="2"/>
        </w:numPr>
        <w:overflowPunct/>
        <w:autoSpaceDE/>
        <w:autoSpaceDN/>
        <w:adjustRightInd/>
        <w:spacing w:after="0"/>
        <w:textAlignment w:val="auto"/>
        <w:rPr>
          <w:rFonts w:ascii="Arial" w:hAnsi="Arial" w:cs="Arial"/>
          <w:bCs/>
        </w:rPr>
      </w:pPr>
      <w:r w:rsidRPr="00124481">
        <w:rPr>
          <w:rFonts w:ascii="Arial" w:hAnsi="Arial" w:cs="Arial"/>
          <w:bCs/>
        </w:rPr>
        <w:t>One unused DCI state in each CE mode is used for indicating:</w:t>
      </w:r>
    </w:p>
    <w:p w:rsidR="00894698" w:rsidRDefault="00894698" w:rsidP="00894698">
      <w:pPr>
        <w:numPr>
          <w:ilvl w:val="2"/>
          <w:numId w:val="2"/>
        </w:numPr>
        <w:overflowPunct/>
        <w:autoSpaceDE/>
        <w:autoSpaceDN/>
        <w:adjustRightInd/>
        <w:spacing w:after="0"/>
        <w:textAlignment w:val="auto"/>
        <w:rPr>
          <w:rFonts w:ascii="Arial" w:hAnsi="Arial" w:cs="Arial"/>
          <w:bCs/>
        </w:rPr>
      </w:pPr>
      <w:r w:rsidRPr="00124481">
        <w:rPr>
          <w:rFonts w:ascii="Arial" w:hAnsi="Arial" w:cs="Arial"/>
          <w:bCs/>
        </w:rPr>
        <w:t>Early termination of any ongoing PUSCH transmission (without early termination of MPDCCH monitoring except for the case of acknowledging RRC Connection Release, for which MPDCCH monitoring is terminated)</w:t>
      </w:r>
    </w:p>
    <w:p w:rsidR="00894698" w:rsidRPr="00124481" w:rsidRDefault="00894698" w:rsidP="00894698">
      <w:pPr>
        <w:overflowPunct/>
        <w:autoSpaceDE/>
        <w:autoSpaceDN/>
        <w:adjustRightInd/>
        <w:spacing w:after="0"/>
        <w:textAlignment w:val="auto"/>
        <w:rPr>
          <w:rFonts w:ascii="Arial" w:hAnsi="Arial" w:cs="Arial"/>
          <w:bCs/>
        </w:rPr>
      </w:pPr>
    </w:p>
    <w:p w:rsidR="00894698" w:rsidRPr="00124481" w:rsidRDefault="00894698" w:rsidP="00894698">
      <w:pPr>
        <w:numPr>
          <w:ilvl w:val="0"/>
          <w:numId w:val="2"/>
        </w:numPr>
        <w:overflowPunct/>
        <w:autoSpaceDE/>
        <w:autoSpaceDN/>
        <w:adjustRightInd/>
        <w:spacing w:after="0"/>
        <w:textAlignment w:val="auto"/>
        <w:rPr>
          <w:rFonts w:ascii="Arial" w:hAnsi="Arial" w:cs="Arial"/>
          <w:bCs/>
        </w:rPr>
      </w:pPr>
      <w:r w:rsidRPr="00124481">
        <w:rPr>
          <w:rFonts w:ascii="Arial" w:hAnsi="Arial" w:cs="Arial"/>
          <w:bCs/>
        </w:rPr>
        <w:t>For the UE-specific UL HARQ-ACK feedback, ACK is indicated by DCI format 6-0A and 6-0B for CE mode A and CE mode B, respectively, by setting all fields except the ones below to default fixed value</w:t>
      </w:r>
    </w:p>
    <w:p w:rsidR="00894698" w:rsidRPr="00124481" w:rsidRDefault="00894698" w:rsidP="00894698">
      <w:pPr>
        <w:numPr>
          <w:ilvl w:val="1"/>
          <w:numId w:val="2"/>
        </w:numPr>
        <w:overflowPunct/>
        <w:autoSpaceDE/>
        <w:autoSpaceDN/>
        <w:adjustRightInd/>
        <w:spacing w:after="0"/>
        <w:textAlignment w:val="auto"/>
        <w:rPr>
          <w:rFonts w:ascii="Arial" w:hAnsi="Arial" w:cs="Arial"/>
          <w:bCs/>
        </w:rPr>
      </w:pPr>
      <w:r w:rsidRPr="00124481">
        <w:rPr>
          <w:rFonts w:ascii="Arial" w:hAnsi="Arial" w:cs="Arial"/>
          <w:bCs/>
        </w:rPr>
        <w:t>‘Flag for format 6-0A/6-1A differentiation’ in CE mode A and ‘Flag for format 6-0B/6-1B differentiation’ in CE mode B</w:t>
      </w:r>
    </w:p>
    <w:p w:rsidR="00894698" w:rsidRPr="00124481" w:rsidRDefault="00894698" w:rsidP="00894698">
      <w:pPr>
        <w:numPr>
          <w:ilvl w:val="1"/>
          <w:numId w:val="2"/>
        </w:numPr>
        <w:overflowPunct/>
        <w:autoSpaceDE/>
        <w:autoSpaceDN/>
        <w:adjustRightInd/>
        <w:spacing w:after="0"/>
        <w:textAlignment w:val="auto"/>
        <w:rPr>
          <w:rFonts w:ascii="Arial" w:hAnsi="Arial" w:cs="Arial"/>
          <w:bCs/>
        </w:rPr>
      </w:pPr>
      <w:r w:rsidRPr="00124481">
        <w:rPr>
          <w:rFonts w:ascii="Arial" w:hAnsi="Arial" w:cs="Arial"/>
          <w:bCs/>
        </w:rPr>
        <w:t>‘</w:t>
      </w:r>
      <w:r w:rsidRPr="00124481">
        <w:rPr>
          <w:rFonts w:ascii="Arial" w:hAnsi="Arial" w:cs="Arial" w:hint="eastAsia"/>
          <w:bCs/>
        </w:rPr>
        <w:t>DCI subframe repetition number</w:t>
      </w:r>
      <w:r w:rsidRPr="00124481">
        <w:rPr>
          <w:rFonts w:ascii="Arial" w:hAnsi="Arial" w:cs="Arial"/>
          <w:bCs/>
        </w:rPr>
        <w:t xml:space="preserve">’ field </w:t>
      </w:r>
    </w:p>
    <w:p w:rsidR="00894698" w:rsidRPr="00124481" w:rsidRDefault="00894698" w:rsidP="00894698">
      <w:pPr>
        <w:numPr>
          <w:ilvl w:val="1"/>
          <w:numId w:val="2"/>
        </w:numPr>
        <w:overflowPunct/>
        <w:autoSpaceDE/>
        <w:autoSpaceDN/>
        <w:adjustRightInd/>
        <w:spacing w:after="0"/>
        <w:textAlignment w:val="auto"/>
        <w:rPr>
          <w:rFonts w:ascii="Arial" w:hAnsi="Arial" w:cs="Arial"/>
          <w:bCs/>
        </w:rPr>
      </w:pPr>
      <w:r w:rsidRPr="00124481">
        <w:rPr>
          <w:rFonts w:ascii="Arial" w:hAnsi="Arial" w:cs="Arial"/>
          <w:bCs/>
        </w:rPr>
        <w:t>‘Resource block assignment’ field in DCI format 6-0A and ‘MCS’ field in DCI format 6-0B</w:t>
      </w:r>
    </w:p>
    <w:p w:rsidR="00894698" w:rsidRPr="00124481" w:rsidRDefault="00894698" w:rsidP="00894698">
      <w:pPr>
        <w:numPr>
          <w:ilvl w:val="2"/>
          <w:numId w:val="2"/>
        </w:numPr>
        <w:overflowPunct/>
        <w:autoSpaceDE/>
        <w:autoSpaceDN/>
        <w:adjustRightInd/>
        <w:spacing w:after="0"/>
        <w:textAlignment w:val="auto"/>
        <w:rPr>
          <w:rFonts w:ascii="Arial" w:hAnsi="Arial" w:cs="Arial"/>
          <w:bCs/>
        </w:rPr>
      </w:pPr>
      <w:r w:rsidRPr="00124481">
        <w:rPr>
          <w:rFonts w:ascii="Arial" w:hAnsi="Arial" w:cs="Arial" w:hint="eastAsia"/>
          <w:bCs/>
        </w:rPr>
        <w:t>V</w:t>
      </w:r>
      <w:r w:rsidRPr="00124481">
        <w:rPr>
          <w:rFonts w:ascii="Arial" w:hAnsi="Arial" w:cs="Arial"/>
          <w:bCs/>
        </w:rPr>
        <w:t>alues; TBD</w:t>
      </w:r>
    </w:p>
    <w:p w:rsidR="00894698" w:rsidRPr="00124481" w:rsidRDefault="00894698" w:rsidP="00894698">
      <w:pPr>
        <w:numPr>
          <w:ilvl w:val="0"/>
          <w:numId w:val="2"/>
        </w:numPr>
        <w:overflowPunct/>
        <w:autoSpaceDE/>
        <w:autoSpaceDN/>
        <w:adjustRightInd/>
        <w:spacing w:after="0"/>
        <w:textAlignment w:val="auto"/>
        <w:rPr>
          <w:rFonts w:ascii="Arial" w:hAnsi="Arial" w:cs="Arial"/>
          <w:bCs/>
        </w:rPr>
      </w:pPr>
      <w:r w:rsidRPr="00124481">
        <w:rPr>
          <w:rFonts w:ascii="Arial" w:hAnsi="Arial" w:cs="Arial" w:hint="eastAsia"/>
          <w:bCs/>
        </w:rPr>
        <w:t>N</w:t>
      </w:r>
      <w:r w:rsidRPr="00124481">
        <w:rPr>
          <w:rFonts w:ascii="Arial" w:hAnsi="Arial" w:cs="Arial"/>
          <w:bCs/>
        </w:rPr>
        <w:t>ote</w:t>
      </w:r>
      <w:r>
        <w:rPr>
          <w:rFonts w:ascii="Arial" w:hAnsi="Arial" w:cs="Arial"/>
          <w:bCs/>
        </w:rPr>
        <w:t>:</w:t>
      </w:r>
      <w:r w:rsidRPr="00124481">
        <w:rPr>
          <w:rFonts w:ascii="Arial" w:hAnsi="Arial" w:cs="Arial"/>
          <w:bCs/>
        </w:rPr>
        <w:t xml:space="preserve"> Exact default fixed value is up to specification editor</w:t>
      </w: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RAN1#92bis discussed </w:t>
      </w:r>
      <w:r>
        <w:rPr>
          <w:rFonts w:ascii="Arial" w:hAnsi="Arial" w:cs="Arial"/>
          <w:b/>
        </w:rPr>
        <w:t>DL 64QAM support</w:t>
      </w:r>
      <w:r>
        <w:rPr>
          <w:rFonts w:ascii="Arial" w:hAnsi="Arial" w:cs="Arial"/>
        </w:rPr>
        <w:t xml:space="preserve"> 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sidRPr="006E6927">
        <w:rPr>
          <w:rFonts w:ascii="Arial" w:hAnsi="Arial" w:cs="Arial"/>
        </w:rPr>
        <w:t xml:space="preserve">Confirm the RAN1 working assumption that </w:t>
      </w:r>
      <w:proofErr w:type="spellStart"/>
      <w:r w:rsidRPr="006E6927">
        <w:rPr>
          <w:rFonts w:ascii="Arial" w:hAnsi="Arial" w:cs="Arial"/>
        </w:rPr>
        <w:t>eNodeB</w:t>
      </w:r>
      <w:proofErr w:type="spellEnd"/>
      <w:r w:rsidRPr="006E6927">
        <w:rPr>
          <w:rFonts w:ascii="Arial" w:hAnsi="Arial" w:cs="Arial"/>
        </w:rPr>
        <w:t xml:space="preserve"> can optionally configure the UE to use the option B CQI table non-64QAM capable UE if the UE supports option B CQI table and that in this case only QPSK and 16QAM entries are reported by UE.</w:t>
      </w: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RAN1#92bis discussed </w:t>
      </w:r>
      <w:r>
        <w:rPr>
          <w:rFonts w:ascii="Arial" w:hAnsi="Arial" w:cs="Arial"/>
          <w:b/>
        </w:rPr>
        <w:t>PU</w:t>
      </w:r>
      <w:r w:rsidRPr="004B529A">
        <w:rPr>
          <w:rFonts w:ascii="Arial" w:hAnsi="Arial" w:cs="Arial"/>
          <w:b/>
        </w:rPr>
        <w:t xml:space="preserve">SCH </w:t>
      </w:r>
      <w:r>
        <w:rPr>
          <w:rFonts w:ascii="Arial" w:hAnsi="Arial" w:cs="Arial"/>
          <w:b/>
        </w:rPr>
        <w:t>sub-PRB allocation</w:t>
      </w:r>
      <w:r>
        <w:rPr>
          <w:rFonts w:ascii="Arial" w:hAnsi="Arial" w:cs="Arial"/>
        </w:rPr>
        <w:t xml:space="preserve"> 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EC582D" w:rsidRDefault="00894698" w:rsidP="00894698">
      <w:pPr>
        <w:numPr>
          <w:ilvl w:val="0"/>
          <w:numId w:val="2"/>
        </w:numPr>
        <w:overflowPunct/>
        <w:autoSpaceDE/>
        <w:autoSpaceDN/>
        <w:adjustRightInd/>
        <w:spacing w:after="0"/>
        <w:textAlignment w:val="auto"/>
        <w:rPr>
          <w:rFonts w:ascii="Arial" w:hAnsi="Arial" w:cs="Arial"/>
          <w:bCs/>
        </w:rPr>
      </w:pPr>
      <w:r w:rsidRPr="00EC582D">
        <w:rPr>
          <w:rFonts w:ascii="Arial" w:hAnsi="Arial" w:cs="Arial"/>
          <w:bCs/>
        </w:rPr>
        <w:lastRenderedPageBreak/>
        <w:t>Each DMRS symbol is length-2 BPSK with DFT-S-OFDM.</w:t>
      </w:r>
    </w:p>
    <w:p w:rsidR="00894698" w:rsidRPr="00EC582D" w:rsidRDefault="00894698" w:rsidP="00894698">
      <w:pPr>
        <w:overflowPunct/>
        <w:autoSpaceDE/>
        <w:autoSpaceDN/>
        <w:adjustRightInd/>
        <w:spacing w:after="0"/>
        <w:textAlignment w:val="auto"/>
        <w:rPr>
          <w:rFonts w:ascii="Arial" w:hAnsi="Arial" w:cs="Arial"/>
          <w:bCs/>
        </w:rPr>
      </w:pPr>
    </w:p>
    <w:p w:rsidR="00894698" w:rsidRPr="00EC582D" w:rsidRDefault="00894698" w:rsidP="00894698">
      <w:pPr>
        <w:numPr>
          <w:ilvl w:val="0"/>
          <w:numId w:val="2"/>
        </w:numPr>
        <w:overflowPunct/>
        <w:autoSpaceDE/>
        <w:autoSpaceDN/>
        <w:adjustRightInd/>
        <w:spacing w:after="0"/>
        <w:textAlignment w:val="auto"/>
        <w:rPr>
          <w:rFonts w:ascii="Arial" w:hAnsi="Arial" w:cs="Arial"/>
          <w:bCs/>
        </w:rPr>
      </w:pPr>
      <w:r w:rsidRPr="00EC582D">
        <w:rPr>
          <w:rFonts w:ascii="Arial" w:hAnsi="Arial" w:cs="Arial"/>
          <w:bCs/>
        </w:rPr>
        <w:t>For CE Mode B, only 2 and 4 RUs can be allocated.</w:t>
      </w:r>
    </w:p>
    <w:p w:rsidR="00894698" w:rsidRPr="00EC582D" w:rsidRDefault="00894698" w:rsidP="00894698">
      <w:pPr>
        <w:numPr>
          <w:ilvl w:val="0"/>
          <w:numId w:val="2"/>
        </w:numPr>
        <w:overflowPunct/>
        <w:autoSpaceDE/>
        <w:autoSpaceDN/>
        <w:adjustRightInd/>
        <w:spacing w:after="0"/>
        <w:textAlignment w:val="auto"/>
        <w:rPr>
          <w:rFonts w:ascii="Arial" w:hAnsi="Arial" w:cs="Arial"/>
          <w:bCs/>
        </w:rPr>
      </w:pPr>
      <w:r w:rsidRPr="00EC582D">
        <w:rPr>
          <w:rFonts w:ascii="Arial" w:hAnsi="Arial" w:cs="Arial"/>
          <w:bCs/>
        </w:rPr>
        <w:t>For CE Mode A, 1, 2 and 4 RUs can be allocated.</w:t>
      </w:r>
    </w:p>
    <w:p w:rsidR="00894698" w:rsidRPr="00EC582D" w:rsidRDefault="00894698" w:rsidP="00894698">
      <w:pPr>
        <w:overflowPunct/>
        <w:autoSpaceDE/>
        <w:autoSpaceDN/>
        <w:adjustRightInd/>
        <w:spacing w:after="0"/>
        <w:textAlignment w:val="auto"/>
        <w:rPr>
          <w:rFonts w:ascii="Arial" w:hAnsi="Arial" w:cs="Arial"/>
          <w:bCs/>
        </w:rPr>
      </w:pPr>
    </w:p>
    <w:p w:rsidR="00894698" w:rsidRPr="00EC582D" w:rsidRDefault="00894698" w:rsidP="00894698">
      <w:pPr>
        <w:numPr>
          <w:ilvl w:val="0"/>
          <w:numId w:val="2"/>
        </w:numPr>
        <w:overflowPunct/>
        <w:autoSpaceDE/>
        <w:autoSpaceDN/>
        <w:adjustRightInd/>
        <w:spacing w:after="0"/>
        <w:textAlignment w:val="auto"/>
        <w:rPr>
          <w:rFonts w:ascii="Arial" w:hAnsi="Arial" w:cs="Arial"/>
          <w:bCs/>
        </w:rPr>
      </w:pPr>
      <w:r w:rsidRPr="00EC582D">
        <w:rPr>
          <w:rFonts w:ascii="Arial" w:hAnsi="Arial" w:cs="Arial"/>
          <w:bCs/>
        </w:rPr>
        <w:t xml:space="preserve">For FDD, RU Size of 2 of 3 sub-carriers pi/2 BPSK option = 8 </w:t>
      </w:r>
      <w:proofErr w:type="spellStart"/>
      <w:r w:rsidRPr="00EC582D">
        <w:rPr>
          <w:rFonts w:ascii="Arial" w:hAnsi="Arial" w:cs="Arial"/>
          <w:bCs/>
        </w:rPr>
        <w:t>ms</w:t>
      </w:r>
      <w:proofErr w:type="spellEnd"/>
      <w:r w:rsidRPr="00EC582D">
        <w:rPr>
          <w:rFonts w:ascii="Arial" w:hAnsi="Arial" w:cs="Arial"/>
          <w:bCs/>
        </w:rPr>
        <w:t xml:space="preserve"> for CE Mode A and CE Mode B</w:t>
      </w:r>
    </w:p>
    <w:p w:rsidR="00894698" w:rsidRPr="00EC582D" w:rsidRDefault="00894698" w:rsidP="00894698">
      <w:pPr>
        <w:overflowPunct/>
        <w:autoSpaceDE/>
        <w:autoSpaceDN/>
        <w:adjustRightInd/>
        <w:spacing w:after="0"/>
        <w:textAlignment w:val="auto"/>
        <w:rPr>
          <w:rFonts w:ascii="Arial" w:hAnsi="Arial" w:cs="Arial"/>
          <w:bCs/>
        </w:rPr>
      </w:pPr>
    </w:p>
    <w:p w:rsidR="00894698" w:rsidRPr="00EC582D" w:rsidRDefault="00894698" w:rsidP="00894698">
      <w:pPr>
        <w:numPr>
          <w:ilvl w:val="0"/>
          <w:numId w:val="2"/>
        </w:numPr>
        <w:overflowPunct/>
        <w:autoSpaceDE/>
        <w:autoSpaceDN/>
        <w:adjustRightInd/>
        <w:spacing w:after="0"/>
        <w:textAlignment w:val="auto"/>
        <w:rPr>
          <w:rFonts w:ascii="Arial" w:hAnsi="Arial" w:cs="Arial"/>
          <w:bCs/>
        </w:rPr>
      </w:pPr>
      <w:r w:rsidRPr="00EC582D">
        <w:rPr>
          <w:rFonts w:ascii="Arial" w:hAnsi="Arial" w:cs="Arial"/>
          <w:bCs/>
        </w:rPr>
        <w:t>For sub-PRB transmissions in TDD, down-select between the following at RAN1#93</w:t>
      </w:r>
    </w:p>
    <w:p w:rsidR="00894698" w:rsidRPr="00EC582D" w:rsidRDefault="00894698" w:rsidP="00894698">
      <w:pPr>
        <w:numPr>
          <w:ilvl w:val="1"/>
          <w:numId w:val="2"/>
        </w:numPr>
        <w:overflowPunct/>
        <w:autoSpaceDE/>
        <w:autoSpaceDN/>
        <w:adjustRightInd/>
        <w:spacing w:after="0"/>
        <w:textAlignment w:val="auto"/>
        <w:rPr>
          <w:rFonts w:ascii="Arial" w:hAnsi="Arial" w:cs="Arial"/>
          <w:bCs/>
        </w:rPr>
      </w:pPr>
      <w:r w:rsidRPr="00EC582D">
        <w:rPr>
          <w:rFonts w:ascii="Arial" w:hAnsi="Arial" w:cs="Arial"/>
          <w:bCs/>
        </w:rPr>
        <w:t>Alt. 1: In TDD, the RU length depends on TDD UL/DL configuration.</w:t>
      </w:r>
    </w:p>
    <w:p w:rsidR="00894698" w:rsidRPr="00EC582D" w:rsidRDefault="00894698" w:rsidP="00894698">
      <w:pPr>
        <w:numPr>
          <w:ilvl w:val="1"/>
          <w:numId w:val="2"/>
        </w:numPr>
        <w:overflowPunct/>
        <w:autoSpaceDE/>
        <w:autoSpaceDN/>
        <w:adjustRightInd/>
        <w:spacing w:after="0"/>
        <w:textAlignment w:val="auto"/>
        <w:rPr>
          <w:rFonts w:ascii="Arial" w:hAnsi="Arial" w:cs="Arial"/>
          <w:bCs/>
        </w:rPr>
      </w:pPr>
      <w:r w:rsidRPr="00EC582D">
        <w:rPr>
          <w:rFonts w:ascii="Arial" w:hAnsi="Arial" w:cs="Arial"/>
          <w:bCs/>
        </w:rPr>
        <w:t>Alt. 2: In TDD, the same RU lengths supported in FDD mode are re-used.</w:t>
      </w:r>
    </w:p>
    <w:p w:rsidR="00894698" w:rsidRPr="00EC582D" w:rsidRDefault="00894698" w:rsidP="00894698">
      <w:pPr>
        <w:overflowPunct/>
        <w:autoSpaceDE/>
        <w:autoSpaceDN/>
        <w:adjustRightInd/>
        <w:spacing w:after="0"/>
        <w:textAlignment w:val="auto"/>
        <w:rPr>
          <w:rFonts w:ascii="Arial" w:hAnsi="Arial" w:cs="Arial"/>
          <w:bCs/>
        </w:rPr>
      </w:pPr>
    </w:p>
    <w:p w:rsidR="00894698" w:rsidRPr="00EC582D" w:rsidRDefault="00894698" w:rsidP="00894698">
      <w:pPr>
        <w:numPr>
          <w:ilvl w:val="0"/>
          <w:numId w:val="2"/>
        </w:numPr>
        <w:overflowPunct/>
        <w:autoSpaceDE/>
        <w:autoSpaceDN/>
        <w:adjustRightInd/>
        <w:spacing w:after="0"/>
        <w:textAlignment w:val="auto"/>
        <w:rPr>
          <w:rFonts w:ascii="Arial" w:hAnsi="Arial" w:cs="Arial"/>
          <w:bCs/>
        </w:rPr>
      </w:pPr>
      <w:r w:rsidRPr="00EC582D">
        <w:rPr>
          <w:rFonts w:ascii="Arial" w:hAnsi="Arial" w:cs="Arial"/>
          <w:bCs/>
        </w:rPr>
        <w:t xml:space="preserve">For </w:t>
      </w:r>
      <w:proofErr w:type="spellStart"/>
      <w:r w:rsidRPr="00EC582D">
        <w:rPr>
          <w:rFonts w:ascii="Arial" w:hAnsi="Arial" w:cs="Arial"/>
          <w:bCs/>
        </w:rPr>
        <w:t>subPRB</w:t>
      </w:r>
      <w:proofErr w:type="spellEnd"/>
      <w:r w:rsidRPr="00EC582D">
        <w:rPr>
          <w:rFonts w:ascii="Arial" w:hAnsi="Arial" w:cs="Arial"/>
          <w:bCs/>
        </w:rPr>
        <w:t xml:space="preserve"> allocation, the maximum transmission power is used in CE Mode B and for power control in CE Mode A, </w:t>
      </w:r>
      <w:proofErr w:type="spellStart"/>
      <w:proofErr w:type="gramStart"/>
      <w:r w:rsidRPr="00EC582D">
        <w:rPr>
          <w:rFonts w:ascii="Arial" w:hAnsi="Arial" w:cs="Arial"/>
          <w:bCs/>
        </w:rPr>
        <w:t>MPUSCH,c</w:t>
      </w:r>
      <w:proofErr w:type="spellEnd"/>
      <w:proofErr w:type="gramEnd"/>
      <w:r w:rsidRPr="00EC582D">
        <w:rPr>
          <w:rFonts w:ascii="Arial" w:hAnsi="Arial" w:cs="Arial"/>
          <w:bCs/>
        </w:rPr>
        <w:t>(i) ={1/6, 1/4, 1/2} for 2-subcarrier, 3-subcarrier and 6-subcarrrier allocation, respectively and for PRB level allocation, there are no changes to transmit power control.</w:t>
      </w:r>
    </w:p>
    <w:p w:rsidR="00894698" w:rsidRPr="00EC582D" w:rsidRDefault="00894698" w:rsidP="00894698">
      <w:pPr>
        <w:overflowPunct/>
        <w:autoSpaceDE/>
        <w:autoSpaceDN/>
        <w:adjustRightInd/>
        <w:spacing w:after="0"/>
        <w:textAlignment w:val="auto"/>
        <w:rPr>
          <w:rFonts w:ascii="Arial" w:hAnsi="Arial" w:cs="Arial"/>
          <w:bCs/>
        </w:rPr>
      </w:pPr>
    </w:p>
    <w:p w:rsidR="00894698" w:rsidRPr="00EC582D" w:rsidRDefault="00894698" w:rsidP="00894698">
      <w:pPr>
        <w:numPr>
          <w:ilvl w:val="0"/>
          <w:numId w:val="2"/>
        </w:numPr>
        <w:overflowPunct/>
        <w:autoSpaceDE/>
        <w:autoSpaceDN/>
        <w:adjustRightInd/>
        <w:spacing w:after="0"/>
        <w:textAlignment w:val="auto"/>
        <w:rPr>
          <w:rFonts w:ascii="Arial" w:hAnsi="Arial" w:cs="Arial"/>
          <w:bCs/>
        </w:rPr>
      </w:pPr>
      <w:r w:rsidRPr="00EC582D">
        <w:rPr>
          <w:rFonts w:ascii="Arial" w:hAnsi="Arial" w:cs="Arial"/>
          <w:bCs/>
        </w:rPr>
        <w:t>Cyclic repetition is not supported for sub-PRB allocation for CE Mode A</w:t>
      </w:r>
    </w:p>
    <w:p w:rsidR="00894698" w:rsidRPr="00EC582D" w:rsidRDefault="00894698" w:rsidP="00894698">
      <w:pPr>
        <w:numPr>
          <w:ilvl w:val="1"/>
          <w:numId w:val="2"/>
        </w:numPr>
        <w:overflowPunct/>
        <w:autoSpaceDE/>
        <w:autoSpaceDN/>
        <w:adjustRightInd/>
        <w:spacing w:after="0"/>
        <w:textAlignment w:val="auto"/>
        <w:rPr>
          <w:rFonts w:ascii="Arial" w:hAnsi="Arial" w:cs="Arial"/>
          <w:bCs/>
        </w:rPr>
      </w:pPr>
      <w:r w:rsidRPr="00EC582D">
        <w:rPr>
          <w:rFonts w:ascii="Arial" w:hAnsi="Arial" w:cs="Arial" w:hint="eastAsia"/>
          <w:bCs/>
        </w:rPr>
        <w:t>F</w:t>
      </w:r>
      <w:r w:rsidRPr="00EC582D">
        <w:rPr>
          <w:rFonts w:ascii="Arial" w:hAnsi="Arial" w:cs="Arial"/>
          <w:bCs/>
        </w:rPr>
        <w:t>FS: For CE Mode B</w:t>
      </w:r>
    </w:p>
    <w:p w:rsidR="00894698" w:rsidRPr="00EC582D" w:rsidRDefault="00894698" w:rsidP="00894698">
      <w:pPr>
        <w:overflowPunct/>
        <w:autoSpaceDE/>
        <w:autoSpaceDN/>
        <w:adjustRightInd/>
        <w:spacing w:after="0"/>
        <w:textAlignment w:val="auto"/>
        <w:rPr>
          <w:rFonts w:ascii="Arial" w:hAnsi="Arial" w:cs="Arial"/>
          <w:bCs/>
        </w:rPr>
      </w:pPr>
    </w:p>
    <w:p w:rsidR="00894698" w:rsidRPr="00EC582D" w:rsidRDefault="00894698" w:rsidP="00894698">
      <w:pPr>
        <w:numPr>
          <w:ilvl w:val="0"/>
          <w:numId w:val="2"/>
        </w:numPr>
        <w:overflowPunct/>
        <w:autoSpaceDE/>
        <w:autoSpaceDN/>
        <w:adjustRightInd/>
        <w:spacing w:after="0"/>
        <w:textAlignment w:val="auto"/>
        <w:rPr>
          <w:rFonts w:ascii="Arial" w:hAnsi="Arial" w:cs="Arial"/>
          <w:bCs/>
        </w:rPr>
      </w:pPr>
      <w:r w:rsidRPr="00EC582D">
        <w:rPr>
          <w:rFonts w:ascii="Arial" w:hAnsi="Arial" w:cs="Arial"/>
          <w:bCs/>
        </w:rPr>
        <w:t>The Sub-PRB DCI design for Mode A and B should not increase the DCI size by more than 3 bits</w:t>
      </w:r>
    </w:p>
    <w:p w:rsidR="00894698" w:rsidRPr="00EC582D" w:rsidRDefault="00894698" w:rsidP="00894698">
      <w:pPr>
        <w:overflowPunct/>
        <w:autoSpaceDE/>
        <w:autoSpaceDN/>
        <w:adjustRightInd/>
        <w:spacing w:after="0"/>
        <w:textAlignment w:val="auto"/>
        <w:rPr>
          <w:rFonts w:ascii="Arial" w:hAnsi="Arial" w:cs="Arial"/>
          <w:bCs/>
        </w:rPr>
      </w:pPr>
    </w:p>
    <w:p w:rsidR="00894698" w:rsidRPr="00EC582D" w:rsidRDefault="00894698" w:rsidP="00894698">
      <w:pPr>
        <w:numPr>
          <w:ilvl w:val="0"/>
          <w:numId w:val="2"/>
        </w:numPr>
        <w:overflowPunct/>
        <w:autoSpaceDE/>
        <w:autoSpaceDN/>
        <w:adjustRightInd/>
        <w:spacing w:after="0"/>
        <w:textAlignment w:val="auto"/>
        <w:rPr>
          <w:rFonts w:ascii="Arial" w:hAnsi="Arial" w:cs="Arial"/>
          <w:bCs/>
        </w:rPr>
      </w:pPr>
      <w:r w:rsidRPr="00EC582D">
        <w:rPr>
          <w:rFonts w:ascii="Arial" w:hAnsi="Arial" w:cs="Arial"/>
          <w:bCs/>
        </w:rPr>
        <w:t>For sub-PRB allocation in CE Mode B, the PRB location(s) within the [system bandwidth or narrowband] is configured by RRC.</w:t>
      </w:r>
    </w:p>
    <w:p w:rsidR="00894698" w:rsidRPr="00EC582D" w:rsidRDefault="00894698" w:rsidP="00894698">
      <w:pPr>
        <w:overflowPunct/>
        <w:autoSpaceDE/>
        <w:autoSpaceDN/>
        <w:adjustRightInd/>
        <w:spacing w:after="0"/>
        <w:textAlignment w:val="auto"/>
        <w:rPr>
          <w:rFonts w:ascii="Arial" w:hAnsi="Arial" w:cs="Arial"/>
          <w:bCs/>
        </w:rPr>
      </w:pPr>
    </w:p>
    <w:p w:rsidR="00894698" w:rsidRPr="00EC582D" w:rsidRDefault="00894698" w:rsidP="00894698">
      <w:pPr>
        <w:numPr>
          <w:ilvl w:val="0"/>
          <w:numId w:val="2"/>
        </w:numPr>
        <w:overflowPunct/>
        <w:autoSpaceDE/>
        <w:autoSpaceDN/>
        <w:adjustRightInd/>
        <w:spacing w:after="0"/>
        <w:textAlignment w:val="auto"/>
        <w:rPr>
          <w:rFonts w:ascii="Arial" w:hAnsi="Arial" w:cs="Arial"/>
          <w:bCs/>
        </w:rPr>
      </w:pPr>
      <w:r w:rsidRPr="00EC582D">
        <w:rPr>
          <w:rFonts w:ascii="Arial" w:hAnsi="Arial" w:cs="Arial"/>
          <w:bCs/>
        </w:rPr>
        <w:t>For sub-PRB allocation in CE Mode A, there is no RRC configuration needed to indicate the</w:t>
      </w:r>
    </w:p>
    <w:p w:rsidR="00894698" w:rsidRPr="00EC582D" w:rsidRDefault="00894698" w:rsidP="00894698">
      <w:pPr>
        <w:numPr>
          <w:ilvl w:val="1"/>
          <w:numId w:val="2"/>
        </w:numPr>
        <w:overflowPunct/>
        <w:autoSpaceDE/>
        <w:autoSpaceDN/>
        <w:adjustRightInd/>
        <w:spacing w:after="0"/>
        <w:textAlignment w:val="auto"/>
        <w:rPr>
          <w:rFonts w:ascii="Arial" w:hAnsi="Arial" w:cs="Arial"/>
          <w:bCs/>
        </w:rPr>
      </w:pPr>
      <w:r w:rsidRPr="00EC582D">
        <w:rPr>
          <w:rFonts w:ascii="Arial" w:hAnsi="Arial" w:cs="Arial"/>
          <w:bCs/>
        </w:rPr>
        <w:t xml:space="preserve">PRB location in the system bandwidth </w:t>
      </w:r>
    </w:p>
    <w:p w:rsidR="00894698" w:rsidRPr="00EC582D" w:rsidRDefault="00894698" w:rsidP="00894698">
      <w:pPr>
        <w:numPr>
          <w:ilvl w:val="1"/>
          <w:numId w:val="2"/>
        </w:numPr>
        <w:overflowPunct/>
        <w:autoSpaceDE/>
        <w:autoSpaceDN/>
        <w:adjustRightInd/>
        <w:spacing w:after="0"/>
        <w:textAlignment w:val="auto"/>
        <w:rPr>
          <w:rFonts w:ascii="Arial" w:hAnsi="Arial" w:cs="Arial"/>
          <w:bCs/>
        </w:rPr>
      </w:pPr>
      <w:r w:rsidRPr="00EC582D">
        <w:rPr>
          <w:rFonts w:ascii="Arial" w:hAnsi="Arial" w:cs="Arial"/>
          <w:bCs/>
        </w:rPr>
        <w:t>Sub-PRB location within PRB</w:t>
      </w:r>
    </w:p>
    <w:p w:rsidR="00894698" w:rsidRPr="00EC582D" w:rsidRDefault="00894698" w:rsidP="00894698">
      <w:pPr>
        <w:numPr>
          <w:ilvl w:val="1"/>
          <w:numId w:val="2"/>
        </w:numPr>
        <w:overflowPunct/>
        <w:autoSpaceDE/>
        <w:autoSpaceDN/>
        <w:adjustRightInd/>
        <w:spacing w:after="0"/>
        <w:textAlignment w:val="auto"/>
        <w:rPr>
          <w:rFonts w:ascii="Arial" w:hAnsi="Arial" w:cs="Arial"/>
          <w:bCs/>
        </w:rPr>
      </w:pPr>
      <w:r w:rsidRPr="00EC582D">
        <w:rPr>
          <w:rFonts w:ascii="Arial" w:hAnsi="Arial" w:cs="Arial"/>
          <w:bCs/>
        </w:rPr>
        <w:t># of sub-carriers</w:t>
      </w:r>
    </w:p>
    <w:p w:rsidR="00894698" w:rsidRPr="00EC582D" w:rsidRDefault="00894698" w:rsidP="00894698">
      <w:pPr>
        <w:numPr>
          <w:ilvl w:val="1"/>
          <w:numId w:val="2"/>
        </w:numPr>
        <w:overflowPunct/>
        <w:autoSpaceDE/>
        <w:autoSpaceDN/>
        <w:adjustRightInd/>
        <w:spacing w:after="0"/>
        <w:textAlignment w:val="auto"/>
        <w:rPr>
          <w:rFonts w:ascii="Arial" w:hAnsi="Arial" w:cs="Arial"/>
          <w:bCs/>
        </w:rPr>
      </w:pPr>
      <w:r w:rsidRPr="00EC582D">
        <w:rPr>
          <w:rFonts w:ascii="Arial" w:hAnsi="Arial" w:cs="Arial"/>
          <w:bCs/>
        </w:rPr>
        <w:t># of RUs</w:t>
      </w:r>
    </w:p>
    <w:p w:rsidR="00894698" w:rsidRPr="00EC582D" w:rsidRDefault="00894698" w:rsidP="00894698">
      <w:pPr>
        <w:numPr>
          <w:ilvl w:val="1"/>
          <w:numId w:val="2"/>
        </w:numPr>
        <w:overflowPunct/>
        <w:autoSpaceDE/>
        <w:autoSpaceDN/>
        <w:adjustRightInd/>
        <w:spacing w:after="0"/>
        <w:textAlignment w:val="auto"/>
        <w:rPr>
          <w:rFonts w:ascii="Arial" w:hAnsi="Arial" w:cs="Arial"/>
          <w:bCs/>
        </w:rPr>
      </w:pPr>
      <w:r w:rsidRPr="00EC582D">
        <w:rPr>
          <w:rFonts w:ascii="Arial" w:hAnsi="Arial" w:cs="Arial"/>
          <w:bCs/>
        </w:rPr>
        <w:t>MCS Index</w:t>
      </w:r>
    </w:p>
    <w:p w:rsidR="00894698" w:rsidRPr="00EC582D" w:rsidRDefault="00894698" w:rsidP="00894698">
      <w:pPr>
        <w:overflowPunct/>
        <w:autoSpaceDE/>
        <w:autoSpaceDN/>
        <w:adjustRightInd/>
        <w:spacing w:after="0"/>
        <w:textAlignment w:val="auto"/>
        <w:rPr>
          <w:rFonts w:ascii="Arial" w:hAnsi="Arial" w:cs="Arial"/>
          <w:bCs/>
        </w:rPr>
      </w:pPr>
    </w:p>
    <w:p w:rsidR="00894698" w:rsidRPr="00EC582D" w:rsidRDefault="00894698" w:rsidP="00894698">
      <w:pPr>
        <w:numPr>
          <w:ilvl w:val="0"/>
          <w:numId w:val="2"/>
        </w:numPr>
        <w:overflowPunct/>
        <w:autoSpaceDE/>
        <w:autoSpaceDN/>
        <w:adjustRightInd/>
        <w:spacing w:after="0"/>
        <w:textAlignment w:val="auto"/>
        <w:rPr>
          <w:rFonts w:ascii="Arial" w:hAnsi="Arial" w:cs="Arial"/>
          <w:bCs/>
        </w:rPr>
      </w:pPr>
      <w:r w:rsidRPr="00EC582D">
        <w:rPr>
          <w:rFonts w:ascii="Arial" w:hAnsi="Arial" w:cs="Arial"/>
          <w:bCs/>
        </w:rPr>
        <w:t>The Sub-PRB DCI design will not limit scheduling options for Full-PRB legacy allocations for CE Mode A and B</w:t>
      </w: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RAN1#92bis discussed </w:t>
      </w:r>
      <w:r>
        <w:rPr>
          <w:rFonts w:ascii="Arial" w:hAnsi="Arial" w:cs="Arial"/>
          <w:b/>
        </w:rPr>
        <w:t>flexible starting PRB for PDSCH/PUSCH</w:t>
      </w:r>
      <w:r>
        <w:rPr>
          <w:rFonts w:ascii="Arial" w:hAnsi="Arial" w:cs="Arial"/>
        </w:rPr>
        <w:t xml:space="preserve"> and made the following agreements</w:t>
      </w:r>
      <w:r w:rsidRPr="006A4258">
        <w:rPr>
          <w:rFonts w:ascii="Arial" w:eastAsia="MS Mincho" w:hAnsi="Arial" w:cs="Arial"/>
          <w:iCs/>
          <w:lang w:val="en-US" w:eastAsia="ja-JP"/>
        </w:rPr>
        <w:t>:</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sidRPr="002F7F53">
        <w:rPr>
          <w:rFonts w:ascii="Arial" w:hAnsi="Arial" w:cs="Arial"/>
        </w:rPr>
        <w:t xml:space="preserve">At least for BL/CE UE configured without other Rel-14/15 features, DCI size after padding is not increased </w:t>
      </w:r>
      <w:proofErr w:type="gramStart"/>
      <w:r w:rsidRPr="002F7F53">
        <w:rPr>
          <w:rFonts w:ascii="Arial" w:hAnsi="Arial" w:cs="Arial"/>
        </w:rPr>
        <w:t>in order to</w:t>
      </w:r>
      <w:proofErr w:type="gramEnd"/>
      <w:r w:rsidRPr="002F7F53">
        <w:rPr>
          <w:rFonts w:ascii="Arial" w:hAnsi="Arial" w:cs="Arial"/>
        </w:rPr>
        <w:t xml:space="preserve"> support flexible starting PRB.</w:t>
      </w:r>
    </w:p>
    <w:p w:rsidR="00894698" w:rsidRDefault="00894698" w:rsidP="00894698">
      <w:pPr>
        <w:numPr>
          <w:ilvl w:val="1"/>
          <w:numId w:val="2"/>
        </w:numPr>
        <w:overflowPunct/>
        <w:autoSpaceDE/>
        <w:autoSpaceDN/>
        <w:adjustRightInd/>
        <w:spacing w:after="0"/>
        <w:textAlignment w:val="auto"/>
        <w:rPr>
          <w:rFonts w:ascii="Arial" w:hAnsi="Arial" w:cs="Arial"/>
        </w:rPr>
      </w:pPr>
      <w:r w:rsidRPr="002F7F53">
        <w:rPr>
          <w:rFonts w:ascii="Arial" w:hAnsi="Arial" w:cs="Arial"/>
        </w:rPr>
        <w:t>Note: For PUSCH and PDSCH, the solution may or may not be the same</w:t>
      </w:r>
    </w:p>
    <w:p w:rsidR="00894698" w:rsidRDefault="00894698" w:rsidP="00894698">
      <w:pPr>
        <w:numPr>
          <w:ilvl w:val="1"/>
          <w:numId w:val="2"/>
        </w:numPr>
        <w:overflowPunct/>
        <w:autoSpaceDE/>
        <w:autoSpaceDN/>
        <w:adjustRightInd/>
        <w:spacing w:after="0"/>
        <w:textAlignment w:val="auto"/>
        <w:rPr>
          <w:rFonts w:ascii="Arial" w:hAnsi="Arial" w:cs="Arial"/>
        </w:rPr>
      </w:pPr>
      <w:r w:rsidRPr="002F7F53">
        <w:rPr>
          <w:rFonts w:ascii="Arial" w:hAnsi="Arial" w:cs="Arial"/>
        </w:rPr>
        <w:t>Note: The solution may or may not be the same for FDD and TDD</w:t>
      </w: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r>
        <w:rPr>
          <w:rFonts w:ascii="Arial" w:eastAsia="MS Mincho" w:hAnsi="Arial" w:cs="Arial"/>
          <w:iCs/>
          <w:lang w:val="en-US" w:eastAsia="ja-JP"/>
        </w:rPr>
        <w:t xml:space="preserve">Following RAN1#92bis, a list of </w:t>
      </w:r>
      <w:r w:rsidRPr="009A796E">
        <w:rPr>
          <w:rFonts w:ascii="Arial" w:eastAsia="MS Mincho" w:hAnsi="Arial" w:cs="Arial"/>
          <w:b/>
          <w:iCs/>
          <w:lang w:val="en-US" w:eastAsia="ja-JP"/>
        </w:rPr>
        <w:t>RRC parameters</w:t>
      </w:r>
      <w:r>
        <w:rPr>
          <w:rFonts w:ascii="Arial" w:eastAsia="MS Mincho" w:hAnsi="Arial" w:cs="Arial"/>
          <w:iCs/>
          <w:lang w:val="en-US" w:eastAsia="ja-JP"/>
        </w:rPr>
        <w:t xml:space="preserve"> for L1 configuration was agreed in </w:t>
      </w:r>
      <w:hyperlink r:id="rId19" w:history="1">
        <w:r w:rsidRPr="007606E9">
          <w:rPr>
            <w:rStyle w:val="Hyperlink"/>
            <w:rFonts w:ascii="Arial" w:eastAsia="MS Mincho" w:hAnsi="Arial" w:cs="Arial"/>
            <w:iCs/>
            <w:lang w:val="en-US" w:eastAsia="ja-JP"/>
          </w:rPr>
          <w:t>R1-1805787</w:t>
        </w:r>
      </w:hyperlink>
      <w:r>
        <w:rPr>
          <w:rFonts w:ascii="Arial" w:eastAsia="MS Mincho" w:hAnsi="Arial" w:cs="Arial"/>
          <w:iCs/>
          <w:lang w:val="en-US" w:eastAsia="ja-JP"/>
        </w:rPr>
        <w:t xml:space="preserve"> and sent in an LS to RAN2 in </w:t>
      </w:r>
      <w:hyperlink r:id="rId20" w:history="1">
        <w:r>
          <w:rPr>
            <w:rStyle w:val="Hyperlink"/>
            <w:rFonts w:ascii="Arial" w:eastAsia="MS Mincho" w:hAnsi="Arial" w:cs="Arial"/>
            <w:iCs/>
            <w:lang w:val="en-US" w:eastAsia="ja-JP"/>
          </w:rPr>
          <w:t>R1-1805768</w:t>
        </w:r>
      </w:hyperlink>
      <w:r>
        <w:rPr>
          <w:rFonts w:ascii="Arial" w:eastAsia="MS Mincho" w:hAnsi="Arial" w:cs="Arial"/>
          <w:iCs/>
          <w:lang w:val="en-US" w:eastAsia="ja-JP"/>
        </w:rPr>
        <w:t>.</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2537C4" w:rsidRDefault="00894698" w:rsidP="00894698">
      <w:pPr>
        <w:tabs>
          <w:tab w:val="left" w:pos="567"/>
        </w:tabs>
        <w:overflowPunct/>
        <w:autoSpaceDE/>
        <w:autoSpaceDN/>
        <w:snapToGrid w:val="0"/>
        <w:spacing w:after="0"/>
        <w:textAlignment w:val="auto"/>
        <w:rPr>
          <w:rFonts w:ascii="Arial" w:hAnsi="Arial" w:cs="Arial"/>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RAN1#9</w:t>
      </w:r>
      <w:r>
        <w:rPr>
          <w:rFonts w:ascii="Arial" w:hAnsi="Arial" w:cs="Arial"/>
          <w:b/>
          <w:u w:val="single"/>
        </w:rPr>
        <w:t>3</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#93</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Pr>
          <w:rFonts w:ascii="Arial" w:eastAsia="MS Mincho" w:hAnsi="Arial" w:cs="Arial"/>
          <w:b/>
          <w:iCs/>
          <w:lang w:val="en-US" w:eastAsia="ja-JP"/>
        </w:rPr>
        <w:t>resynchronization signal</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p>
    <w:p w:rsidR="00894698" w:rsidRDefault="00894698" w:rsidP="00894698">
      <w:pPr>
        <w:overflowPunct/>
        <w:autoSpaceDE/>
        <w:autoSpaceDN/>
        <w:adjustRightInd/>
        <w:spacing w:after="0"/>
        <w:textAlignment w:val="auto"/>
        <w:rPr>
          <w:rFonts w:ascii="Arial" w:hAnsi="Arial" w:cs="Arial"/>
          <w:bCs/>
        </w:rPr>
      </w:pPr>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RSS may be located at any 2 consecutive PRBs throughout the system bandwidth. The lowermost RSS PRB is signaled in SI.</w:t>
      </w:r>
    </w:p>
    <w:p w:rsidR="00894698" w:rsidRPr="00345B44" w:rsidRDefault="00894698" w:rsidP="00894698">
      <w:pPr>
        <w:overflowPunct/>
        <w:autoSpaceDE/>
        <w:autoSpaceDN/>
        <w:adjustRightInd/>
        <w:spacing w:after="0"/>
        <w:textAlignment w:val="auto"/>
        <w:rPr>
          <w:rFonts w:ascii="Arial" w:eastAsia="MS Mincho" w:hAnsi="Arial" w:cs="Arial"/>
          <w:iCs/>
          <w:lang w:val="en-US" w:eastAsia="ja-JP"/>
        </w:rPr>
      </w:pPr>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9A7813">
        <w:rPr>
          <w:rFonts w:ascii="Arial" w:eastAsia="MS Mincho" w:hAnsi="Arial" w:cs="Arial"/>
          <w:iCs/>
          <w:lang w:val="sv-SE" w:eastAsia="ja-JP"/>
        </w:rPr>
        <w:t xml:space="preserve">(SFN_RSS mod P_RSS) = O_RSS. </w:t>
      </w:r>
      <w:r w:rsidRPr="00345B44">
        <w:rPr>
          <w:rFonts w:ascii="Arial" w:eastAsia="MS Mincho" w:hAnsi="Arial" w:cs="Arial"/>
          <w:iCs/>
          <w:lang w:val="en-US" w:eastAsia="ja-JP"/>
        </w:rPr>
        <w:t>The first subframe of RSS is subframe 0 of SFN_RSS.</w:t>
      </w:r>
    </w:p>
    <w:p w:rsidR="00894698" w:rsidRPr="00345B44" w:rsidRDefault="00894698" w:rsidP="00894698">
      <w:pPr>
        <w:numPr>
          <w:ilvl w:val="1"/>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Frame resolution of O_RSS is 5 bits</w:t>
      </w:r>
    </w:p>
    <w:p w:rsidR="00894698" w:rsidRPr="00345B44" w:rsidRDefault="00894698" w:rsidP="00894698">
      <w:pPr>
        <w:overflowPunct/>
        <w:autoSpaceDE/>
        <w:autoSpaceDN/>
        <w:adjustRightInd/>
        <w:spacing w:after="0"/>
        <w:textAlignment w:val="auto"/>
        <w:rPr>
          <w:rFonts w:ascii="Arial" w:eastAsia="MS Mincho" w:hAnsi="Arial" w:cs="Arial"/>
          <w:iCs/>
          <w:lang w:val="en-US" w:eastAsia="ja-JP"/>
        </w:rPr>
      </w:pPr>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The RSS duration is configurable among 8, 16, 32, 40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xml:space="preserve"> The RSS duration configuration is signaled in SI.</w:t>
      </w:r>
    </w:p>
    <w:p w:rsidR="00894698" w:rsidRPr="00345B44" w:rsidRDefault="00894698" w:rsidP="00894698">
      <w:pPr>
        <w:overflowPunct/>
        <w:autoSpaceDE/>
        <w:autoSpaceDN/>
        <w:adjustRightInd/>
        <w:spacing w:after="0"/>
        <w:textAlignment w:val="auto"/>
        <w:rPr>
          <w:rFonts w:ascii="Arial" w:eastAsia="MS Mincho" w:hAnsi="Arial" w:cs="Arial"/>
          <w:iCs/>
          <w:lang w:val="en-US" w:eastAsia="ja-JP"/>
        </w:rPr>
      </w:pPr>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bandwidth of the RSS is 2 PRBs.</w:t>
      </w:r>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base sequence duration of RSS is 11 symbols, starting with the 4th symbol in the subframe.</w:t>
      </w:r>
    </w:p>
    <w:p w:rsidR="00894698" w:rsidRPr="00345B44" w:rsidRDefault="00894698" w:rsidP="00894698">
      <w:pPr>
        <w:overflowPunct/>
        <w:autoSpaceDE/>
        <w:autoSpaceDN/>
        <w:adjustRightInd/>
        <w:spacing w:after="0"/>
        <w:textAlignment w:val="auto"/>
        <w:rPr>
          <w:rFonts w:ascii="Arial" w:eastAsia="MS Mincho" w:hAnsi="Arial" w:cs="Arial"/>
          <w:iCs/>
          <w:lang w:val="en-US" w:eastAsia="ja-JP"/>
        </w:rPr>
      </w:pPr>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There is no signaling of RSS TX diversity configuration. If only one CRS port is configured by the eNB, the UE may assume that no transmit diversity is employed for the RSS (i.e., the whole RSS transmission is from the same antenna port); otherwise, the UE may assume that the transmission of RSS in subframes (2n, 2n+1) is from the same antenna port.</w:t>
      </w:r>
    </w:p>
    <w:p w:rsidR="00894698" w:rsidRPr="00345B44" w:rsidRDefault="00894698" w:rsidP="00894698">
      <w:pPr>
        <w:overflowPunct/>
        <w:autoSpaceDE/>
        <w:autoSpaceDN/>
        <w:adjustRightInd/>
        <w:spacing w:after="0"/>
        <w:textAlignment w:val="auto"/>
        <w:rPr>
          <w:rFonts w:ascii="Arial" w:eastAsia="MS Mincho" w:hAnsi="Arial" w:cs="Arial"/>
          <w:iCs/>
          <w:lang w:val="en-US" w:eastAsia="ja-JP"/>
        </w:rPr>
      </w:pPr>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RSS base sequence is based on QPSK mapped, 528-element Gold sequence</w:t>
      </w:r>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hint="eastAsia"/>
          <w:iCs/>
          <w:lang w:val="en-US" w:eastAsia="ja-JP"/>
        </w:rPr>
        <w:t>B</w:t>
      </w:r>
      <w:r w:rsidRPr="00345B44">
        <w:rPr>
          <w:rFonts w:ascii="Arial" w:eastAsia="MS Mincho" w:hAnsi="Arial" w:cs="Arial"/>
          <w:iCs/>
          <w:lang w:val="en-US" w:eastAsia="ja-JP"/>
        </w:rPr>
        <w:t>inary cover code indicates whether the base sequence S or its conjugate S* are transmitted in a subframe</w:t>
      </w:r>
    </w:p>
    <w:p w:rsidR="00894698" w:rsidRPr="00345B44" w:rsidRDefault="00894698" w:rsidP="00894698">
      <w:pPr>
        <w:overflowPunct/>
        <w:autoSpaceDE/>
        <w:autoSpaceDN/>
        <w:adjustRightInd/>
        <w:spacing w:after="0"/>
        <w:textAlignment w:val="auto"/>
        <w:rPr>
          <w:rFonts w:ascii="Arial" w:eastAsia="MS Mincho" w:hAnsi="Arial" w:cs="Arial"/>
          <w:iCs/>
          <w:lang w:val="en-US" w:eastAsia="ja-JP"/>
        </w:rPr>
      </w:pPr>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RSS also includes information according to MIB field systemInfoUnchanged-BR-R15 as set in the starting frame of the RSS transmission.</w:t>
      </w:r>
    </w:p>
    <w:p w:rsidR="00894698" w:rsidRPr="00894698"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The frequency-domain base sequence </w:t>
      </w:r>
      <m:oMath>
        <m:r>
          <w:rPr>
            <w:rFonts w:ascii="Cambria Math" w:eastAsia="Yu Mincho" w:hAnsi="Cambria Math"/>
            <w:color w:val="000000"/>
            <w:kern w:val="24"/>
            <w:lang w:eastAsia="ja-JP"/>
          </w:rPr>
          <m:t>S</m:t>
        </m:r>
      </m:oMath>
      <w:r w:rsidRPr="00345B44">
        <w:rPr>
          <w:rFonts w:ascii="Arial" w:eastAsia="MS Mincho" w:hAnsi="Arial" w:cs="Arial"/>
          <w:iCs/>
          <w:lang w:val="en-US" w:eastAsia="ja-JP"/>
        </w:rPr>
        <w:t xml:space="preserve"> is a QPSK sequence of length 264, generated from a Gold sequence </w:t>
      </w:r>
      <m:oMath>
        <m:r>
          <w:rPr>
            <w:rFonts w:ascii="Cambria Math" w:eastAsia="Yu Mincho" w:hAnsi="Cambria Math"/>
            <w:color w:val="000000"/>
            <w:kern w:val="24"/>
            <w:lang w:val="en-US" w:eastAsia="ja-JP"/>
          </w:rPr>
          <m:t>c</m:t>
        </m:r>
        <m:d>
          <m:dPr>
            <m:ctrlPr>
              <w:rPr>
                <w:rFonts w:ascii="Cambria Math" w:eastAsia="Yu Mincho" w:hAnsi="Cambria Math"/>
                <w:i/>
                <w:iCs/>
                <w:color w:val="000000"/>
                <w:kern w:val="24"/>
                <w:lang w:val="en-US" w:eastAsia="ja-JP"/>
              </w:rPr>
            </m:ctrlPr>
          </m:dPr>
          <m:e>
            <m:r>
              <w:rPr>
                <w:rFonts w:ascii="Cambria Math" w:eastAsia="Yu Mincho" w:hAnsi="Cambria Math"/>
                <w:color w:val="000000"/>
                <w:kern w:val="24"/>
                <w:lang w:val="en-US" w:eastAsia="ja-JP"/>
              </w:rPr>
              <m:t>n</m:t>
            </m:r>
          </m:e>
        </m:d>
      </m:oMath>
      <w:r w:rsidRPr="00345B44">
        <w:rPr>
          <w:rFonts w:ascii="Arial" w:eastAsia="MS Mincho" w:hAnsi="Arial" w:cs="Arial"/>
          <w:iCs/>
          <w:lang w:val="en-US" w:eastAsia="ja-JP"/>
        </w:rPr>
        <w:t xml:space="preserve"> of length 528 initialized by </w:t>
      </w:r>
      <m:oMath>
        <m:sSub>
          <m:sSubPr>
            <m:ctrlPr>
              <w:rPr>
                <w:rFonts w:ascii="Cambria Math" w:eastAsia="Yu Mincho" w:hAnsi="Cambria Math"/>
                <w:i/>
                <w:iCs/>
                <w:color w:val="000000"/>
                <w:kern w:val="24"/>
                <w:lang w:val="en-US" w:eastAsia="ja-JP"/>
              </w:rPr>
            </m:ctrlPr>
          </m:sSubPr>
          <m:e>
            <m:r>
              <w:rPr>
                <w:rFonts w:ascii="Cambria Math" w:eastAsia="Yu Mincho" w:hAnsi="Cambria Math"/>
                <w:color w:val="000000"/>
                <w:kern w:val="24"/>
                <w:lang w:val="en-US" w:eastAsia="ja-JP"/>
              </w:rPr>
              <m:t>c</m:t>
            </m:r>
          </m:e>
          <m:sub>
            <m:r>
              <w:rPr>
                <w:rFonts w:ascii="Cambria Math" w:eastAsia="Yu Mincho" w:hAnsi="Cambria Math"/>
                <w:color w:val="000000"/>
                <w:kern w:val="24"/>
                <w:lang w:val="en-US" w:eastAsia="ja-JP"/>
              </w:rPr>
              <m:t>init</m:t>
            </m:r>
          </m:sub>
        </m:sSub>
        <m:r>
          <w:rPr>
            <w:rFonts w:ascii="Cambria Math" w:eastAsia="Yu Mincho" w:hAnsi="Cambria Math"/>
            <w:color w:val="000000"/>
            <w:kern w:val="24"/>
            <w:lang w:val="en-US" w:eastAsia="ja-JP"/>
          </w:rPr>
          <m:t>=</m:t>
        </m:r>
        <m:sSubSup>
          <m:sSubSupPr>
            <m:ctrlPr>
              <w:rPr>
                <w:rFonts w:ascii="Cambria Math" w:eastAsia="Yu Mincho" w:hAnsi="Cambria Math"/>
                <w:i/>
                <w:iCs/>
                <w:color w:val="000000"/>
                <w:kern w:val="24"/>
                <w:lang w:val="en-US" w:eastAsia="ja-JP"/>
              </w:rPr>
            </m:ctrlPr>
          </m:sSubSupPr>
          <m:e>
            <m:r>
              <w:rPr>
                <w:rFonts w:ascii="Cambria Math" w:eastAsia="Yu Mincho" w:hAnsi="Cambria Math"/>
                <w:color w:val="000000"/>
                <w:kern w:val="24"/>
                <w:lang w:val="en-US" w:eastAsia="ja-JP"/>
              </w:rPr>
              <m:t>N</m:t>
            </m:r>
          </m:e>
          <m:sub>
            <m:r>
              <w:rPr>
                <w:rFonts w:ascii="Cambria Math" w:eastAsia="Yu Mincho" w:hAnsi="Cambria Math"/>
                <w:color w:val="000000"/>
                <w:kern w:val="24"/>
                <w:lang w:val="en-US" w:eastAsia="ja-JP"/>
              </w:rPr>
              <m:t>ID</m:t>
            </m:r>
          </m:sub>
          <m:sup>
            <m:r>
              <w:rPr>
                <w:rFonts w:ascii="Cambria Math" w:eastAsia="Yu Mincho" w:hAnsi="Cambria Math"/>
                <w:color w:val="000000"/>
                <w:kern w:val="24"/>
                <w:lang w:val="en-US" w:eastAsia="ja-JP"/>
              </w:rPr>
              <m:t>cell</m:t>
            </m:r>
          </m:sup>
        </m:sSubSup>
        <m:r>
          <w:rPr>
            <w:rFonts w:ascii="Cambria Math" w:eastAsia="Yu Mincho" w:hAnsi="Cambria Math"/>
            <w:color w:val="000000"/>
            <w:kern w:val="24"/>
            <w:lang w:val="sv-SE" w:eastAsia="ja-JP"/>
          </w:rPr>
          <m:t>+</m:t>
        </m:r>
        <m:sSup>
          <m:sSupPr>
            <m:ctrlPr>
              <w:rPr>
                <w:rFonts w:ascii="Cambria Math" w:eastAsia="Yu Mincho" w:hAnsi="Cambria Math"/>
                <w:i/>
                <w:iCs/>
                <w:color w:val="000000"/>
                <w:kern w:val="24"/>
                <w:lang w:val="sv-SE" w:eastAsia="ja-JP"/>
              </w:rPr>
            </m:ctrlPr>
          </m:sSupPr>
          <m:e>
            <m:r>
              <w:rPr>
                <w:rFonts w:ascii="Cambria Math" w:eastAsia="Yu Mincho" w:hAnsi="Cambria Math"/>
                <w:color w:val="000000"/>
                <w:kern w:val="24"/>
                <w:lang w:val="sv-SE" w:eastAsia="ja-JP"/>
              </w:rPr>
              <m:t>2</m:t>
            </m:r>
          </m:e>
          <m:sup>
            <m:r>
              <w:rPr>
                <w:rFonts w:ascii="Cambria Math" w:eastAsia="Yu Mincho" w:hAnsi="Cambria Math"/>
                <w:color w:val="000000"/>
                <w:kern w:val="24"/>
                <w:lang w:val="sv-SE" w:eastAsia="ja-JP"/>
              </w:rPr>
              <m:t>9</m:t>
            </m:r>
          </m:sup>
        </m:sSup>
        <m:r>
          <w:rPr>
            <w:rFonts w:ascii="Cambria Math" w:eastAsia="Yu Mincho" w:hAnsi="Cambria Math"/>
            <w:color w:val="000000"/>
            <w:kern w:val="24"/>
            <w:lang w:val="sv-SE" w:eastAsia="ja-JP"/>
          </w:rPr>
          <m:t>u</m:t>
        </m:r>
      </m:oMath>
      <w:r w:rsidRPr="00345B44">
        <w:rPr>
          <w:rFonts w:ascii="Arial" w:eastAsia="MS Mincho" w:hAnsi="Arial" w:cs="Arial"/>
          <w:iCs/>
          <w:lang w:val="en-US" w:eastAsia="ja-JP"/>
        </w:rPr>
        <w:t xml:space="preserve"> (where </w:t>
      </w:r>
      <m:oMath>
        <m:r>
          <w:rPr>
            <w:rFonts w:ascii="Cambria Math" w:eastAsia="Yu Mincho" w:hAnsi="Cambria Math"/>
            <w:color w:val="000000"/>
            <w:kern w:val="24"/>
            <w:lang w:val="en-US" w:eastAsia="ja-JP"/>
          </w:rPr>
          <m:t>c(n)</m:t>
        </m:r>
      </m:oMath>
      <w:r w:rsidRPr="00345B44">
        <w:rPr>
          <w:rFonts w:ascii="Arial" w:eastAsia="MS Mincho" w:hAnsi="Arial" w:cs="Arial"/>
          <w:iCs/>
          <w:lang w:val="en-US" w:eastAsia="ja-JP"/>
        </w:rPr>
        <w:t xml:space="preserve"> and </w:t>
      </w:r>
      <m:oMath>
        <m:sSub>
          <m:sSubPr>
            <m:ctrlPr>
              <w:rPr>
                <w:rFonts w:ascii="Cambria Math" w:eastAsia="Yu Mincho" w:hAnsi="Cambria Math"/>
                <w:i/>
                <w:iCs/>
                <w:color w:val="000000"/>
                <w:kern w:val="24"/>
                <w:lang w:val="en-US" w:eastAsia="ja-JP"/>
              </w:rPr>
            </m:ctrlPr>
          </m:sSubPr>
          <m:e>
            <m:r>
              <w:rPr>
                <w:rFonts w:ascii="Cambria Math" w:eastAsia="Yu Mincho" w:hAnsi="Cambria Math"/>
                <w:color w:val="000000"/>
                <w:kern w:val="24"/>
                <w:lang w:val="en-US" w:eastAsia="ja-JP"/>
              </w:rPr>
              <m:t>c</m:t>
            </m:r>
          </m:e>
          <m:sub>
            <m:r>
              <w:rPr>
                <w:rFonts w:ascii="Cambria Math" w:eastAsia="Yu Mincho" w:hAnsi="Cambria Math"/>
                <w:color w:val="000000"/>
                <w:kern w:val="24"/>
                <w:lang w:val="en-US" w:eastAsia="ja-JP"/>
              </w:rPr>
              <m:t>init</m:t>
            </m:r>
          </m:sub>
        </m:sSub>
      </m:oMath>
      <w:r w:rsidRPr="00345B44">
        <w:rPr>
          <w:rFonts w:ascii="Arial" w:eastAsia="MS Mincho" w:hAnsi="Arial" w:cs="Arial"/>
          <w:iCs/>
          <w:lang w:val="en-US" w:eastAsia="ja-JP"/>
        </w:rPr>
        <w:t xml:space="preserve"> are defined in Section 7.2 of TS 36.211, and the update flag </w:t>
      </w:r>
      <m:oMath>
        <m:r>
          <w:rPr>
            <w:rFonts w:ascii="Cambria Math" w:eastAsia="Yu Mincho" w:hAnsi="Cambria Math"/>
            <w:color w:val="000000"/>
            <w:kern w:val="24"/>
            <w:lang w:val="sv-SE" w:eastAsia="ja-JP"/>
          </w:rPr>
          <m:t>u</m:t>
        </m:r>
        <m:r>
          <m:rPr>
            <m:sty m:val="p"/>
          </m:rPr>
          <w:rPr>
            <w:rFonts w:ascii="Cambria Math" w:eastAsia="Yu Mincho" w:hAnsi="Cambria Math"/>
            <w:color w:val="000000"/>
            <w:kern w:val="24"/>
            <w:lang w:val="en-US" w:eastAsia="ja-JP"/>
          </w:rPr>
          <m:t> </m:t>
        </m:r>
      </m:oMath>
      <w:r w:rsidRPr="00345B44">
        <w:rPr>
          <w:rFonts w:ascii="Arial" w:eastAsia="MS Mincho" w:hAnsi="Arial" w:cs="Arial"/>
          <w:iCs/>
          <w:lang w:val="en-US" w:eastAsia="ja-JP"/>
        </w:rPr>
        <w:t xml:space="preserve">follows </w:t>
      </w:r>
      <w:r w:rsidRPr="00C07680">
        <w:rPr>
          <w:rFonts w:ascii="Arial" w:eastAsia="MS Mincho" w:hAnsi="Arial" w:cs="Arial"/>
          <w:i/>
          <w:iCs/>
          <w:lang w:val="en-US" w:eastAsia="ja-JP"/>
        </w:rPr>
        <w:t>systemInfoUnchanged-BR-R15</w:t>
      </w:r>
      <w:r w:rsidRPr="00345B44">
        <w:rPr>
          <w:rFonts w:ascii="Arial" w:eastAsia="MS Mincho" w:hAnsi="Arial" w:cs="Arial"/>
          <w:iCs/>
          <w:lang w:val="en-US" w:eastAsia="ja-JP"/>
        </w:rPr>
        <w:t>):</w:t>
      </w:r>
      <w:r>
        <w:rPr>
          <w:rFonts w:ascii="Arial" w:eastAsia="MS Mincho" w:hAnsi="Arial" w:cs="Arial"/>
          <w:iCs/>
          <w:lang w:val="en-US" w:eastAsia="ja-JP"/>
        </w:rPr>
        <w:br/>
      </w:r>
      <m:oMathPara>
        <m:oMathParaPr>
          <m:jc m:val="centerGroup"/>
        </m:oMathParaPr>
        <m:oMath>
          <m:r>
            <w:rPr>
              <w:rFonts w:ascii="Cambria Math" w:eastAsia="Yu Mincho" w:hAnsi="Cambria Math"/>
              <w:color w:val="000000"/>
              <w:kern w:val="24"/>
              <w:lang w:val="en-US" w:eastAsia="ja-JP"/>
            </w:rPr>
            <m:t>S</m:t>
          </m:r>
          <m:d>
            <m:dPr>
              <m:ctrlPr>
                <w:rPr>
                  <w:rFonts w:ascii="Cambria Math" w:eastAsia="Yu Mincho" w:hAnsi="Cambria Math"/>
                  <w:i/>
                  <w:iCs/>
                  <w:color w:val="000000"/>
                  <w:kern w:val="24"/>
                  <w:lang w:val="en-US" w:eastAsia="ja-JP"/>
                </w:rPr>
              </m:ctrlPr>
            </m:dPr>
            <m:e>
              <m:r>
                <w:rPr>
                  <w:rFonts w:ascii="Cambria Math" w:eastAsia="Yu Mincho" w:hAnsi="Cambria Math"/>
                  <w:color w:val="000000"/>
                  <w:kern w:val="24"/>
                  <w:lang w:val="en-US" w:eastAsia="ja-JP"/>
                </w:rPr>
                <m:t>i</m:t>
              </m:r>
            </m:e>
          </m:d>
          <m:r>
            <w:rPr>
              <w:rFonts w:ascii="Cambria Math" w:eastAsia="Yu Mincho" w:hAnsi="Cambria Math"/>
              <w:color w:val="000000"/>
              <w:kern w:val="24"/>
              <w:lang w:val="en-US" w:eastAsia="ja-JP"/>
            </w:rPr>
            <m:t>=</m:t>
          </m:r>
          <m:f>
            <m:fPr>
              <m:ctrlPr>
                <w:rPr>
                  <w:rFonts w:ascii="Cambria Math" w:eastAsia="Yu Mincho" w:hAnsi="Cambria Math"/>
                  <w:i/>
                  <w:iCs/>
                  <w:color w:val="000000"/>
                  <w:kern w:val="24"/>
                  <w:lang w:val="en-US" w:eastAsia="ja-JP"/>
                </w:rPr>
              </m:ctrlPr>
            </m:fPr>
            <m:num>
              <m:r>
                <w:rPr>
                  <w:rFonts w:ascii="Cambria Math" w:eastAsia="Yu Mincho" w:hAnsi="Cambria Math"/>
                  <w:color w:val="000000"/>
                  <w:kern w:val="24"/>
                  <w:lang w:val="en-US" w:eastAsia="ja-JP"/>
                </w:rPr>
                <m:t>1-</m:t>
              </m:r>
              <m:r>
                <w:rPr>
                  <w:rFonts w:ascii="Cambria Math" w:eastAsia="Yu Mincho" w:hAnsi="Cambria Math"/>
                  <w:color w:val="000000"/>
                  <w:kern w:val="24"/>
                  <w:lang w:val="sv-SE" w:eastAsia="ja-JP"/>
                </w:rPr>
                <m:t>2</m:t>
              </m:r>
              <m:r>
                <w:rPr>
                  <w:rFonts w:ascii="Cambria Math" w:eastAsia="Yu Mincho" w:hAnsi="Cambria Math"/>
                  <w:color w:val="000000"/>
                  <w:kern w:val="24"/>
                  <w:lang w:val="en-US" w:eastAsia="ja-JP"/>
                </w:rPr>
                <m:t>c</m:t>
              </m:r>
              <m:d>
                <m:dPr>
                  <m:ctrlPr>
                    <w:rPr>
                      <w:rFonts w:ascii="Cambria Math" w:eastAsia="Yu Mincho" w:hAnsi="Cambria Math"/>
                      <w:i/>
                      <w:iCs/>
                      <w:color w:val="000000"/>
                      <w:kern w:val="24"/>
                      <w:lang w:val="en-US" w:eastAsia="ja-JP"/>
                    </w:rPr>
                  </m:ctrlPr>
                </m:dPr>
                <m:e>
                  <m:r>
                    <w:rPr>
                      <w:rFonts w:ascii="Cambria Math" w:eastAsia="Yu Mincho" w:hAnsi="Cambria Math"/>
                      <w:color w:val="000000"/>
                      <w:kern w:val="24"/>
                      <w:lang w:val="en-US" w:eastAsia="ja-JP"/>
                    </w:rPr>
                    <m:t>2i</m:t>
                  </m:r>
                </m:e>
              </m:d>
            </m:num>
            <m:den>
              <m:rad>
                <m:radPr>
                  <m:degHide m:val="1"/>
                  <m:ctrlPr>
                    <w:rPr>
                      <w:rFonts w:ascii="Cambria Math" w:eastAsia="Yu Mincho" w:hAnsi="Cambria Math"/>
                      <w:i/>
                      <w:iCs/>
                      <w:color w:val="000000"/>
                      <w:kern w:val="24"/>
                      <w:lang w:val="en-US" w:eastAsia="ja-JP"/>
                    </w:rPr>
                  </m:ctrlPr>
                </m:radPr>
                <m:deg/>
                <m:e>
                  <m:r>
                    <w:rPr>
                      <w:rFonts w:ascii="Cambria Math" w:eastAsia="Yu Mincho" w:hAnsi="Cambria Math"/>
                      <w:color w:val="000000"/>
                      <w:kern w:val="24"/>
                      <w:lang w:val="en-US" w:eastAsia="ja-JP"/>
                    </w:rPr>
                    <m:t>2</m:t>
                  </m:r>
                </m:e>
              </m:rad>
            </m:den>
          </m:f>
          <m:r>
            <w:rPr>
              <w:rFonts w:ascii="Cambria Math" w:eastAsia="Yu Mincho" w:hAnsi="Cambria Math"/>
              <w:color w:val="000000"/>
              <w:kern w:val="24"/>
              <w:lang w:val="en-US" w:eastAsia="ja-JP"/>
            </w:rPr>
            <m:t>+j</m:t>
          </m:r>
          <m:f>
            <m:fPr>
              <m:ctrlPr>
                <w:rPr>
                  <w:rFonts w:ascii="Cambria Math" w:eastAsia="Yu Mincho" w:hAnsi="Cambria Math"/>
                  <w:i/>
                  <w:iCs/>
                  <w:color w:val="000000"/>
                  <w:kern w:val="24"/>
                  <w:lang w:val="en-US" w:eastAsia="ja-JP"/>
                </w:rPr>
              </m:ctrlPr>
            </m:fPr>
            <m:num>
              <m:r>
                <w:rPr>
                  <w:rFonts w:ascii="Cambria Math" w:eastAsia="Yu Mincho" w:hAnsi="Cambria Math"/>
                  <w:color w:val="000000"/>
                  <w:kern w:val="24"/>
                  <w:lang w:val="en-US" w:eastAsia="ja-JP"/>
                </w:rPr>
                <m:t>1-2c</m:t>
              </m:r>
              <m:d>
                <m:dPr>
                  <m:ctrlPr>
                    <w:rPr>
                      <w:rFonts w:ascii="Cambria Math" w:eastAsia="Yu Mincho" w:hAnsi="Cambria Math"/>
                      <w:i/>
                      <w:iCs/>
                      <w:color w:val="000000"/>
                      <w:kern w:val="24"/>
                      <w:lang w:val="en-US" w:eastAsia="ja-JP"/>
                    </w:rPr>
                  </m:ctrlPr>
                </m:dPr>
                <m:e>
                  <m:r>
                    <w:rPr>
                      <w:rFonts w:ascii="Cambria Math" w:eastAsia="Yu Mincho" w:hAnsi="Cambria Math"/>
                      <w:color w:val="000000"/>
                      <w:kern w:val="24"/>
                      <w:lang w:val="en-US" w:eastAsia="ja-JP"/>
                    </w:rPr>
                    <m:t>2i+1</m:t>
                  </m:r>
                </m:e>
              </m:d>
            </m:num>
            <m:den>
              <m:rad>
                <m:radPr>
                  <m:degHide m:val="1"/>
                  <m:ctrlPr>
                    <w:rPr>
                      <w:rFonts w:ascii="Cambria Math" w:eastAsia="Yu Mincho" w:hAnsi="Cambria Math"/>
                      <w:i/>
                      <w:iCs/>
                      <w:color w:val="000000"/>
                      <w:kern w:val="24"/>
                      <w:lang w:val="en-US" w:eastAsia="ja-JP"/>
                    </w:rPr>
                  </m:ctrlPr>
                </m:radPr>
                <m:deg/>
                <m:e>
                  <m:r>
                    <w:rPr>
                      <w:rFonts w:ascii="Cambria Math" w:eastAsia="Yu Mincho" w:hAnsi="Cambria Math"/>
                      <w:color w:val="000000"/>
                      <w:kern w:val="24"/>
                      <w:lang w:val="en-US" w:eastAsia="ja-JP"/>
                    </w:rPr>
                    <m:t>2</m:t>
                  </m:r>
                </m:e>
              </m:rad>
            </m:den>
          </m:f>
          <m:r>
            <w:rPr>
              <w:rFonts w:ascii="Cambria Math" w:eastAsia="Yu Mincho" w:hAnsi="Cambria Math"/>
              <w:color w:val="000000"/>
              <w:kern w:val="24"/>
              <w:lang w:val="en-US" w:eastAsia="ja-JP"/>
            </w:rPr>
            <m:t>,  i=0, 1,…, 263</m:t>
          </m:r>
        </m:oMath>
      </m:oMathPara>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The sequence </w:t>
      </w:r>
      <m:oMath>
        <m:r>
          <w:rPr>
            <w:rFonts w:ascii="Cambria Math" w:eastAsia="Yu Mincho" w:hAnsi="Cambria Math"/>
            <w:color w:val="000000"/>
            <w:kern w:val="24"/>
            <w:lang w:val="en-US" w:eastAsia="ja-JP"/>
          </w:rPr>
          <m:t>S</m:t>
        </m:r>
      </m:oMath>
      <w:r w:rsidRPr="00345B44">
        <w:rPr>
          <w:rFonts w:ascii="Arial" w:eastAsia="MS Mincho" w:hAnsi="Arial" w:cs="Arial"/>
          <w:iCs/>
          <w:lang w:val="en-US" w:eastAsia="ja-JP"/>
        </w:rPr>
        <w:t xml:space="preserve"> is mapped frequency-first, time-second.</w:t>
      </w:r>
    </w:p>
    <w:p w:rsidR="00894698" w:rsidRPr="00345B44" w:rsidRDefault="00894698" w:rsidP="00894698">
      <w:pPr>
        <w:overflowPunct/>
        <w:autoSpaceDE/>
        <w:autoSpaceDN/>
        <w:adjustRightInd/>
        <w:spacing w:after="0"/>
        <w:textAlignment w:val="auto"/>
        <w:rPr>
          <w:rFonts w:ascii="Arial" w:eastAsia="MS Mincho" w:hAnsi="Arial" w:cs="Arial"/>
          <w:iCs/>
          <w:lang w:val="en-US" w:eastAsia="ja-JP"/>
        </w:rPr>
      </w:pPr>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The cover codes to use for different durations are (</w:t>
      </w:r>
      <m:oMath>
        <m:r>
          <m:rPr>
            <m:sty m:val="p"/>
          </m:rPr>
          <w:rPr>
            <w:rFonts w:ascii="Cambria Math" w:eastAsia="Yu Mincho" w:hAnsi="Cambria Math"/>
            <w:color w:val="000000"/>
            <w:kern w:val="24"/>
            <w:lang w:val="sv-SE" w:eastAsia="ja-JP"/>
          </w:rPr>
          <m:t>0</m:t>
        </m:r>
        <m:r>
          <w:rPr>
            <w:rFonts w:ascii="Cambria Math" w:eastAsia="Yu Mincho" w:hAnsi="Cambria Math"/>
            <w:color w:val="000000"/>
            <w:kern w:val="24"/>
            <w:lang w:val="sv-SE" w:eastAsia="ja-JP"/>
          </w:rPr>
          <m:t>=S</m:t>
        </m:r>
      </m:oMath>
      <w:r w:rsidRPr="00D5040A">
        <w:rPr>
          <w:rFonts w:eastAsia="Yu Mincho"/>
          <w:lang w:val="en-US" w:eastAsia="ja-JP"/>
        </w:rPr>
        <w:t xml:space="preserve">, </w:t>
      </w:r>
      <m:oMath>
        <m:r>
          <m:rPr>
            <m:sty m:val="p"/>
          </m:rPr>
          <w:rPr>
            <w:rFonts w:ascii="Cambria Math" w:eastAsia="Yu Mincho" w:hAnsi="Cambria Math"/>
            <w:color w:val="000000"/>
            <w:kern w:val="24"/>
            <w:lang w:val="sv-SE" w:eastAsia="ja-JP"/>
          </w:rPr>
          <m:t>1</m:t>
        </m:r>
        <m:r>
          <w:rPr>
            <w:rFonts w:ascii="Cambria Math" w:eastAsia="Yu Mincho" w:hAnsi="Cambria Math"/>
            <w:color w:val="000000"/>
            <w:kern w:val="24"/>
            <w:lang w:val="sv-SE" w:eastAsia="ja-JP"/>
          </w:rPr>
          <m:t>=</m:t>
        </m:r>
        <m:sSup>
          <m:sSupPr>
            <m:ctrlPr>
              <w:rPr>
                <w:rFonts w:ascii="Cambria Math" w:eastAsia="Yu Mincho" w:hAnsi="Cambria Math"/>
                <w:i/>
                <w:iCs/>
                <w:color w:val="000000"/>
                <w:kern w:val="24"/>
                <w:lang w:val="sv-SE" w:eastAsia="ja-JP"/>
              </w:rPr>
            </m:ctrlPr>
          </m:sSupPr>
          <m:e>
            <m:r>
              <w:rPr>
                <w:rFonts w:ascii="Cambria Math" w:eastAsia="Yu Mincho" w:hAnsi="Cambria Math"/>
                <w:color w:val="000000"/>
                <w:kern w:val="24"/>
                <w:lang w:val="sv-SE" w:eastAsia="ja-JP"/>
              </w:rPr>
              <m:t>S</m:t>
            </m:r>
          </m:e>
          <m:sup>
            <m:r>
              <w:rPr>
                <w:rFonts w:ascii="Cambria Math" w:eastAsia="Yu Mincho" w:hAnsi="Cambria Math"/>
                <w:color w:val="000000"/>
                <w:kern w:val="24"/>
                <w:lang w:val="sv-SE" w:eastAsia="ja-JP"/>
              </w:rPr>
              <m:t>*</m:t>
            </m:r>
          </m:sup>
        </m:sSup>
      </m:oMath>
      <w:r w:rsidRPr="00345B44">
        <w:rPr>
          <w:rFonts w:ascii="Arial" w:eastAsia="MS Mincho" w:hAnsi="Arial" w:cs="Arial"/>
          <w:iCs/>
          <w:lang w:val="en-US" w:eastAsia="ja-JP"/>
        </w:rPr>
        <w:t>):</w:t>
      </w:r>
    </w:p>
    <w:p w:rsidR="00894698" w:rsidRPr="00345B44" w:rsidRDefault="00894698" w:rsidP="00894698">
      <w:pPr>
        <w:numPr>
          <w:ilvl w:val="1"/>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8 </w:t>
      </w:r>
      <w:proofErr w:type="spellStart"/>
      <w:proofErr w:type="gram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w:t>
      </w:r>
      <w:proofErr w:type="gramEnd"/>
      <w:r w:rsidRPr="00345B44">
        <w:rPr>
          <w:rFonts w:ascii="Arial" w:eastAsia="MS Mincho" w:hAnsi="Arial" w:cs="Arial"/>
          <w:iCs/>
          <w:lang w:val="en-US" w:eastAsia="ja-JP"/>
        </w:rPr>
        <w:t>0, 0, 1, 0, 1, 1, 0, 0}</w:t>
      </w:r>
    </w:p>
    <w:p w:rsidR="00894698" w:rsidRPr="00345B44" w:rsidRDefault="00894698" w:rsidP="00894698">
      <w:pPr>
        <w:numPr>
          <w:ilvl w:val="1"/>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16 </w:t>
      </w:r>
      <w:proofErr w:type="spellStart"/>
      <w:proofErr w:type="gram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w:t>
      </w:r>
      <w:proofErr w:type="gramEnd"/>
      <w:r w:rsidRPr="00345B44">
        <w:rPr>
          <w:rFonts w:ascii="Arial" w:eastAsia="MS Mincho" w:hAnsi="Arial" w:cs="Arial"/>
          <w:iCs/>
          <w:lang w:val="en-US" w:eastAsia="ja-JP"/>
        </w:rPr>
        <w:t>0, 0, 1, 1, 0, 1, 0, 0, 0, 1, 1, 0, 0, 1, 0, 1}</w:t>
      </w:r>
    </w:p>
    <w:p w:rsidR="00894698" w:rsidRPr="00345B44" w:rsidRDefault="00894698" w:rsidP="00894698">
      <w:pPr>
        <w:numPr>
          <w:ilvl w:val="1"/>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32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{1, 1, 0, 0, 1, 0, 0, 1, 0, 1, 1, 1, 0, 0, 0, 1, 1, 1, 0, 1, 0, 1, 0, 0, 1, 0, 0, 0, 1, 1, 0, 1}</w:t>
      </w:r>
    </w:p>
    <w:p w:rsidR="00894698" w:rsidRPr="00345B44" w:rsidRDefault="00894698" w:rsidP="00894698">
      <w:pPr>
        <w:numPr>
          <w:ilvl w:val="1"/>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40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xml:space="preserve"> {0, 1, 1, 0, 1, 1, 0, 0, 0, 1, 0, 1, 0, 0, 1, 1, 1, 0, 1, 1, 1, 0, 0, 0, 0, 1, 1, 1, 0, 1, 0, 0, 1, 1, 0, 1, 0, 1, 1, 0}</w:t>
      </w:r>
    </w:p>
    <w:p w:rsidR="00894698" w:rsidRPr="00345B44" w:rsidRDefault="00894698" w:rsidP="00894698">
      <w:pPr>
        <w:overflowPunct/>
        <w:autoSpaceDE/>
        <w:autoSpaceDN/>
        <w:adjustRightInd/>
        <w:spacing w:after="0"/>
        <w:textAlignment w:val="auto"/>
        <w:rPr>
          <w:rFonts w:ascii="Arial" w:eastAsia="MS Mincho" w:hAnsi="Arial" w:cs="Arial"/>
          <w:iCs/>
          <w:lang w:val="en-US" w:eastAsia="ja-JP"/>
        </w:rPr>
      </w:pPr>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Information about RSS TX boosting is </w:t>
      </w:r>
      <w:proofErr w:type="spellStart"/>
      <w:r w:rsidRPr="00345B44">
        <w:rPr>
          <w:rFonts w:ascii="Arial" w:eastAsia="MS Mincho" w:hAnsi="Arial" w:cs="Arial"/>
          <w:iCs/>
          <w:lang w:val="en-US" w:eastAsia="ja-JP"/>
        </w:rPr>
        <w:t>signalled</w:t>
      </w:r>
      <w:proofErr w:type="spellEnd"/>
      <w:r w:rsidRPr="00345B44">
        <w:rPr>
          <w:rFonts w:ascii="Arial" w:eastAsia="MS Mincho" w:hAnsi="Arial" w:cs="Arial"/>
          <w:iCs/>
          <w:lang w:val="en-US" w:eastAsia="ja-JP"/>
        </w:rPr>
        <w:t xml:space="preserve"> in SI among {0dB, 3dB, 4.8dB, 6dB} relative to CRS.</w:t>
      </w:r>
    </w:p>
    <w:p w:rsidR="00894698" w:rsidRPr="00345B44" w:rsidRDefault="00894698" w:rsidP="00894698">
      <w:pPr>
        <w:overflowPunct/>
        <w:autoSpaceDE/>
        <w:autoSpaceDN/>
        <w:adjustRightInd/>
        <w:spacing w:after="0"/>
        <w:textAlignment w:val="auto"/>
        <w:rPr>
          <w:rFonts w:ascii="Arial" w:eastAsia="MS Mincho" w:hAnsi="Arial" w:cs="Arial"/>
          <w:iCs/>
          <w:lang w:val="en-US" w:eastAsia="ja-JP"/>
        </w:rPr>
      </w:pPr>
    </w:p>
    <w:p w:rsidR="00894698" w:rsidRPr="00345B44" w:rsidRDefault="00894698" w:rsidP="00894698">
      <w:pPr>
        <w:numPr>
          <w:ilvl w:val="0"/>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RSS timing offset has the following resolution:</w:t>
      </w:r>
    </w:p>
    <w:p w:rsidR="00894698" w:rsidRPr="00345B44" w:rsidRDefault="00894698" w:rsidP="00894698">
      <w:pPr>
        <w:numPr>
          <w:ilvl w:val="1"/>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160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1 frame</w:t>
      </w:r>
    </w:p>
    <w:p w:rsidR="00894698" w:rsidRPr="00345B44" w:rsidRDefault="00894698" w:rsidP="00894698">
      <w:pPr>
        <w:numPr>
          <w:ilvl w:val="1"/>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320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1 frame</w:t>
      </w:r>
    </w:p>
    <w:p w:rsidR="00894698" w:rsidRPr="00345B44" w:rsidRDefault="00894698" w:rsidP="00894698">
      <w:pPr>
        <w:numPr>
          <w:ilvl w:val="1"/>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640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2 frames, starting at SFN = 0</w:t>
      </w:r>
    </w:p>
    <w:p w:rsidR="00894698" w:rsidRPr="00345B44" w:rsidRDefault="00894698" w:rsidP="00894698">
      <w:pPr>
        <w:numPr>
          <w:ilvl w:val="1"/>
          <w:numId w:val="8"/>
        </w:numPr>
        <w:tabs>
          <w:tab w:val="left" w:pos="720"/>
        </w:tabs>
        <w:overflowPunct/>
        <w:autoSpaceDE/>
        <w:autoSpaceDN/>
        <w:adjustRightInd/>
        <w:spacing w:after="0"/>
        <w:textAlignment w:val="auto"/>
        <w:rPr>
          <w:rFonts w:ascii="Arial" w:eastAsia="MS Mincho" w:hAnsi="Arial" w:cs="Arial"/>
          <w:iCs/>
          <w:lang w:val="en-US" w:eastAsia="ja-JP"/>
        </w:rPr>
      </w:pPr>
      <w:r w:rsidRPr="00345B44">
        <w:rPr>
          <w:rFonts w:ascii="Arial" w:eastAsia="MS Mincho" w:hAnsi="Arial" w:cs="Arial"/>
          <w:iCs/>
          <w:lang w:val="en-US" w:eastAsia="ja-JP"/>
        </w:rPr>
        <w:t xml:space="preserve">1280 </w:t>
      </w:r>
      <w:proofErr w:type="spellStart"/>
      <w:r w:rsidRPr="00345B44">
        <w:rPr>
          <w:rFonts w:ascii="Arial" w:eastAsia="MS Mincho" w:hAnsi="Arial" w:cs="Arial"/>
          <w:iCs/>
          <w:lang w:val="en-US" w:eastAsia="ja-JP"/>
        </w:rPr>
        <w:t>ms</w:t>
      </w:r>
      <w:proofErr w:type="spellEnd"/>
      <w:r w:rsidRPr="00345B44">
        <w:rPr>
          <w:rFonts w:ascii="Arial" w:eastAsia="MS Mincho" w:hAnsi="Arial" w:cs="Arial"/>
          <w:iCs/>
          <w:lang w:val="en-US" w:eastAsia="ja-JP"/>
        </w:rPr>
        <w:t>: 4 frames, starting at SFN = 0</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#93</w:t>
      </w:r>
      <w:r w:rsidRPr="006A4258">
        <w:rPr>
          <w:rFonts w:ascii="Arial" w:eastAsia="MS Mincho" w:hAnsi="Arial" w:cs="Arial"/>
          <w:iCs/>
          <w:lang w:val="en-US" w:eastAsia="ja-JP"/>
        </w:rPr>
        <w:t xml:space="preserve"> discussed</w:t>
      </w:r>
      <w:r>
        <w:rPr>
          <w:rFonts w:ascii="Arial" w:eastAsia="MS Mincho" w:hAnsi="Arial" w:cs="Arial"/>
          <w:iCs/>
          <w:lang w:val="en-US" w:eastAsia="ja-JP"/>
        </w:rPr>
        <w:t xml:space="preserve"> </w:t>
      </w:r>
      <w:r>
        <w:rPr>
          <w:rFonts w:ascii="Arial" w:eastAsia="MS Mincho" w:hAnsi="Arial" w:cs="Arial"/>
          <w:b/>
          <w:iCs/>
          <w:lang w:val="en-US" w:eastAsia="ja-JP"/>
        </w:rPr>
        <w:t>wake-up signaling</w:t>
      </w:r>
      <w:r>
        <w:rPr>
          <w:rFonts w:ascii="Arial" w:eastAsia="MS Mincho" w:hAnsi="Arial" w:cs="Arial"/>
          <w:iCs/>
          <w:lang w:val="en-US" w:eastAsia="ja-JP"/>
        </w:rPr>
        <w:t xml:space="preserve"> </w:t>
      </w:r>
      <w:r w:rsidRPr="006A4258">
        <w:rPr>
          <w:rFonts w:ascii="Arial" w:eastAsia="MS Mincho" w:hAnsi="Arial" w:cs="Arial"/>
          <w:iCs/>
          <w:lang w:val="en-US" w:eastAsia="ja-JP"/>
        </w:rPr>
        <w:t>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iCs/>
          <w:lang w:val="en-US"/>
        </w:rPr>
      </w:pP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 xml:space="preserve">2-bit scaling factor for the maximum WUS duration is selected in the range of </w:t>
      </w:r>
      <m:oMath>
        <m:r>
          <m:rPr>
            <m:sty m:val="b"/>
          </m:rPr>
          <w:rPr>
            <w:rFonts w:ascii="Cambria Math" w:hAnsi="Cambria Math"/>
          </w:rPr>
          <m:t>{</m:t>
        </m:r>
        <m:f>
          <m:fPr>
            <m:ctrlPr>
              <w:rPr>
                <w:rFonts w:ascii="Cambria Math" w:hAnsi="Cambria Math"/>
                <w:b/>
              </w:rPr>
            </m:ctrlPr>
          </m:fPr>
          <m:num>
            <m:r>
              <m:rPr>
                <m:sty m:val="b"/>
              </m:rPr>
              <w:rPr>
                <w:rFonts w:ascii="Cambria Math" w:hAnsi="Cambria Math"/>
              </w:rPr>
              <m:t>1</m:t>
            </m:r>
          </m:num>
          <m:den>
            <m:r>
              <m:rPr>
                <m:sty m:val="b"/>
              </m:rPr>
              <w:rPr>
                <w:rFonts w:ascii="Cambria Math" w:hAnsi="Cambria Math"/>
              </w:rPr>
              <m:t>32</m:t>
            </m:r>
          </m:den>
        </m:f>
        <m:r>
          <m:rPr>
            <m:sty m:val="b"/>
          </m:rPr>
          <w:rPr>
            <w:rFonts w:ascii="Cambria Math" w:hAnsi="Cambria Math"/>
          </w:rPr>
          <m:t>,</m:t>
        </m:r>
        <m:f>
          <m:fPr>
            <m:ctrlPr>
              <w:rPr>
                <w:rFonts w:ascii="Cambria Math" w:hAnsi="Cambria Math"/>
                <w:b/>
              </w:rPr>
            </m:ctrlPr>
          </m:fPr>
          <m:num>
            <m:r>
              <m:rPr>
                <m:sty m:val="b"/>
              </m:rPr>
              <w:rPr>
                <w:rFonts w:ascii="Cambria Math" w:hAnsi="Cambria Math"/>
              </w:rPr>
              <m:t>1</m:t>
            </m:r>
          </m:num>
          <m:den>
            <m:r>
              <m:rPr>
                <m:sty m:val="b"/>
              </m:rPr>
              <w:rPr>
                <w:rFonts w:ascii="Cambria Math" w:hAnsi="Cambria Math"/>
              </w:rPr>
              <m:t>16</m:t>
            </m:r>
          </m:den>
        </m:f>
        <m:r>
          <m:rPr>
            <m:sty m:val="b"/>
          </m:rPr>
          <w:rPr>
            <w:rFonts w:ascii="Cambria Math" w:hAnsi="Cambria Math"/>
          </w:rPr>
          <m:t>,</m:t>
        </m:r>
        <m:f>
          <m:fPr>
            <m:ctrlPr>
              <w:rPr>
                <w:rFonts w:ascii="Cambria Math" w:hAnsi="Cambria Math"/>
                <w:b/>
              </w:rPr>
            </m:ctrlPr>
          </m:fPr>
          <m:num>
            <m:r>
              <m:rPr>
                <m:sty m:val="b"/>
              </m:rPr>
              <w:rPr>
                <w:rFonts w:ascii="Cambria Math" w:hAnsi="Cambria Math"/>
              </w:rPr>
              <m:t>1</m:t>
            </m:r>
          </m:num>
          <m:den>
            <m:r>
              <m:rPr>
                <m:sty m:val="b"/>
              </m:rPr>
              <w:rPr>
                <w:rFonts w:ascii="Cambria Math" w:hAnsi="Cambria Math"/>
              </w:rPr>
              <m:t>8</m:t>
            </m:r>
          </m:den>
        </m:f>
        <m:r>
          <m:rPr>
            <m:sty m:val="b"/>
          </m:rPr>
          <w:rPr>
            <w:rFonts w:ascii="Cambria Math" w:hAnsi="Cambria Math"/>
          </w:rPr>
          <m:t>,</m:t>
        </m:r>
        <m:f>
          <m:fPr>
            <m:ctrlPr>
              <w:rPr>
                <w:rFonts w:ascii="Cambria Math" w:hAnsi="Cambria Math"/>
                <w:b/>
              </w:rPr>
            </m:ctrlPr>
          </m:fPr>
          <m:num>
            <m:r>
              <m:rPr>
                <m:sty m:val="b"/>
              </m:rPr>
              <w:rPr>
                <w:rFonts w:ascii="Cambria Math" w:hAnsi="Cambria Math"/>
              </w:rPr>
              <m:t>1</m:t>
            </m:r>
          </m:num>
          <m:den>
            <m:r>
              <m:rPr>
                <m:sty m:val="b"/>
              </m:rPr>
              <w:rPr>
                <w:rFonts w:ascii="Cambria Math" w:hAnsi="Cambria Math"/>
              </w:rPr>
              <m:t>4</m:t>
            </m:r>
          </m:den>
        </m:f>
        <m:r>
          <m:rPr>
            <m:sty m:val="b"/>
          </m:rPr>
          <w:rPr>
            <w:rFonts w:ascii="Cambria Math" w:hAnsi="Cambria Math"/>
          </w:rPr>
          <m:t>}</m:t>
        </m:r>
      </m:oMath>
      <w:r w:rsidRPr="00F5712B">
        <w:rPr>
          <w:rFonts w:ascii="Arial" w:hAnsi="Arial" w:cs="Arial"/>
        </w:rPr>
        <w:t>.</w:t>
      </w:r>
    </w:p>
    <w:p w:rsidR="00894698" w:rsidRPr="00F5712B" w:rsidRDefault="00894698" w:rsidP="00894698">
      <w:pPr>
        <w:overflowPunct/>
        <w:autoSpaceDE/>
        <w:autoSpaceDN/>
        <w:adjustRightInd/>
        <w:spacing w:after="0"/>
        <w:textAlignment w:val="auto"/>
        <w:rPr>
          <w:rFonts w:ascii="Arial" w:hAnsi="Arial" w:cs="Arial"/>
        </w:rPr>
      </w:pP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 xml:space="preserve">Higher-layer configured </w:t>
      </w:r>
      <w:proofErr w:type="spellStart"/>
      <w:r w:rsidRPr="00613A09">
        <w:rPr>
          <w:rFonts w:ascii="Arial" w:hAnsi="Arial" w:cs="Arial"/>
          <w:i/>
        </w:rPr>
        <w:t>ce</w:t>
      </w:r>
      <w:proofErr w:type="spellEnd"/>
      <w:r w:rsidRPr="00613A09">
        <w:rPr>
          <w:rFonts w:ascii="Arial" w:hAnsi="Arial" w:cs="Arial"/>
          <w:i/>
        </w:rPr>
        <w:t>-</w:t>
      </w:r>
      <w:proofErr w:type="spellStart"/>
      <w:r w:rsidRPr="00613A09">
        <w:rPr>
          <w:rFonts w:ascii="Arial" w:hAnsi="Arial" w:cs="Arial"/>
          <w:i/>
        </w:rPr>
        <w:t>wus</w:t>
      </w:r>
      <w:proofErr w:type="spellEnd"/>
      <w:r w:rsidRPr="00613A09">
        <w:rPr>
          <w:rFonts w:ascii="Arial" w:hAnsi="Arial" w:cs="Arial"/>
          <w:i/>
        </w:rPr>
        <w:t>-</w:t>
      </w:r>
      <w:proofErr w:type="spellStart"/>
      <w:r w:rsidRPr="00613A09">
        <w:rPr>
          <w:rFonts w:ascii="Arial" w:hAnsi="Arial" w:cs="Arial"/>
          <w:i/>
        </w:rPr>
        <w:t>timeOffset</w:t>
      </w:r>
      <w:proofErr w:type="spellEnd"/>
      <w:r w:rsidRPr="00613A09">
        <w:rPr>
          <w:rFonts w:ascii="Arial" w:hAnsi="Arial" w:cs="Arial"/>
          <w:i/>
        </w:rPr>
        <w:t>-config</w:t>
      </w:r>
      <w:r w:rsidRPr="00F5712B">
        <w:rPr>
          <w:rFonts w:ascii="Arial" w:hAnsi="Arial" w:cs="Arial"/>
        </w:rPr>
        <w:t xml:space="preserve"> is the non-zero gap from the end of the configured maximum WUS duration to the associated PO, as </w:t>
      </w:r>
      <w:proofErr w:type="gramStart"/>
      <w:r w:rsidRPr="00F5712B">
        <w:rPr>
          <w:rFonts w:ascii="Arial" w:hAnsi="Arial" w:cs="Arial"/>
        </w:rPr>
        <w:t>a number of</w:t>
      </w:r>
      <w:proofErr w:type="gramEnd"/>
      <w:r w:rsidRPr="00F5712B">
        <w:rPr>
          <w:rFonts w:ascii="Arial" w:hAnsi="Arial" w:cs="Arial"/>
        </w:rPr>
        <w:t xml:space="preserve"> absolute subframes.</w:t>
      </w:r>
    </w:p>
    <w:p w:rsidR="00894698" w:rsidRPr="00F5712B" w:rsidRDefault="00894698" w:rsidP="00894698">
      <w:pPr>
        <w:numPr>
          <w:ilvl w:val="1"/>
          <w:numId w:val="2"/>
        </w:numPr>
        <w:overflowPunct/>
        <w:autoSpaceDE/>
        <w:autoSpaceDN/>
        <w:adjustRightInd/>
        <w:spacing w:after="0"/>
        <w:textAlignment w:val="auto"/>
        <w:rPr>
          <w:rFonts w:ascii="Arial" w:hAnsi="Arial" w:cs="Arial"/>
        </w:rPr>
      </w:pPr>
      <w:r w:rsidRPr="00F5712B">
        <w:rPr>
          <w:rFonts w:ascii="Arial" w:hAnsi="Arial" w:cs="Arial"/>
        </w:rPr>
        <w:t xml:space="preserve">FFS </w:t>
      </w:r>
      <w:proofErr w:type="spellStart"/>
      <w:r w:rsidRPr="00613A09">
        <w:rPr>
          <w:rFonts w:ascii="Arial" w:hAnsi="Arial" w:cs="Arial"/>
          <w:i/>
        </w:rPr>
        <w:t>ce</w:t>
      </w:r>
      <w:proofErr w:type="spellEnd"/>
      <w:r w:rsidRPr="00613A09">
        <w:rPr>
          <w:rFonts w:ascii="Arial" w:hAnsi="Arial" w:cs="Arial"/>
          <w:i/>
        </w:rPr>
        <w:t>-</w:t>
      </w:r>
      <w:proofErr w:type="spellStart"/>
      <w:r w:rsidRPr="00613A09">
        <w:rPr>
          <w:rFonts w:ascii="Arial" w:hAnsi="Arial" w:cs="Arial"/>
          <w:i/>
        </w:rPr>
        <w:t>wus</w:t>
      </w:r>
      <w:proofErr w:type="spellEnd"/>
      <w:r w:rsidRPr="00613A09">
        <w:rPr>
          <w:rFonts w:ascii="Arial" w:hAnsi="Arial" w:cs="Arial"/>
          <w:i/>
        </w:rPr>
        <w:t>-</w:t>
      </w:r>
      <w:proofErr w:type="spellStart"/>
      <w:r w:rsidRPr="00613A09">
        <w:rPr>
          <w:rFonts w:ascii="Arial" w:hAnsi="Arial" w:cs="Arial"/>
          <w:i/>
        </w:rPr>
        <w:t>timeOffset</w:t>
      </w:r>
      <w:proofErr w:type="spellEnd"/>
      <w:r w:rsidRPr="00613A09">
        <w:rPr>
          <w:rFonts w:ascii="Arial" w:hAnsi="Arial" w:cs="Arial"/>
          <w:i/>
        </w:rPr>
        <w:t>-config</w:t>
      </w:r>
      <w:r w:rsidRPr="00F5712B">
        <w:rPr>
          <w:rFonts w:ascii="Arial" w:hAnsi="Arial" w:cs="Arial"/>
        </w:rPr>
        <w:t xml:space="preserve"> could be different for DRX and </w:t>
      </w:r>
      <w:proofErr w:type="spellStart"/>
      <w:r w:rsidRPr="00F5712B">
        <w:rPr>
          <w:rFonts w:ascii="Arial" w:hAnsi="Arial" w:cs="Arial"/>
        </w:rPr>
        <w:t>eDRX</w:t>
      </w:r>
      <w:proofErr w:type="spellEnd"/>
      <w:r w:rsidRPr="00F5712B">
        <w:rPr>
          <w:rFonts w:ascii="Arial" w:hAnsi="Arial" w:cs="Arial"/>
        </w:rPr>
        <w:t>.</w:t>
      </w: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 xml:space="preserve">WUS is dropped in subframes that carry SIB1-BR and </w:t>
      </w:r>
      <w:proofErr w:type="gramStart"/>
      <w:r w:rsidRPr="00F5712B">
        <w:rPr>
          <w:rFonts w:ascii="Arial" w:hAnsi="Arial" w:cs="Arial"/>
        </w:rPr>
        <w:t>other</w:t>
      </w:r>
      <w:proofErr w:type="gramEnd"/>
      <w:r w:rsidRPr="00F5712B">
        <w:rPr>
          <w:rFonts w:ascii="Arial" w:hAnsi="Arial" w:cs="Arial"/>
        </w:rPr>
        <w:t xml:space="preserve"> SIs.</w:t>
      </w:r>
    </w:p>
    <w:p w:rsidR="00894698" w:rsidRDefault="00894698" w:rsidP="00894698">
      <w:pPr>
        <w:numPr>
          <w:ilvl w:val="1"/>
          <w:numId w:val="2"/>
        </w:numPr>
        <w:overflowPunct/>
        <w:autoSpaceDE/>
        <w:autoSpaceDN/>
        <w:adjustRightInd/>
        <w:spacing w:after="0"/>
        <w:textAlignment w:val="auto"/>
        <w:rPr>
          <w:rFonts w:ascii="Arial" w:hAnsi="Arial" w:cs="Arial"/>
        </w:rPr>
      </w:pPr>
      <w:r w:rsidRPr="00F5712B">
        <w:rPr>
          <w:rFonts w:ascii="Arial" w:hAnsi="Arial" w:cs="Arial"/>
        </w:rPr>
        <w:t>Note: this reverses the previous agreement of “WUS subframe is postponed when colliding with SIB1-BR PRBs”.</w:t>
      </w:r>
    </w:p>
    <w:p w:rsidR="00894698" w:rsidRPr="00F5712B" w:rsidRDefault="00894698" w:rsidP="00894698">
      <w:pPr>
        <w:overflowPunct/>
        <w:autoSpaceDE/>
        <w:autoSpaceDN/>
        <w:adjustRightInd/>
        <w:spacing w:after="0"/>
        <w:textAlignment w:val="auto"/>
        <w:rPr>
          <w:rFonts w:ascii="Arial" w:hAnsi="Arial" w:cs="Arial"/>
        </w:rPr>
      </w:pP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 xml:space="preserve">WUS is punctured in CRS </w:t>
      </w:r>
      <w:proofErr w:type="spellStart"/>
      <w:r w:rsidRPr="00F5712B">
        <w:rPr>
          <w:rFonts w:ascii="Arial" w:hAnsi="Arial" w:cs="Arial"/>
        </w:rPr>
        <w:t>REs.</w:t>
      </w:r>
      <w:proofErr w:type="spellEnd"/>
    </w:p>
    <w:p w:rsidR="00894698" w:rsidRPr="00F5712B" w:rsidRDefault="00894698" w:rsidP="00894698">
      <w:pPr>
        <w:overflowPunct/>
        <w:autoSpaceDE/>
        <w:autoSpaceDN/>
        <w:adjustRightInd/>
        <w:spacing w:after="0"/>
        <w:textAlignment w:val="auto"/>
        <w:rPr>
          <w:rFonts w:ascii="Arial" w:hAnsi="Arial" w:cs="Arial"/>
        </w:rPr>
      </w:pP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 xml:space="preserve">The UE reports one capability for "minimum gap between WUS and associated PO" for </w:t>
      </w:r>
      <w:proofErr w:type="spellStart"/>
      <w:r w:rsidRPr="00F5712B">
        <w:rPr>
          <w:rFonts w:ascii="Arial" w:hAnsi="Arial" w:cs="Arial"/>
        </w:rPr>
        <w:t>eDRX</w:t>
      </w:r>
      <w:proofErr w:type="spellEnd"/>
      <w:r w:rsidRPr="00F5712B">
        <w:rPr>
          <w:rFonts w:ascii="Arial" w:hAnsi="Arial" w:cs="Arial"/>
        </w:rPr>
        <w:t>, selected among {Y1, Y2, …, YN}.</w:t>
      </w: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There is no UE capability reporting for “minimum gap between WUS and associated PO” for DRX (</w:t>
      </w:r>
      <w:proofErr w:type="spellStart"/>
      <w:r w:rsidRPr="00F5712B">
        <w:rPr>
          <w:rFonts w:ascii="Arial" w:hAnsi="Arial" w:cs="Arial"/>
        </w:rPr>
        <w:t>i.e</w:t>
      </w:r>
      <w:proofErr w:type="spellEnd"/>
      <w:r w:rsidRPr="00F5712B">
        <w:rPr>
          <w:rFonts w:ascii="Arial" w:hAnsi="Arial" w:cs="Arial"/>
        </w:rPr>
        <w:t>, the minimum gap is fixed in specification).</w:t>
      </w:r>
    </w:p>
    <w:p w:rsidR="00894698" w:rsidRPr="00F5712B" w:rsidRDefault="00894698" w:rsidP="00894698">
      <w:pPr>
        <w:overflowPunct/>
        <w:autoSpaceDE/>
        <w:autoSpaceDN/>
        <w:adjustRightInd/>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The UE is not required to monitor the actual WUS duration other than power of 2 values from 1ms to max WUS duration.</w:t>
      </w:r>
    </w:p>
    <w:p w:rsidR="00894698" w:rsidRPr="00F5712B" w:rsidRDefault="00894698" w:rsidP="00894698">
      <w:pPr>
        <w:overflowPunct/>
        <w:autoSpaceDE/>
        <w:autoSpaceDN/>
        <w:adjustRightInd/>
        <w:spacing w:after="0"/>
        <w:textAlignment w:val="auto"/>
        <w:rPr>
          <w:rFonts w:ascii="Arial" w:hAnsi="Arial" w:cs="Arial"/>
        </w:rPr>
      </w:pP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Delete the brackets of [Full] cell ID in the following agreement</w:t>
      </w:r>
    </w:p>
    <w:p w:rsidR="00894698" w:rsidRPr="00F5712B" w:rsidRDefault="00894698" w:rsidP="00894698">
      <w:pPr>
        <w:numPr>
          <w:ilvl w:val="1"/>
          <w:numId w:val="2"/>
        </w:numPr>
        <w:overflowPunct/>
        <w:autoSpaceDE/>
        <w:autoSpaceDN/>
        <w:adjustRightInd/>
        <w:spacing w:after="0"/>
        <w:textAlignment w:val="auto"/>
        <w:rPr>
          <w:rFonts w:ascii="Arial" w:hAnsi="Arial" w:cs="Arial"/>
        </w:rPr>
      </w:pPr>
      <w:r w:rsidRPr="00F5712B">
        <w:rPr>
          <w:rFonts w:ascii="Arial" w:hAnsi="Arial" w:cs="Arial"/>
        </w:rPr>
        <w:t>WUS signal is designed based on the following information</w:t>
      </w:r>
    </w:p>
    <w:p w:rsidR="00894698" w:rsidRPr="00F5712B" w:rsidRDefault="00894698" w:rsidP="00894698">
      <w:pPr>
        <w:numPr>
          <w:ilvl w:val="2"/>
          <w:numId w:val="2"/>
        </w:numPr>
        <w:overflowPunct/>
        <w:autoSpaceDE/>
        <w:autoSpaceDN/>
        <w:adjustRightInd/>
        <w:spacing w:after="0"/>
        <w:textAlignment w:val="auto"/>
        <w:rPr>
          <w:rFonts w:ascii="Arial" w:hAnsi="Arial" w:cs="Arial"/>
        </w:rPr>
      </w:pPr>
      <w:r w:rsidRPr="00F61651">
        <w:rPr>
          <w:rFonts w:ascii="Arial" w:hAnsi="Arial" w:cs="Arial"/>
          <w:strike/>
        </w:rPr>
        <w:t>[</w:t>
      </w:r>
      <w:r w:rsidRPr="00F5712B">
        <w:rPr>
          <w:rFonts w:ascii="Arial" w:hAnsi="Arial" w:cs="Arial"/>
        </w:rPr>
        <w:t>Full</w:t>
      </w:r>
      <w:r w:rsidRPr="00F61651">
        <w:rPr>
          <w:rFonts w:ascii="Arial" w:hAnsi="Arial" w:cs="Arial"/>
          <w:strike/>
        </w:rPr>
        <w:t>]</w:t>
      </w:r>
      <w:r w:rsidRPr="00F5712B">
        <w:rPr>
          <w:rFonts w:ascii="Arial" w:hAnsi="Arial" w:cs="Arial"/>
        </w:rPr>
        <w:t xml:space="preserve"> Cell ID information</w:t>
      </w:r>
    </w:p>
    <w:p w:rsidR="00894698" w:rsidRPr="00F5712B" w:rsidRDefault="00894698" w:rsidP="00894698">
      <w:pPr>
        <w:numPr>
          <w:ilvl w:val="2"/>
          <w:numId w:val="2"/>
        </w:numPr>
        <w:overflowPunct/>
        <w:autoSpaceDE/>
        <w:autoSpaceDN/>
        <w:adjustRightInd/>
        <w:spacing w:after="0"/>
        <w:textAlignment w:val="auto"/>
        <w:rPr>
          <w:rFonts w:ascii="Arial" w:hAnsi="Arial" w:cs="Arial"/>
        </w:rPr>
      </w:pPr>
      <w:r w:rsidRPr="00F5712B">
        <w:rPr>
          <w:rFonts w:ascii="Arial" w:hAnsi="Arial" w:cs="Arial"/>
        </w:rPr>
        <w:t>UE group ID (if introduced)</w:t>
      </w:r>
    </w:p>
    <w:p w:rsidR="00894698" w:rsidRPr="00F5712B" w:rsidRDefault="00894698" w:rsidP="00894698">
      <w:pPr>
        <w:numPr>
          <w:ilvl w:val="2"/>
          <w:numId w:val="2"/>
        </w:numPr>
        <w:overflowPunct/>
        <w:autoSpaceDE/>
        <w:autoSpaceDN/>
        <w:adjustRightInd/>
        <w:spacing w:after="0"/>
        <w:textAlignment w:val="auto"/>
        <w:rPr>
          <w:rFonts w:ascii="Arial" w:hAnsi="Arial" w:cs="Arial"/>
        </w:rPr>
      </w:pPr>
      <w:r w:rsidRPr="00F5712B">
        <w:rPr>
          <w:rFonts w:ascii="Arial" w:hAnsi="Arial" w:cs="Arial" w:hint="eastAsia"/>
        </w:rPr>
        <w:t xml:space="preserve">time </w:t>
      </w:r>
      <w:r w:rsidRPr="00F5712B">
        <w:rPr>
          <w:rFonts w:ascii="Arial" w:hAnsi="Arial" w:cs="Arial"/>
        </w:rPr>
        <w:t xml:space="preserve">information of the starting </w:t>
      </w:r>
      <w:r w:rsidRPr="00F5712B">
        <w:rPr>
          <w:rFonts w:ascii="Arial" w:hAnsi="Arial" w:cs="Arial" w:hint="eastAsia"/>
        </w:rPr>
        <w:t xml:space="preserve">subframe of </w:t>
      </w:r>
      <w:r w:rsidRPr="00F5712B">
        <w:rPr>
          <w:rFonts w:ascii="Arial" w:hAnsi="Arial" w:cs="Arial"/>
        </w:rPr>
        <w:t>the WUS or PO (Paging Occasion)</w:t>
      </w:r>
    </w:p>
    <w:p w:rsidR="00894698" w:rsidRPr="00F5712B" w:rsidRDefault="00894698" w:rsidP="00894698">
      <w:pPr>
        <w:numPr>
          <w:ilvl w:val="2"/>
          <w:numId w:val="2"/>
        </w:numPr>
        <w:overflowPunct/>
        <w:autoSpaceDE/>
        <w:autoSpaceDN/>
        <w:adjustRightInd/>
        <w:spacing w:after="0"/>
        <w:textAlignment w:val="auto"/>
        <w:rPr>
          <w:rFonts w:ascii="Arial" w:hAnsi="Arial" w:cs="Arial"/>
        </w:rPr>
      </w:pPr>
      <w:r w:rsidRPr="00F5712B">
        <w:rPr>
          <w:rFonts w:ascii="Arial" w:hAnsi="Arial" w:cs="Arial"/>
        </w:rPr>
        <w:t>FFS: (part of) the SFN information</w:t>
      </w:r>
    </w:p>
    <w:p w:rsidR="00894698" w:rsidRPr="00F5712B" w:rsidRDefault="00894698" w:rsidP="00894698">
      <w:pPr>
        <w:overflowPunct/>
        <w:autoSpaceDE/>
        <w:autoSpaceDN/>
        <w:adjustRightInd/>
        <w:spacing w:after="0"/>
        <w:textAlignment w:val="auto"/>
        <w:rPr>
          <w:rFonts w:ascii="Arial" w:hAnsi="Arial" w:cs="Arial"/>
        </w:rPr>
      </w:pP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WUS is in the same narrowband as the (first) PO to which it is associated</w:t>
      </w:r>
      <w:r>
        <w:rPr>
          <w:rFonts w:ascii="Arial" w:hAnsi="Arial" w:cs="Arial"/>
        </w:rPr>
        <w:t>.</w:t>
      </w:r>
    </w:p>
    <w:p w:rsidR="00894698" w:rsidRPr="00F5712B" w:rsidRDefault="00894698" w:rsidP="00894698">
      <w:pPr>
        <w:numPr>
          <w:ilvl w:val="1"/>
          <w:numId w:val="2"/>
        </w:numPr>
        <w:overflowPunct/>
        <w:autoSpaceDE/>
        <w:autoSpaceDN/>
        <w:adjustRightInd/>
        <w:spacing w:after="0"/>
        <w:textAlignment w:val="auto"/>
        <w:rPr>
          <w:rFonts w:ascii="Arial" w:hAnsi="Arial" w:cs="Arial"/>
        </w:rPr>
      </w:pPr>
      <w:r w:rsidRPr="00F5712B">
        <w:rPr>
          <w:rFonts w:ascii="Arial" w:hAnsi="Arial" w:cs="Arial"/>
        </w:rPr>
        <w:t>Note: This precludes WUS frequency hopping</w:t>
      </w:r>
    </w:p>
    <w:p w:rsidR="00894698" w:rsidRPr="00F5712B" w:rsidRDefault="00894698" w:rsidP="00894698">
      <w:pPr>
        <w:overflowPunct/>
        <w:autoSpaceDE/>
        <w:autoSpaceDN/>
        <w:adjustRightInd/>
        <w:spacing w:after="0"/>
        <w:textAlignment w:val="auto"/>
        <w:rPr>
          <w:rFonts w:ascii="Arial" w:hAnsi="Arial" w:cs="Arial"/>
        </w:rPr>
      </w:pP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 xml:space="preserve">There is no explicit </w:t>
      </w:r>
      <w:proofErr w:type="spellStart"/>
      <w:r w:rsidRPr="00F5712B">
        <w:rPr>
          <w:rFonts w:ascii="Arial" w:hAnsi="Arial" w:cs="Arial"/>
        </w:rPr>
        <w:t>signaling</w:t>
      </w:r>
      <w:proofErr w:type="spellEnd"/>
      <w:r w:rsidRPr="00F5712B">
        <w:rPr>
          <w:rFonts w:ascii="Arial" w:hAnsi="Arial" w:cs="Arial"/>
        </w:rPr>
        <w:t xml:space="preserve"> of WUS TX diversity configuration. If only one CRS port is configured by the eNB, the UE may assume the transmission of all WUS subframes is using the same antenna port; otherwise, the UE can assume the transmission of WUS in at least one subframe is using the same antenna port.</w:t>
      </w:r>
    </w:p>
    <w:p w:rsidR="00894698" w:rsidRPr="00F5712B" w:rsidRDefault="00894698" w:rsidP="00894698">
      <w:pPr>
        <w:numPr>
          <w:ilvl w:val="1"/>
          <w:numId w:val="2"/>
        </w:numPr>
        <w:overflowPunct/>
        <w:autoSpaceDE/>
        <w:autoSpaceDN/>
        <w:adjustRightInd/>
        <w:spacing w:after="0"/>
        <w:textAlignment w:val="auto"/>
        <w:rPr>
          <w:rFonts w:ascii="Arial" w:hAnsi="Arial" w:cs="Arial"/>
        </w:rPr>
      </w:pPr>
      <w:r w:rsidRPr="00F5712B">
        <w:rPr>
          <w:rFonts w:ascii="Arial" w:hAnsi="Arial" w:cs="Arial" w:hint="eastAsia"/>
        </w:rPr>
        <w:t>N</w:t>
      </w:r>
      <w:r w:rsidRPr="00F5712B">
        <w:rPr>
          <w:rFonts w:ascii="Arial" w:hAnsi="Arial" w:cs="Arial"/>
        </w:rPr>
        <w:t xml:space="preserve">ote: the meaning of “at least” is clarified during the CR phase. </w:t>
      </w: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lastRenderedPageBreak/>
        <w:t>UE shall not assume that the WUS is transmitted on the same antenna port as any of the downlink reference signals or synchronization signals.</w:t>
      </w:r>
    </w:p>
    <w:p w:rsidR="00894698" w:rsidRPr="00F5712B" w:rsidRDefault="00894698" w:rsidP="00894698">
      <w:pPr>
        <w:overflowPunct/>
        <w:autoSpaceDE/>
        <w:autoSpaceDN/>
        <w:adjustRightInd/>
        <w:spacing w:after="0"/>
        <w:textAlignment w:val="auto"/>
        <w:rPr>
          <w:rFonts w:ascii="Arial" w:hAnsi="Arial" w:cs="Arial"/>
        </w:rPr>
      </w:pP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For UE capability:</w:t>
      </w:r>
    </w:p>
    <w:p w:rsidR="00894698" w:rsidRPr="00F5712B" w:rsidRDefault="00894698" w:rsidP="00894698">
      <w:pPr>
        <w:numPr>
          <w:ilvl w:val="1"/>
          <w:numId w:val="2"/>
        </w:numPr>
        <w:overflowPunct/>
        <w:autoSpaceDE/>
        <w:autoSpaceDN/>
        <w:adjustRightInd/>
        <w:spacing w:after="0"/>
        <w:textAlignment w:val="auto"/>
        <w:rPr>
          <w:rFonts w:ascii="Arial" w:hAnsi="Arial" w:cs="Arial"/>
        </w:rPr>
      </w:pPr>
      <w:r w:rsidRPr="00F5712B">
        <w:rPr>
          <w:rFonts w:ascii="Arial" w:hAnsi="Arial" w:cs="Arial"/>
        </w:rPr>
        <w:t xml:space="preserve">The UE reports one capability for "minimum gap between WUS and associated PO" for </w:t>
      </w:r>
      <w:proofErr w:type="spellStart"/>
      <w:r w:rsidRPr="00F5712B">
        <w:rPr>
          <w:rFonts w:ascii="Arial" w:hAnsi="Arial" w:cs="Arial"/>
        </w:rPr>
        <w:t>eDRX</w:t>
      </w:r>
      <w:proofErr w:type="spellEnd"/>
      <w:r w:rsidRPr="00F5712B">
        <w:rPr>
          <w:rFonts w:ascii="Arial" w:hAnsi="Arial" w:cs="Arial"/>
        </w:rPr>
        <w:t>, selected among {Y1, Y2, …, YN}.</w:t>
      </w:r>
    </w:p>
    <w:p w:rsidR="00894698" w:rsidRPr="00F5712B" w:rsidRDefault="00894698" w:rsidP="00894698">
      <w:pPr>
        <w:numPr>
          <w:ilvl w:val="2"/>
          <w:numId w:val="2"/>
        </w:numPr>
        <w:overflowPunct/>
        <w:autoSpaceDE/>
        <w:autoSpaceDN/>
        <w:adjustRightInd/>
        <w:spacing w:after="0"/>
        <w:textAlignment w:val="auto"/>
        <w:rPr>
          <w:rFonts w:ascii="Arial" w:hAnsi="Arial" w:cs="Arial"/>
        </w:rPr>
      </w:pPr>
      <w:r w:rsidRPr="00F5712B">
        <w:rPr>
          <w:rFonts w:ascii="Arial" w:hAnsi="Arial" w:cs="Arial"/>
        </w:rPr>
        <w:t xml:space="preserve">{Y1, Y2, …, </w:t>
      </w:r>
      <w:proofErr w:type="gramStart"/>
      <w:r w:rsidRPr="00F5712B">
        <w:rPr>
          <w:rFonts w:ascii="Arial" w:hAnsi="Arial" w:cs="Arial"/>
        </w:rPr>
        <w:t>YN}=</w:t>
      </w:r>
      <w:proofErr w:type="gramEnd"/>
      <w:r w:rsidRPr="00F5712B">
        <w:rPr>
          <w:rFonts w:ascii="Arial" w:hAnsi="Arial" w:cs="Arial"/>
        </w:rPr>
        <w:t>{40ms, 240ms, 1s, 2s}.</w:t>
      </w:r>
    </w:p>
    <w:p w:rsidR="00894698" w:rsidRPr="00F5712B" w:rsidRDefault="00894698" w:rsidP="00894698">
      <w:pPr>
        <w:numPr>
          <w:ilvl w:val="1"/>
          <w:numId w:val="2"/>
        </w:numPr>
        <w:overflowPunct/>
        <w:autoSpaceDE/>
        <w:autoSpaceDN/>
        <w:adjustRightInd/>
        <w:spacing w:after="0"/>
        <w:textAlignment w:val="auto"/>
        <w:rPr>
          <w:rFonts w:ascii="Arial" w:hAnsi="Arial" w:cs="Arial"/>
        </w:rPr>
      </w:pPr>
      <w:r w:rsidRPr="00F5712B">
        <w:rPr>
          <w:rFonts w:ascii="Arial" w:hAnsi="Arial" w:cs="Arial"/>
        </w:rPr>
        <w:t>There is no UE capability reporting for “minimum gap between WUS and associated PO” for DRX (</w:t>
      </w:r>
      <w:proofErr w:type="spellStart"/>
      <w:r w:rsidRPr="00F5712B">
        <w:rPr>
          <w:rFonts w:ascii="Arial" w:hAnsi="Arial" w:cs="Arial"/>
        </w:rPr>
        <w:t>i.e</w:t>
      </w:r>
      <w:proofErr w:type="spellEnd"/>
      <w:r w:rsidRPr="00F5712B">
        <w:rPr>
          <w:rFonts w:ascii="Arial" w:hAnsi="Arial" w:cs="Arial"/>
        </w:rPr>
        <w:t>, the minimum gap is fixed in specification).</w:t>
      </w:r>
    </w:p>
    <w:p w:rsidR="00894698" w:rsidRPr="00F5712B" w:rsidRDefault="00894698" w:rsidP="00894698">
      <w:pPr>
        <w:numPr>
          <w:ilvl w:val="2"/>
          <w:numId w:val="2"/>
        </w:numPr>
        <w:overflowPunct/>
        <w:autoSpaceDE/>
        <w:autoSpaceDN/>
        <w:adjustRightInd/>
        <w:spacing w:after="0"/>
        <w:textAlignment w:val="auto"/>
        <w:rPr>
          <w:rFonts w:ascii="Arial" w:hAnsi="Arial" w:cs="Arial"/>
        </w:rPr>
      </w:pPr>
      <w:r w:rsidRPr="00F5712B">
        <w:rPr>
          <w:rFonts w:ascii="Arial" w:hAnsi="Arial" w:cs="Arial"/>
        </w:rPr>
        <w:t>The “minimum gap between WUS and associated PO” is fixed as 40ms.</w:t>
      </w:r>
    </w:p>
    <w:p w:rsidR="00894698" w:rsidRPr="00F5712B" w:rsidRDefault="00894698" w:rsidP="00894698">
      <w:pPr>
        <w:overflowPunct/>
        <w:autoSpaceDE/>
        <w:autoSpaceDN/>
        <w:adjustRightInd/>
        <w:spacing w:after="0"/>
        <w:textAlignment w:val="auto"/>
        <w:rPr>
          <w:rFonts w:ascii="Arial" w:hAnsi="Arial" w:cs="Arial"/>
        </w:rPr>
      </w:pP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 xml:space="preserve">For eNB configuration: </w:t>
      </w:r>
    </w:p>
    <w:p w:rsidR="00894698" w:rsidRPr="00F5712B" w:rsidRDefault="00894698" w:rsidP="00894698">
      <w:pPr>
        <w:numPr>
          <w:ilvl w:val="1"/>
          <w:numId w:val="2"/>
        </w:numPr>
        <w:overflowPunct/>
        <w:autoSpaceDE/>
        <w:autoSpaceDN/>
        <w:adjustRightInd/>
        <w:spacing w:after="0"/>
        <w:textAlignment w:val="auto"/>
        <w:rPr>
          <w:rFonts w:ascii="Arial" w:hAnsi="Arial" w:cs="Arial"/>
        </w:rPr>
      </w:pPr>
      <w:r w:rsidRPr="00F5712B">
        <w:rPr>
          <w:rFonts w:ascii="Arial" w:hAnsi="Arial" w:cs="Arial"/>
        </w:rPr>
        <w:t>For DRX, a gap duration is configured with a value range of {40ms, 80ms, 160ms, 240ms}.</w:t>
      </w:r>
    </w:p>
    <w:p w:rsidR="00894698" w:rsidRPr="00F5712B" w:rsidRDefault="00894698" w:rsidP="00894698">
      <w:pPr>
        <w:numPr>
          <w:ilvl w:val="1"/>
          <w:numId w:val="2"/>
        </w:numPr>
        <w:overflowPunct/>
        <w:autoSpaceDE/>
        <w:autoSpaceDN/>
        <w:adjustRightInd/>
        <w:spacing w:after="0"/>
        <w:textAlignment w:val="auto"/>
        <w:rPr>
          <w:rFonts w:ascii="Arial" w:hAnsi="Arial" w:cs="Arial"/>
        </w:rPr>
      </w:pPr>
      <w:r w:rsidRPr="00F5712B">
        <w:rPr>
          <w:rFonts w:ascii="Arial" w:hAnsi="Arial" w:cs="Arial"/>
        </w:rPr>
        <w:t xml:space="preserve">For </w:t>
      </w:r>
      <w:proofErr w:type="spellStart"/>
      <w:r w:rsidRPr="00F5712B">
        <w:rPr>
          <w:rFonts w:ascii="Arial" w:hAnsi="Arial" w:cs="Arial"/>
        </w:rPr>
        <w:t>eDRX</w:t>
      </w:r>
      <w:proofErr w:type="spellEnd"/>
      <w:r w:rsidRPr="00F5712B">
        <w:rPr>
          <w:rFonts w:ascii="Arial" w:hAnsi="Arial" w:cs="Arial"/>
        </w:rPr>
        <w:t>, a short gap is configured with a value range of {40ms, 80ms, 160ms, 240ms} and another longer gap can be optionally configured with a value range of {1s, 2s}.</w:t>
      </w:r>
    </w:p>
    <w:p w:rsidR="00894698" w:rsidRPr="00F5712B" w:rsidRDefault="00894698" w:rsidP="00894698">
      <w:pPr>
        <w:numPr>
          <w:ilvl w:val="2"/>
          <w:numId w:val="2"/>
        </w:numPr>
        <w:overflowPunct/>
        <w:autoSpaceDE/>
        <w:autoSpaceDN/>
        <w:adjustRightInd/>
        <w:spacing w:after="0"/>
        <w:textAlignment w:val="auto"/>
        <w:rPr>
          <w:rFonts w:ascii="Arial" w:hAnsi="Arial" w:cs="Arial"/>
        </w:rPr>
      </w:pPr>
      <w:r w:rsidRPr="00F5712B">
        <w:rPr>
          <w:rFonts w:ascii="Arial" w:hAnsi="Arial" w:cs="Arial"/>
        </w:rPr>
        <w:t>The short gap can be same or larger than the gap configured for DRX.</w:t>
      </w:r>
    </w:p>
    <w:p w:rsidR="00894698" w:rsidRPr="00F5712B" w:rsidRDefault="00894698" w:rsidP="00894698">
      <w:pPr>
        <w:overflowPunct/>
        <w:autoSpaceDE/>
        <w:autoSpaceDN/>
        <w:adjustRightInd/>
        <w:spacing w:after="0"/>
        <w:textAlignment w:val="auto"/>
        <w:rPr>
          <w:rFonts w:ascii="Arial" w:hAnsi="Arial" w:cs="Arial"/>
        </w:rPr>
      </w:pP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 xml:space="preserve">For </w:t>
      </w:r>
      <w:proofErr w:type="spellStart"/>
      <w:r w:rsidRPr="00F5712B">
        <w:rPr>
          <w:rFonts w:ascii="Arial" w:hAnsi="Arial" w:cs="Arial"/>
        </w:rPr>
        <w:t>eDRX</w:t>
      </w:r>
      <w:proofErr w:type="spellEnd"/>
      <w:r w:rsidRPr="00F5712B">
        <w:rPr>
          <w:rFonts w:ascii="Arial" w:hAnsi="Arial" w:cs="Arial"/>
        </w:rPr>
        <w:t>, if a short gap (G1) and a longer gap (G2) are both configured, and the configured gap (G1 for Case 1 and G2 for Case2) is the same as “minimum gap between WUS and associated PO” reported by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2155"/>
        <w:gridCol w:w="2430"/>
      </w:tblGrid>
      <w:tr w:rsidR="00894698" w:rsidRPr="00F5712B" w:rsidTr="00A14C59">
        <w:trPr>
          <w:jc w:val="center"/>
        </w:trPr>
        <w:tc>
          <w:tcPr>
            <w:tcW w:w="3150" w:type="dxa"/>
            <w:shd w:val="clear" w:color="auto" w:fill="auto"/>
          </w:tcPr>
          <w:p w:rsidR="00894698" w:rsidRPr="00F5712B" w:rsidRDefault="00894698" w:rsidP="00A14C59">
            <w:pPr>
              <w:overflowPunct/>
              <w:autoSpaceDE/>
              <w:autoSpaceDN/>
              <w:adjustRightInd/>
              <w:spacing w:after="0"/>
              <w:ind w:left="360"/>
              <w:textAlignment w:val="auto"/>
              <w:rPr>
                <w:rFonts w:ascii="Arial" w:hAnsi="Arial" w:cs="Arial"/>
              </w:rPr>
            </w:pPr>
            <w:r w:rsidRPr="00F5712B">
              <w:rPr>
                <w:rFonts w:ascii="Arial" w:hAnsi="Arial" w:cs="Arial"/>
              </w:rPr>
              <w:t>UE reported one capability of “minimum gap between WUS and associated PO”</w:t>
            </w:r>
          </w:p>
        </w:tc>
        <w:tc>
          <w:tcPr>
            <w:tcW w:w="2155" w:type="dxa"/>
            <w:shd w:val="clear" w:color="auto" w:fill="auto"/>
          </w:tcPr>
          <w:p w:rsidR="00894698" w:rsidRPr="00F5712B" w:rsidRDefault="00894698" w:rsidP="00A14C59">
            <w:pPr>
              <w:overflowPunct/>
              <w:autoSpaceDE/>
              <w:autoSpaceDN/>
              <w:adjustRightInd/>
              <w:spacing w:after="0"/>
              <w:ind w:left="360"/>
              <w:textAlignment w:val="auto"/>
              <w:rPr>
                <w:rFonts w:ascii="Arial" w:hAnsi="Arial" w:cs="Arial"/>
              </w:rPr>
            </w:pPr>
            <w:r w:rsidRPr="00F5712B">
              <w:rPr>
                <w:rFonts w:ascii="Arial" w:hAnsi="Arial" w:cs="Arial"/>
              </w:rPr>
              <w:t>UE expects the WUS with G1</w:t>
            </w:r>
          </w:p>
        </w:tc>
        <w:tc>
          <w:tcPr>
            <w:tcW w:w="2430" w:type="dxa"/>
            <w:shd w:val="clear" w:color="auto" w:fill="auto"/>
          </w:tcPr>
          <w:p w:rsidR="00894698" w:rsidRPr="00F5712B" w:rsidRDefault="00894698" w:rsidP="00A14C59">
            <w:pPr>
              <w:overflowPunct/>
              <w:autoSpaceDE/>
              <w:autoSpaceDN/>
              <w:adjustRightInd/>
              <w:spacing w:after="0"/>
              <w:ind w:left="360"/>
              <w:textAlignment w:val="auto"/>
              <w:rPr>
                <w:rFonts w:ascii="Arial" w:hAnsi="Arial" w:cs="Arial"/>
              </w:rPr>
            </w:pPr>
            <w:r w:rsidRPr="00F5712B">
              <w:rPr>
                <w:rFonts w:ascii="Arial" w:hAnsi="Arial" w:cs="Arial"/>
              </w:rPr>
              <w:t>UE expects the WUS with G2</w:t>
            </w:r>
          </w:p>
        </w:tc>
      </w:tr>
      <w:tr w:rsidR="00894698" w:rsidRPr="00F5712B" w:rsidTr="00A14C59">
        <w:trPr>
          <w:jc w:val="center"/>
        </w:trPr>
        <w:tc>
          <w:tcPr>
            <w:tcW w:w="3150" w:type="dxa"/>
            <w:shd w:val="clear" w:color="auto" w:fill="auto"/>
          </w:tcPr>
          <w:p w:rsidR="00894698" w:rsidRPr="00F5712B" w:rsidRDefault="00894698" w:rsidP="00A14C59">
            <w:pPr>
              <w:overflowPunct/>
              <w:autoSpaceDE/>
              <w:autoSpaceDN/>
              <w:adjustRightInd/>
              <w:spacing w:after="0"/>
              <w:ind w:left="360"/>
              <w:textAlignment w:val="auto"/>
              <w:rPr>
                <w:rFonts w:ascii="Arial" w:hAnsi="Arial" w:cs="Arial"/>
              </w:rPr>
            </w:pPr>
            <w:r w:rsidRPr="00F5712B">
              <w:rPr>
                <w:rFonts w:ascii="Arial" w:hAnsi="Arial" w:cs="Arial"/>
              </w:rPr>
              <w:t>Case 1: {40ms or 240ms}</w:t>
            </w:r>
          </w:p>
        </w:tc>
        <w:tc>
          <w:tcPr>
            <w:tcW w:w="2155" w:type="dxa"/>
            <w:shd w:val="clear" w:color="auto" w:fill="auto"/>
          </w:tcPr>
          <w:p w:rsidR="00894698" w:rsidRPr="00F5712B" w:rsidRDefault="00894698" w:rsidP="00A14C59">
            <w:pPr>
              <w:overflowPunct/>
              <w:autoSpaceDE/>
              <w:autoSpaceDN/>
              <w:adjustRightInd/>
              <w:spacing w:after="0"/>
              <w:ind w:left="360"/>
              <w:textAlignment w:val="auto"/>
              <w:rPr>
                <w:rFonts w:ascii="Arial" w:hAnsi="Arial" w:cs="Arial"/>
              </w:rPr>
            </w:pPr>
            <w:r w:rsidRPr="00F5712B">
              <w:rPr>
                <w:rFonts w:ascii="Arial" w:hAnsi="Arial" w:cs="Arial"/>
              </w:rPr>
              <w:t>Y</w:t>
            </w:r>
          </w:p>
        </w:tc>
        <w:tc>
          <w:tcPr>
            <w:tcW w:w="2430" w:type="dxa"/>
            <w:shd w:val="clear" w:color="auto" w:fill="auto"/>
          </w:tcPr>
          <w:p w:rsidR="00894698" w:rsidRPr="00F5712B" w:rsidRDefault="00894698" w:rsidP="00A14C59">
            <w:pPr>
              <w:overflowPunct/>
              <w:autoSpaceDE/>
              <w:autoSpaceDN/>
              <w:adjustRightInd/>
              <w:spacing w:after="0"/>
              <w:ind w:left="360"/>
              <w:textAlignment w:val="auto"/>
              <w:rPr>
                <w:rFonts w:ascii="Arial" w:hAnsi="Arial" w:cs="Arial"/>
              </w:rPr>
            </w:pPr>
            <w:r w:rsidRPr="00F5712B">
              <w:rPr>
                <w:rFonts w:ascii="Arial" w:hAnsi="Arial" w:cs="Arial"/>
              </w:rPr>
              <w:t>N</w:t>
            </w:r>
          </w:p>
        </w:tc>
      </w:tr>
      <w:tr w:rsidR="00894698" w:rsidRPr="00F5712B" w:rsidTr="00A14C59">
        <w:trPr>
          <w:jc w:val="center"/>
        </w:trPr>
        <w:tc>
          <w:tcPr>
            <w:tcW w:w="3150" w:type="dxa"/>
            <w:shd w:val="clear" w:color="auto" w:fill="auto"/>
          </w:tcPr>
          <w:p w:rsidR="00894698" w:rsidRPr="00F5712B" w:rsidRDefault="00894698" w:rsidP="00A14C59">
            <w:pPr>
              <w:overflowPunct/>
              <w:autoSpaceDE/>
              <w:autoSpaceDN/>
              <w:adjustRightInd/>
              <w:spacing w:after="0"/>
              <w:ind w:left="360"/>
              <w:textAlignment w:val="auto"/>
              <w:rPr>
                <w:rFonts w:ascii="Arial" w:hAnsi="Arial" w:cs="Arial"/>
              </w:rPr>
            </w:pPr>
            <w:r w:rsidRPr="00F5712B">
              <w:rPr>
                <w:rFonts w:ascii="Arial" w:hAnsi="Arial" w:cs="Arial"/>
              </w:rPr>
              <w:t>Case 2: {1s or 2s}</w:t>
            </w:r>
          </w:p>
        </w:tc>
        <w:tc>
          <w:tcPr>
            <w:tcW w:w="2155" w:type="dxa"/>
            <w:shd w:val="clear" w:color="auto" w:fill="auto"/>
          </w:tcPr>
          <w:p w:rsidR="00894698" w:rsidRPr="00F5712B" w:rsidRDefault="00894698" w:rsidP="00A14C59">
            <w:pPr>
              <w:overflowPunct/>
              <w:autoSpaceDE/>
              <w:autoSpaceDN/>
              <w:adjustRightInd/>
              <w:spacing w:after="0"/>
              <w:ind w:left="360"/>
              <w:textAlignment w:val="auto"/>
              <w:rPr>
                <w:rFonts w:ascii="Arial" w:hAnsi="Arial" w:cs="Arial"/>
              </w:rPr>
            </w:pPr>
            <w:r w:rsidRPr="00F5712B">
              <w:rPr>
                <w:rFonts w:ascii="Arial" w:hAnsi="Arial" w:cs="Arial"/>
              </w:rPr>
              <w:t>N</w:t>
            </w:r>
          </w:p>
        </w:tc>
        <w:tc>
          <w:tcPr>
            <w:tcW w:w="2430" w:type="dxa"/>
            <w:shd w:val="clear" w:color="auto" w:fill="auto"/>
          </w:tcPr>
          <w:p w:rsidR="00894698" w:rsidRPr="00F5712B" w:rsidRDefault="00894698" w:rsidP="00A14C59">
            <w:pPr>
              <w:overflowPunct/>
              <w:autoSpaceDE/>
              <w:autoSpaceDN/>
              <w:adjustRightInd/>
              <w:spacing w:after="0"/>
              <w:ind w:left="360"/>
              <w:textAlignment w:val="auto"/>
              <w:rPr>
                <w:rFonts w:ascii="Arial" w:hAnsi="Arial" w:cs="Arial"/>
              </w:rPr>
            </w:pPr>
            <w:r w:rsidRPr="00F5712B">
              <w:rPr>
                <w:rFonts w:ascii="Arial" w:hAnsi="Arial" w:cs="Arial"/>
              </w:rPr>
              <w:t>Y</w:t>
            </w:r>
          </w:p>
        </w:tc>
      </w:tr>
    </w:tbl>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If the configured gap (G1 for Case 1 and G2 for Case2) is other than the UE reported capability of “minimum gap between WUS and associated PO”,</w:t>
      </w:r>
    </w:p>
    <w:p w:rsidR="00894698" w:rsidRPr="00F5712B" w:rsidRDefault="00894698" w:rsidP="00894698">
      <w:pPr>
        <w:numPr>
          <w:ilvl w:val="1"/>
          <w:numId w:val="2"/>
        </w:numPr>
        <w:overflowPunct/>
        <w:autoSpaceDE/>
        <w:autoSpaceDN/>
        <w:adjustRightInd/>
        <w:spacing w:after="0"/>
        <w:textAlignment w:val="auto"/>
        <w:rPr>
          <w:rFonts w:ascii="Arial" w:hAnsi="Arial" w:cs="Arial"/>
        </w:rPr>
      </w:pPr>
      <w:r w:rsidRPr="00F5712B">
        <w:rPr>
          <w:rFonts w:ascii="Arial" w:hAnsi="Arial" w:cs="Arial"/>
        </w:rPr>
        <w:t xml:space="preserve">Case A: if the configured gap is larger than the UE reported capability of “minimum gap between WUS and associated PO”, UE monitors WUS with the configured larger gap </w:t>
      </w:r>
    </w:p>
    <w:p w:rsidR="00894698" w:rsidRPr="00F5712B" w:rsidRDefault="00894698" w:rsidP="00894698">
      <w:pPr>
        <w:numPr>
          <w:ilvl w:val="2"/>
          <w:numId w:val="2"/>
        </w:numPr>
        <w:overflowPunct/>
        <w:autoSpaceDE/>
        <w:autoSpaceDN/>
        <w:adjustRightInd/>
        <w:spacing w:after="0"/>
        <w:textAlignment w:val="auto"/>
        <w:rPr>
          <w:rFonts w:ascii="Arial" w:hAnsi="Arial" w:cs="Arial"/>
        </w:rPr>
      </w:pPr>
      <w:r w:rsidRPr="00F5712B">
        <w:rPr>
          <w:rFonts w:ascii="Arial" w:hAnsi="Arial" w:cs="Arial"/>
        </w:rPr>
        <w:t>UE could wait until the end of the configured gap to detect paging.</w:t>
      </w:r>
    </w:p>
    <w:p w:rsidR="00894698" w:rsidRPr="00F5712B" w:rsidRDefault="00894698" w:rsidP="00894698">
      <w:pPr>
        <w:numPr>
          <w:ilvl w:val="1"/>
          <w:numId w:val="2"/>
        </w:numPr>
        <w:overflowPunct/>
        <w:autoSpaceDE/>
        <w:autoSpaceDN/>
        <w:adjustRightInd/>
        <w:spacing w:after="0"/>
        <w:textAlignment w:val="auto"/>
        <w:rPr>
          <w:rFonts w:ascii="Arial" w:hAnsi="Arial" w:cs="Arial"/>
        </w:rPr>
      </w:pPr>
      <w:r w:rsidRPr="00F5712B">
        <w:rPr>
          <w:rFonts w:ascii="Arial" w:hAnsi="Arial" w:cs="Arial"/>
        </w:rPr>
        <w:t xml:space="preserve">Case B: if the configured gap is smaller than the UE reported capability of “minimum gap between WUS and associated PO”, UE does not monitor WUS with the configured long gap for </w:t>
      </w:r>
      <w:proofErr w:type="spellStart"/>
      <w:r w:rsidRPr="00F5712B">
        <w:rPr>
          <w:rFonts w:ascii="Arial" w:hAnsi="Arial" w:cs="Arial"/>
        </w:rPr>
        <w:t>eDRX</w:t>
      </w:r>
      <w:proofErr w:type="spellEnd"/>
      <w:r w:rsidRPr="00F5712B">
        <w:rPr>
          <w:rFonts w:ascii="Arial" w:hAnsi="Arial" w:cs="Arial"/>
        </w:rPr>
        <w:t xml:space="preserve"> and uses short gap to monitor WUS with the configured short gap.</w:t>
      </w:r>
    </w:p>
    <w:p w:rsidR="00894698" w:rsidRPr="00F5712B" w:rsidRDefault="00894698" w:rsidP="00894698">
      <w:pPr>
        <w:overflowPunct/>
        <w:autoSpaceDE/>
        <w:autoSpaceDN/>
        <w:adjustRightInd/>
        <w:spacing w:after="0"/>
        <w:textAlignment w:val="auto"/>
        <w:rPr>
          <w:rFonts w:ascii="Arial" w:hAnsi="Arial" w:cs="Arial"/>
        </w:rPr>
      </w:pP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MTC WUS is 2 PRB WUS with the NB-IoT WUS repeated.</w:t>
      </w:r>
    </w:p>
    <w:p w:rsidR="00894698" w:rsidRPr="00F5712B" w:rsidRDefault="00894698" w:rsidP="00894698">
      <w:pPr>
        <w:overflowPunct/>
        <w:autoSpaceDE/>
        <w:autoSpaceDN/>
        <w:adjustRightInd/>
        <w:spacing w:after="0"/>
        <w:textAlignment w:val="auto"/>
        <w:rPr>
          <w:rFonts w:ascii="Arial" w:hAnsi="Arial" w:cs="Arial"/>
        </w:rPr>
      </w:pPr>
    </w:p>
    <w:p w:rsidR="00894698" w:rsidRPr="00F5712B" w:rsidRDefault="00894698" w:rsidP="00894698">
      <w:pPr>
        <w:numPr>
          <w:ilvl w:val="0"/>
          <w:numId w:val="2"/>
        </w:numPr>
        <w:overflowPunct/>
        <w:autoSpaceDE/>
        <w:autoSpaceDN/>
        <w:adjustRightInd/>
        <w:spacing w:after="0"/>
        <w:textAlignment w:val="auto"/>
        <w:rPr>
          <w:rFonts w:ascii="Arial" w:hAnsi="Arial" w:cs="Arial"/>
        </w:rPr>
      </w:pPr>
      <w:r w:rsidRPr="00F5712B">
        <w:rPr>
          <w:rFonts w:ascii="Arial" w:hAnsi="Arial" w:cs="Arial"/>
        </w:rPr>
        <w:t xml:space="preserve">One of {0, 2, 4} is signalled for the lowest </w:t>
      </w:r>
      <w:r w:rsidRPr="00F5712B">
        <w:rPr>
          <w:rFonts w:ascii="Arial" w:hAnsi="Arial" w:cs="Arial" w:hint="eastAsia"/>
        </w:rPr>
        <w:t>P</w:t>
      </w:r>
      <w:r w:rsidRPr="00F5712B">
        <w:rPr>
          <w:rFonts w:ascii="Arial" w:hAnsi="Arial" w:cs="Arial"/>
        </w:rPr>
        <w:t>RB location of WUS in SI.</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RAN1</w:t>
      </w:r>
      <w:r>
        <w:rPr>
          <w:rFonts w:ascii="Arial" w:eastAsia="MS Mincho" w:hAnsi="Arial" w:cs="Arial"/>
          <w:iCs/>
          <w:lang w:val="en-US" w:eastAsia="ja-JP"/>
        </w:rPr>
        <w:t>#93</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early data transmission</w:t>
      </w:r>
      <w:r>
        <w:rPr>
          <w:rFonts w:ascii="Arial" w:eastAsia="MS Mincho" w:hAnsi="Arial" w:cs="Arial"/>
          <w:b/>
          <w:iCs/>
          <w:lang w:val="en-US" w:eastAsia="ja-JP"/>
        </w:rPr>
        <w:t xml:space="preserve"> </w:t>
      </w:r>
      <w:r w:rsidRPr="006A4258">
        <w:rPr>
          <w:rFonts w:ascii="Arial" w:eastAsia="MS Mincho" w:hAnsi="Arial" w:cs="Arial"/>
          <w:iCs/>
          <w:lang w:val="en-US" w:eastAsia="ja-JP"/>
        </w:rPr>
        <w:t>and made the following agreements:</w:t>
      </w:r>
    </w:p>
    <w:p w:rsidR="00894698" w:rsidRDefault="00894698" w:rsidP="00894698">
      <w:pPr>
        <w:overflowPunct/>
        <w:autoSpaceDE/>
        <w:autoSpaceDN/>
        <w:adjustRightInd/>
        <w:spacing w:after="0"/>
        <w:textAlignment w:val="auto"/>
        <w:rPr>
          <w:rFonts w:ascii="Arial" w:hAnsi="Arial" w:cs="Arial"/>
          <w:bCs/>
        </w:rPr>
      </w:pPr>
    </w:p>
    <w:p w:rsidR="00894698" w:rsidRPr="00572AEE" w:rsidRDefault="00894698" w:rsidP="00894698">
      <w:pPr>
        <w:numPr>
          <w:ilvl w:val="0"/>
          <w:numId w:val="9"/>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For CE</w:t>
      </w:r>
      <w:r>
        <w:rPr>
          <w:rFonts w:ascii="Arial" w:eastAsia="MS Mincho" w:hAnsi="Arial" w:cs="Arial"/>
          <w:lang w:val="en-US" w:eastAsia="ja-JP"/>
        </w:rPr>
        <w:t xml:space="preserve"> </w:t>
      </w:r>
      <w:r w:rsidRPr="00572AEE">
        <w:rPr>
          <w:rFonts w:ascii="Arial" w:eastAsia="MS Mincho" w:hAnsi="Arial" w:cs="Arial" w:hint="eastAsia"/>
          <w:lang w:val="en-US" w:eastAsia="ja-JP"/>
        </w:rPr>
        <w:t>Mode</w:t>
      </w:r>
      <w:r>
        <w:rPr>
          <w:rFonts w:ascii="Arial" w:eastAsia="MS Mincho" w:hAnsi="Arial" w:cs="Arial"/>
          <w:lang w:val="en-US" w:eastAsia="ja-JP"/>
        </w:rPr>
        <w:t xml:space="preserve"> </w:t>
      </w:r>
      <w:r w:rsidRPr="00572AEE">
        <w:rPr>
          <w:rFonts w:ascii="Arial" w:eastAsia="MS Mincho" w:hAnsi="Arial" w:cs="Arial" w:hint="eastAsia"/>
          <w:lang w:val="en-US" w:eastAsia="ja-JP"/>
        </w:rPr>
        <w:t xml:space="preserve">A, </w:t>
      </w:r>
      <w:r w:rsidRPr="00572AEE">
        <w:rPr>
          <w:rFonts w:ascii="Arial" w:eastAsia="MS Mincho" w:hAnsi="Arial" w:cs="Arial"/>
          <w:lang w:val="en-US" w:eastAsia="ja-JP"/>
        </w:rPr>
        <w:t>5 bits</w:t>
      </w:r>
      <w:r w:rsidRPr="00572AEE">
        <w:rPr>
          <w:rFonts w:ascii="Arial" w:eastAsia="MS Mincho" w:hAnsi="Arial" w:cs="Arial" w:hint="eastAsia"/>
          <w:lang w:val="en-US" w:eastAsia="ja-JP"/>
        </w:rPr>
        <w:t xml:space="preserve"> </w:t>
      </w:r>
      <w:r w:rsidRPr="00572AEE">
        <w:rPr>
          <w:rFonts w:ascii="Arial" w:eastAsia="MS Mincho" w:hAnsi="Arial" w:cs="Arial"/>
          <w:lang w:val="en-US" w:eastAsia="ja-JP"/>
        </w:rPr>
        <w:t>resource allocation to support 1~6</w:t>
      </w:r>
      <w:r>
        <w:rPr>
          <w:rFonts w:ascii="Arial" w:eastAsia="MS Mincho" w:hAnsi="Arial" w:cs="Arial"/>
          <w:lang w:val="en-US" w:eastAsia="ja-JP"/>
        </w:rPr>
        <w:t xml:space="preserve"> </w:t>
      </w:r>
      <w:r w:rsidRPr="00572AEE">
        <w:rPr>
          <w:rFonts w:ascii="Arial" w:eastAsia="MS Mincho" w:hAnsi="Arial" w:cs="Arial"/>
          <w:lang w:val="en-US" w:eastAsia="ja-JP"/>
        </w:rPr>
        <w:t xml:space="preserve">PRBs </w:t>
      </w:r>
      <w:r w:rsidRPr="00572AEE">
        <w:rPr>
          <w:rFonts w:ascii="Arial" w:eastAsia="MS Mincho" w:hAnsi="Arial" w:cs="Arial" w:hint="eastAsia"/>
          <w:lang w:val="en-US" w:eastAsia="ja-JP"/>
        </w:rPr>
        <w:t>in RAR UL grant for EDT</w:t>
      </w:r>
      <w:r w:rsidRPr="00572AEE">
        <w:rPr>
          <w:rFonts w:ascii="Arial" w:eastAsia="MS Mincho" w:hAnsi="Arial" w:cs="Arial"/>
          <w:lang w:val="en-US" w:eastAsia="ja-JP"/>
        </w:rPr>
        <w:t>.</w:t>
      </w:r>
    </w:p>
    <w:p w:rsidR="00894698" w:rsidRPr="00572AEE" w:rsidRDefault="00894698" w:rsidP="00894698">
      <w:pPr>
        <w:numPr>
          <w:ilvl w:val="0"/>
          <w:numId w:val="9"/>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For CE</w:t>
      </w:r>
      <w:r>
        <w:rPr>
          <w:rFonts w:ascii="Arial" w:eastAsia="MS Mincho" w:hAnsi="Arial" w:cs="Arial"/>
          <w:lang w:val="en-US" w:eastAsia="ja-JP"/>
        </w:rPr>
        <w:t xml:space="preserve"> </w:t>
      </w:r>
      <w:r w:rsidRPr="00572AEE">
        <w:rPr>
          <w:rFonts w:ascii="Arial" w:eastAsia="MS Mincho" w:hAnsi="Arial" w:cs="Arial" w:hint="eastAsia"/>
          <w:lang w:val="en-US" w:eastAsia="ja-JP"/>
        </w:rPr>
        <w:t>Mode</w:t>
      </w:r>
      <w:r>
        <w:rPr>
          <w:rFonts w:ascii="Arial" w:eastAsia="MS Mincho" w:hAnsi="Arial" w:cs="Arial"/>
          <w:lang w:val="en-US" w:eastAsia="ja-JP"/>
        </w:rPr>
        <w:t xml:space="preserve"> </w:t>
      </w:r>
      <w:r w:rsidRPr="00572AEE">
        <w:rPr>
          <w:rFonts w:ascii="Arial" w:eastAsia="MS Mincho" w:hAnsi="Arial" w:cs="Arial" w:hint="eastAsia"/>
          <w:lang w:val="en-US" w:eastAsia="ja-JP"/>
        </w:rPr>
        <w:t>B, r</w:t>
      </w:r>
      <w:r w:rsidRPr="00572AEE">
        <w:rPr>
          <w:rFonts w:ascii="Arial" w:eastAsia="MS Mincho" w:hAnsi="Arial" w:cs="Arial"/>
          <w:lang w:val="en-US" w:eastAsia="ja-JP"/>
        </w:rPr>
        <w:t xml:space="preserve">euse </w:t>
      </w:r>
      <w:r w:rsidRPr="00572AEE">
        <w:rPr>
          <w:rFonts w:ascii="Arial" w:eastAsia="MS Mincho" w:hAnsi="Arial" w:cs="Arial" w:hint="eastAsia"/>
          <w:lang w:val="en-US" w:eastAsia="ja-JP"/>
        </w:rPr>
        <w:t xml:space="preserve">Rel-13 legacy </w:t>
      </w:r>
      <w:r w:rsidRPr="00572AEE">
        <w:rPr>
          <w:rFonts w:ascii="Arial" w:eastAsia="MS Mincho" w:hAnsi="Arial" w:cs="Arial"/>
          <w:lang w:val="en-US" w:eastAsia="ja-JP"/>
        </w:rPr>
        <w:t xml:space="preserve">resource allocation </w:t>
      </w:r>
      <w:r w:rsidRPr="00572AEE">
        <w:rPr>
          <w:rFonts w:ascii="Arial" w:eastAsia="MS Mincho" w:hAnsi="Arial" w:cs="Arial" w:hint="eastAsia"/>
          <w:lang w:val="en-US" w:eastAsia="ja-JP"/>
        </w:rPr>
        <w:t>in RAR UL grant for EDT</w:t>
      </w:r>
      <w:r w:rsidRPr="00572AEE">
        <w:rPr>
          <w:rFonts w:ascii="Arial" w:eastAsia="MS Mincho" w:hAnsi="Arial" w:cs="Arial"/>
          <w:lang w:val="en-US" w:eastAsia="ja-JP"/>
        </w:rPr>
        <w:t>.</w:t>
      </w:r>
    </w:p>
    <w:p w:rsidR="00894698" w:rsidRPr="00572AEE" w:rsidRDefault="00894698" w:rsidP="00894698">
      <w:pPr>
        <w:tabs>
          <w:tab w:val="left" w:pos="720"/>
        </w:tabs>
        <w:overflowPunct/>
        <w:autoSpaceDE/>
        <w:autoSpaceDN/>
        <w:adjustRightInd/>
        <w:spacing w:after="0"/>
        <w:textAlignment w:val="auto"/>
        <w:rPr>
          <w:rFonts w:ascii="Arial" w:eastAsia="MS Mincho" w:hAnsi="Arial" w:cs="Arial"/>
          <w:lang w:val="en-US" w:eastAsia="ja-JP"/>
        </w:rPr>
      </w:pPr>
    </w:p>
    <w:p w:rsidR="00894698" w:rsidRPr="00572AEE" w:rsidRDefault="00894698" w:rsidP="00894698">
      <w:pPr>
        <w:numPr>
          <w:ilvl w:val="0"/>
          <w:numId w:val="9"/>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S</w:t>
      </w:r>
      <w:r w:rsidRPr="00572AEE">
        <w:rPr>
          <w:rFonts w:ascii="Arial" w:eastAsia="MS Mincho" w:hAnsi="Arial" w:cs="Arial"/>
          <w:lang w:val="en-US" w:eastAsia="ja-JP"/>
        </w:rPr>
        <w:t>caled down proportionally to the nearest equal or higher legacy repetition number.</w:t>
      </w:r>
    </w:p>
    <w:p w:rsidR="00894698" w:rsidRPr="00572AEE" w:rsidRDefault="00894698" w:rsidP="00894698">
      <w:pPr>
        <w:numPr>
          <w:ilvl w:val="1"/>
          <w:numId w:val="9"/>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N</w:t>
      </w:r>
      <w:r w:rsidRPr="00572AEE">
        <w:rPr>
          <w:rFonts w:ascii="Arial" w:eastAsia="MS Mincho" w:hAnsi="Arial" w:cs="Arial"/>
          <w:lang w:val="en-US" w:eastAsia="ja-JP"/>
        </w:rPr>
        <w:t>ew number can be considered during CR phase.</w:t>
      </w:r>
    </w:p>
    <w:p w:rsidR="00894698" w:rsidRPr="00572AEE" w:rsidRDefault="00894698" w:rsidP="00894698">
      <w:pPr>
        <w:tabs>
          <w:tab w:val="left" w:pos="720"/>
        </w:tabs>
        <w:overflowPunct/>
        <w:autoSpaceDE/>
        <w:autoSpaceDN/>
        <w:adjustRightInd/>
        <w:spacing w:after="0"/>
        <w:textAlignment w:val="auto"/>
        <w:rPr>
          <w:rFonts w:ascii="Arial" w:eastAsia="MS Mincho" w:hAnsi="Arial" w:cs="Arial"/>
          <w:lang w:val="en-US" w:eastAsia="ja-JP"/>
        </w:rPr>
      </w:pPr>
    </w:p>
    <w:p w:rsidR="00894698" w:rsidRPr="00572AEE" w:rsidRDefault="00894698" w:rsidP="00894698">
      <w:pPr>
        <w:numPr>
          <w:ilvl w:val="0"/>
          <w:numId w:val="9"/>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For UL grant in MAC RAR</w:t>
      </w:r>
      <w:r w:rsidRPr="00572AEE">
        <w:rPr>
          <w:rFonts w:ascii="Arial" w:eastAsia="MS Mincho" w:hAnsi="Arial" w:cs="Arial" w:hint="eastAsia"/>
          <w:lang w:val="en-US" w:eastAsia="ja-JP"/>
        </w:rPr>
        <w:t xml:space="preserve"> scheduling EDT</w:t>
      </w:r>
      <w:r w:rsidRPr="00572AEE">
        <w:rPr>
          <w:rFonts w:ascii="Arial" w:eastAsia="MS Mincho" w:hAnsi="Arial" w:cs="Arial"/>
          <w:lang w:val="en-US" w:eastAsia="ja-JP"/>
        </w:rPr>
        <w:t>:</w:t>
      </w:r>
    </w:p>
    <w:p w:rsidR="00894698" w:rsidRPr="00572AEE" w:rsidRDefault="00894698" w:rsidP="00894698">
      <w:pPr>
        <w:numPr>
          <w:ilvl w:val="1"/>
          <w:numId w:val="9"/>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In CE</w:t>
      </w:r>
      <w:r>
        <w:rPr>
          <w:rFonts w:ascii="Arial" w:eastAsia="MS Mincho" w:hAnsi="Arial" w:cs="Arial"/>
          <w:lang w:val="en-US" w:eastAsia="ja-JP"/>
        </w:rPr>
        <w:t xml:space="preserve"> </w:t>
      </w:r>
      <w:r w:rsidRPr="00572AEE">
        <w:rPr>
          <w:rFonts w:ascii="Arial" w:eastAsia="MS Mincho" w:hAnsi="Arial" w:cs="Arial"/>
          <w:lang w:val="en-US" w:eastAsia="ja-JP"/>
        </w:rPr>
        <w:t>Mode</w:t>
      </w:r>
      <w:r>
        <w:rPr>
          <w:rFonts w:ascii="Arial" w:eastAsia="MS Mincho" w:hAnsi="Arial" w:cs="Arial"/>
          <w:lang w:val="en-US" w:eastAsia="ja-JP"/>
        </w:rPr>
        <w:t xml:space="preserve"> </w:t>
      </w:r>
      <w:r w:rsidRPr="00572AEE">
        <w:rPr>
          <w:rFonts w:ascii="Arial" w:eastAsia="MS Mincho" w:hAnsi="Arial" w:cs="Arial"/>
          <w:lang w:val="en-US" w:eastAsia="ja-JP"/>
        </w:rPr>
        <w:t xml:space="preserve">A, </w:t>
      </w:r>
      <w:r>
        <w:rPr>
          <w:rFonts w:ascii="Arial" w:eastAsia="MS Mincho" w:hAnsi="Arial" w:cs="Arial"/>
          <w:noProof/>
          <w:lang w:val="en-US" w:eastAsia="ja-JP"/>
        </w:rPr>
        <w:drawing>
          <wp:inline distT="0" distB="0" distL="0" distR="0">
            <wp:extent cx="36195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572AEE">
        <w:rPr>
          <w:rFonts w:ascii="Arial" w:eastAsia="MS Mincho" w:hAnsi="Arial" w:cs="Arial"/>
          <w:lang w:val="en-US" w:eastAsia="ja-JP"/>
        </w:rPr>
        <w:t xml:space="preserve"> bits for any Msg3/4 MPDCCH narrowband index in CE</w:t>
      </w:r>
      <w:r>
        <w:rPr>
          <w:rFonts w:ascii="Arial" w:eastAsia="MS Mincho" w:hAnsi="Arial" w:cs="Arial"/>
          <w:lang w:val="en-US" w:eastAsia="ja-JP"/>
        </w:rPr>
        <w:t xml:space="preserve"> </w:t>
      </w:r>
      <w:r w:rsidRPr="00572AEE">
        <w:rPr>
          <w:rFonts w:ascii="Arial" w:eastAsia="MS Mincho" w:hAnsi="Arial" w:cs="Arial"/>
          <w:lang w:val="en-US" w:eastAsia="ja-JP"/>
        </w:rPr>
        <w:t>Mode</w:t>
      </w:r>
      <w:r>
        <w:rPr>
          <w:rFonts w:ascii="Arial" w:eastAsia="MS Mincho" w:hAnsi="Arial" w:cs="Arial"/>
          <w:lang w:val="en-US" w:eastAsia="ja-JP"/>
        </w:rPr>
        <w:t xml:space="preserve"> </w:t>
      </w:r>
      <w:r w:rsidRPr="00572AEE">
        <w:rPr>
          <w:rFonts w:ascii="Arial" w:eastAsia="MS Mincho" w:hAnsi="Arial" w:cs="Arial"/>
          <w:lang w:val="en-US" w:eastAsia="ja-JP"/>
        </w:rPr>
        <w:t xml:space="preserve">A. </w:t>
      </w:r>
    </w:p>
    <w:p w:rsidR="00894698" w:rsidRPr="00572AEE" w:rsidRDefault="00894698" w:rsidP="00894698">
      <w:pPr>
        <w:numPr>
          <w:ilvl w:val="1"/>
          <w:numId w:val="9"/>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In CE</w:t>
      </w:r>
      <w:r>
        <w:rPr>
          <w:rFonts w:ascii="Arial" w:eastAsia="MS Mincho" w:hAnsi="Arial" w:cs="Arial"/>
          <w:lang w:val="en-US" w:eastAsia="ja-JP"/>
        </w:rPr>
        <w:t xml:space="preserve"> </w:t>
      </w:r>
      <w:r w:rsidRPr="00572AEE">
        <w:rPr>
          <w:rFonts w:ascii="Arial" w:eastAsia="MS Mincho" w:hAnsi="Arial" w:cs="Arial"/>
          <w:lang w:val="en-US" w:eastAsia="ja-JP"/>
        </w:rPr>
        <w:t>Mode</w:t>
      </w:r>
      <w:r>
        <w:rPr>
          <w:rFonts w:ascii="Arial" w:eastAsia="MS Mincho" w:hAnsi="Arial" w:cs="Arial"/>
          <w:lang w:val="en-US" w:eastAsia="ja-JP"/>
        </w:rPr>
        <w:t xml:space="preserve"> </w:t>
      </w:r>
      <w:r w:rsidRPr="00572AEE">
        <w:rPr>
          <w:rFonts w:ascii="Arial" w:eastAsia="MS Mincho" w:hAnsi="Arial" w:cs="Arial"/>
          <w:lang w:val="en-US" w:eastAsia="ja-JP"/>
        </w:rPr>
        <w:t xml:space="preserve">B, </w:t>
      </w:r>
      <w:r w:rsidRPr="00572AEE">
        <w:rPr>
          <w:rFonts w:ascii="Arial" w:eastAsia="MS Mincho" w:hAnsi="Arial" w:cs="Arial" w:hint="eastAsia"/>
          <w:lang w:val="en-US" w:eastAsia="ja-JP"/>
        </w:rPr>
        <w:t xml:space="preserve">3 bits </w:t>
      </w:r>
      <w:r w:rsidRPr="00572AEE">
        <w:rPr>
          <w:rFonts w:ascii="Arial" w:eastAsia="MS Mincho" w:hAnsi="Arial" w:cs="Arial"/>
          <w:lang w:val="en-US" w:eastAsia="ja-JP"/>
        </w:rPr>
        <w:t>for Msg3/4 MPDCCH narrowband index, and 3 bits for Msg3 PUSCH narrowband index.</w:t>
      </w:r>
    </w:p>
    <w:p w:rsidR="00894698" w:rsidRPr="00572AEE" w:rsidRDefault="00894698" w:rsidP="00894698">
      <w:pPr>
        <w:tabs>
          <w:tab w:val="left" w:pos="720"/>
        </w:tabs>
        <w:overflowPunct/>
        <w:autoSpaceDE/>
        <w:autoSpaceDN/>
        <w:adjustRightInd/>
        <w:spacing w:after="0"/>
        <w:textAlignment w:val="auto"/>
        <w:rPr>
          <w:rFonts w:ascii="Arial" w:eastAsia="MS Mincho" w:hAnsi="Arial" w:cs="Arial"/>
          <w:lang w:val="en-US" w:eastAsia="ja-JP"/>
        </w:rPr>
      </w:pPr>
    </w:p>
    <w:p w:rsidR="00894698" w:rsidRPr="00572AEE" w:rsidRDefault="00894698" w:rsidP="00894698">
      <w:pPr>
        <w:numPr>
          <w:ilvl w:val="0"/>
          <w:numId w:val="9"/>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 xml:space="preserve">DCI for Msg3 re-transmission can instruct physical layer in UE by using one unused state of MCS to indicate EDT Msg. 3 retransmission and the rest to indicate to fallback legacy Msg. 3 transmission. </w:t>
      </w:r>
    </w:p>
    <w:p w:rsidR="00894698" w:rsidRPr="00572AEE" w:rsidRDefault="00894698" w:rsidP="00894698">
      <w:pPr>
        <w:numPr>
          <w:ilvl w:val="1"/>
          <w:numId w:val="9"/>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hint="eastAsia"/>
          <w:lang w:val="en-US" w:eastAsia="ja-JP"/>
        </w:rPr>
        <w:t>N</w:t>
      </w:r>
      <w:r w:rsidRPr="00572AEE">
        <w:rPr>
          <w:rFonts w:ascii="Arial" w:eastAsia="MS Mincho" w:hAnsi="Arial" w:cs="Arial"/>
          <w:lang w:val="en-US" w:eastAsia="ja-JP"/>
        </w:rPr>
        <w:t>ote: Spec. editor to choose one unused state of MCS</w:t>
      </w:r>
      <w:r>
        <w:rPr>
          <w:rFonts w:ascii="Arial" w:eastAsia="MS Mincho" w:hAnsi="Arial" w:cs="Arial"/>
          <w:lang w:val="en-US" w:eastAsia="ja-JP"/>
        </w:rPr>
        <w:t>.</w:t>
      </w:r>
    </w:p>
    <w:p w:rsidR="00894698" w:rsidRPr="00572AEE" w:rsidRDefault="00894698" w:rsidP="00894698">
      <w:pPr>
        <w:numPr>
          <w:ilvl w:val="1"/>
          <w:numId w:val="9"/>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 xml:space="preserve">Note: Whether to introduce higher layer support for this mechanism is up to RAN2. </w:t>
      </w:r>
    </w:p>
    <w:p w:rsidR="00894698" w:rsidRPr="00572AEE" w:rsidRDefault="00894698" w:rsidP="00894698">
      <w:pPr>
        <w:tabs>
          <w:tab w:val="left" w:pos="720"/>
        </w:tabs>
        <w:overflowPunct/>
        <w:autoSpaceDE/>
        <w:autoSpaceDN/>
        <w:adjustRightInd/>
        <w:spacing w:after="0"/>
        <w:textAlignment w:val="auto"/>
        <w:rPr>
          <w:rFonts w:ascii="Arial" w:eastAsia="MS Mincho" w:hAnsi="Arial" w:cs="Arial"/>
          <w:lang w:val="en-US" w:eastAsia="ja-JP"/>
        </w:rPr>
      </w:pPr>
    </w:p>
    <w:p w:rsidR="00894698" w:rsidRDefault="00894698" w:rsidP="00894698">
      <w:pPr>
        <w:numPr>
          <w:ilvl w:val="0"/>
          <w:numId w:val="9"/>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Msg3 retransmission with EDT uses the same TBS as the initial transmission assuming repetition number indicated in the DCI for configured maximum TBS</w:t>
      </w:r>
      <w:r>
        <w:rPr>
          <w:rFonts w:ascii="Arial" w:eastAsia="MS Mincho" w:hAnsi="Arial" w:cs="Arial"/>
          <w:lang w:val="en-US" w:eastAsia="ja-JP"/>
        </w:rPr>
        <w:t>.</w:t>
      </w:r>
    </w:p>
    <w:p w:rsidR="00894698" w:rsidRPr="009202B6" w:rsidRDefault="00894698" w:rsidP="00894698">
      <w:pPr>
        <w:tabs>
          <w:tab w:val="left" w:pos="720"/>
        </w:tabs>
        <w:overflowPunct/>
        <w:autoSpaceDE/>
        <w:autoSpaceDN/>
        <w:adjustRightInd/>
        <w:spacing w:after="0"/>
        <w:textAlignment w:val="auto"/>
        <w:rPr>
          <w:rFonts w:ascii="Arial" w:eastAsia="MS Mincho" w:hAnsi="Arial" w:cs="Arial"/>
          <w:lang w:val="en-US" w:eastAsia="ja-JP"/>
        </w:rPr>
      </w:pPr>
    </w:p>
    <w:p w:rsidR="00894698" w:rsidRPr="00572AEE" w:rsidRDefault="00894698" w:rsidP="00894698">
      <w:pPr>
        <w:numPr>
          <w:ilvl w:val="0"/>
          <w:numId w:val="9"/>
        </w:numPr>
        <w:tabs>
          <w:tab w:val="left" w:pos="720"/>
        </w:tabs>
        <w:overflowPunct/>
        <w:autoSpaceDE/>
        <w:autoSpaceDN/>
        <w:adjustRightInd/>
        <w:spacing w:after="0"/>
        <w:textAlignment w:val="auto"/>
        <w:rPr>
          <w:rFonts w:ascii="Arial" w:eastAsia="MS Mincho" w:hAnsi="Arial" w:cs="Arial"/>
          <w:lang w:val="en-US" w:eastAsia="ja-JP"/>
        </w:rPr>
      </w:pPr>
      <w:r w:rsidRPr="00572AEE">
        <w:rPr>
          <w:rFonts w:ascii="Arial" w:eastAsia="MS Mincho" w:hAnsi="Arial" w:cs="Arial"/>
          <w:lang w:val="en-US" w:eastAsia="ja-JP"/>
        </w:rPr>
        <w:t>The timing for monitoring DCI is based on the number of Msg3 PUSCH repetitions indicated in RAR/DCI</w:t>
      </w:r>
      <w:r>
        <w:rPr>
          <w:rFonts w:ascii="Arial" w:eastAsia="MS Mincho" w:hAnsi="Arial" w:cs="Arial"/>
          <w:lang w:val="en-US" w:eastAsia="ja-JP"/>
        </w:rPr>
        <w:t>.</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C402A0"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RAN1#93 discussed </w:t>
      </w:r>
      <w:r w:rsidRPr="00AB60A3">
        <w:rPr>
          <w:rFonts w:ascii="Arial" w:hAnsi="Arial" w:cs="Arial"/>
          <w:b/>
        </w:rPr>
        <w:t>uplink HARQ-ACK feedback</w:t>
      </w:r>
      <w:r>
        <w:rPr>
          <w:rFonts w:ascii="Arial" w:hAnsi="Arial" w:cs="Arial"/>
        </w:rPr>
        <w:t xml:space="preserve"> 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lang w:val="en-US"/>
        </w:rPr>
      </w:pPr>
    </w:p>
    <w:p w:rsidR="00894698" w:rsidRPr="00C402A0" w:rsidRDefault="00894698" w:rsidP="00894698">
      <w:pPr>
        <w:numPr>
          <w:ilvl w:val="0"/>
          <w:numId w:val="2"/>
        </w:numPr>
        <w:overflowPunct/>
        <w:autoSpaceDE/>
        <w:autoSpaceDN/>
        <w:adjustRightInd/>
        <w:spacing w:after="0"/>
        <w:textAlignment w:val="auto"/>
        <w:rPr>
          <w:rFonts w:ascii="Arial" w:hAnsi="Arial" w:cs="Arial"/>
          <w:bCs/>
        </w:rPr>
      </w:pPr>
      <w:r w:rsidRPr="00C402A0">
        <w:rPr>
          <w:rFonts w:ascii="Arial" w:hAnsi="Arial" w:cs="Arial"/>
          <w:bCs/>
        </w:rPr>
        <w:lastRenderedPageBreak/>
        <w:t>For the UE-specific UL explicit HARQ-ACK feedback in CE Mode A, ACK is indicated by DCI format 6-0A where ‘Resource block assignment’ field is set to be all ‘1’s.</w:t>
      </w:r>
    </w:p>
    <w:p w:rsidR="00894698" w:rsidRPr="00C402A0" w:rsidRDefault="00894698" w:rsidP="00894698">
      <w:pPr>
        <w:numPr>
          <w:ilvl w:val="0"/>
          <w:numId w:val="2"/>
        </w:numPr>
        <w:overflowPunct/>
        <w:autoSpaceDE/>
        <w:autoSpaceDN/>
        <w:adjustRightInd/>
        <w:spacing w:after="0"/>
        <w:textAlignment w:val="auto"/>
        <w:rPr>
          <w:rFonts w:ascii="Arial" w:hAnsi="Arial" w:cs="Arial"/>
          <w:bCs/>
        </w:rPr>
      </w:pPr>
      <w:r w:rsidRPr="00C402A0">
        <w:rPr>
          <w:rFonts w:ascii="Arial" w:hAnsi="Arial" w:cs="Arial"/>
          <w:bCs/>
        </w:rPr>
        <w:t>For the UE-specific UL explicit HARQ-ACK feedback in CE Mode B, ACK is indicated by DCI format 6-0B where ‘MCS’ field is set to be ’1111’.</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2110A0"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RAN1#93 discussed </w:t>
      </w:r>
      <w:r>
        <w:rPr>
          <w:rFonts w:ascii="Arial" w:hAnsi="Arial" w:cs="Arial"/>
          <w:b/>
        </w:rPr>
        <w:t>PU</w:t>
      </w:r>
      <w:r w:rsidRPr="004B529A">
        <w:rPr>
          <w:rFonts w:ascii="Arial" w:hAnsi="Arial" w:cs="Arial"/>
          <w:b/>
        </w:rPr>
        <w:t xml:space="preserve">SCH </w:t>
      </w:r>
      <w:r>
        <w:rPr>
          <w:rFonts w:ascii="Arial" w:hAnsi="Arial" w:cs="Arial"/>
          <w:b/>
        </w:rPr>
        <w:t>sub-PRB allocation</w:t>
      </w:r>
      <w:r>
        <w:rPr>
          <w:rFonts w:ascii="Arial" w:hAnsi="Arial" w:cs="Arial"/>
        </w:rPr>
        <w:t xml:space="preserve"> and made the following agreements:</w:t>
      </w:r>
    </w:p>
    <w:p w:rsidR="00894698" w:rsidRDefault="00894698" w:rsidP="00894698">
      <w:pPr>
        <w:overflowPunct/>
        <w:autoSpaceDE/>
        <w:autoSpaceDN/>
        <w:adjustRightInd/>
        <w:spacing w:after="0"/>
        <w:textAlignment w:val="auto"/>
        <w:rPr>
          <w:rFonts w:ascii="Arial" w:hAnsi="Arial" w:cs="Arial"/>
          <w:bCs/>
        </w:rPr>
      </w:pPr>
    </w:p>
    <w:p w:rsidR="00894698" w:rsidRDefault="00894698" w:rsidP="00894698">
      <w:pPr>
        <w:numPr>
          <w:ilvl w:val="0"/>
          <w:numId w:val="2"/>
        </w:numPr>
        <w:overflowPunct/>
        <w:autoSpaceDE/>
        <w:autoSpaceDN/>
        <w:adjustRightInd/>
        <w:spacing w:after="0"/>
        <w:textAlignment w:val="auto"/>
        <w:rPr>
          <w:rFonts w:ascii="Arial" w:hAnsi="Arial" w:cs="Arial"/>
          <w:bCs/>
        </w:rPr>
      </w:pPr>
      <w:r w:rsidRPr="002110A0">
        <w:rPr>
          <w:rFonts w:ascii="Arial" w:hAnsi="Arial" w:cs="Arial"/>
          <w:bCs/>
        </w:rPr>
        <w:t>The two DMRS pi/2 BPSK sequences, R</w:t>
      </w:r>
      <w:r w:rsidRPr="002110A0">
        <w:rPr>
          <w:rFonts w:ascii="Arial" w:hAnsi="Arial" w:cs="Arial"/>
          <w:bCs/>
          <w:vertAlign w:val="subscript"/>
        </w:rPr>
        <w:t>1</w:t>
      </w:r>
      <w:r w:rsidRPr="002110A0">
        <w:rPr>
          <w:rFonts w:ascii="Arial" w:hAnsi="Arial" w:cs="Arial"/>
          <w:bCs/>
        </w:rPr>
        <w:t>(n) and R</w:t>
      </w:r>
      <w:r w:rsidRPr="002110A0">
        <w:rPr>
          <w:rFonts w:ascii="Arial" w:hAnsi="Arial" w:cs="Arial"/>
          <w:bCs/>
          <w:vertAlign w:val="subscript"/>
        </w:rPr>
        <w:t>2</w:t>
      </w:r>
      <w:r w:rsidRPr="002110A0">
        <w:rPr>
          <w:rFonts w:ascii="Arial" w:hAnsi="Arial" w:cs="Arial"/>
          <w:bCs/>
        </w:rPr>
        <w:t>(n) are calculated as:</w:t>
      </w:r>
    </w:p>
    <w:p w:rsidR="00894698" w:rsidRDefault="00894698" w:rsidP="00894698">
      <w:pPr>
        <w:numPr>
          <w:ilvl w:val="1"/>
          <w:numId w:val="2"/>
        </w:numPr>
        <w:overflowPunct/>
        <w:autoSpaceDE/>
        <w:autoSpaceDN/>
        <w:adjustRightInd/>
        <w:spacing w:after="0"/>
        <w:textAlignment w:val="auto"/>
        <w:rPr>
          <w:rFonts w:ascii="Arial" w:hAnsi="Arial" w:cs="Arial"/>
          <w:bCs/>
        </w:rPr>
      </w:pPr>
      <w:r w:rsidRPr="00BE7477">
        <w:rPr>
          <w:rFonts w:ascii="Arial" w:hAnsi="Arial" w:cs="Arial"/>
          <w:bCs/>
        </w:rPr>
        <w:t>R</w:t>
      </w:r>
      <w:r w:rsidRPr="00BE7477">
        <w:rPr>
          <w:rFonts w:ascii="Arial" w:hAnsi="Arial" w:cs="Arial"/>
          <w:bCs/>
          <w:vertAlign w:val="subscript"/>
        </w:rPr>
        <w:t>1</w:t>
      </w:r>
      <w:r w:rsidRPr="00BE7477">
        <w:rPr>
          <w:rFonts w:ascii="Arial" w:hAnsi="Arial" w:cs="Arial"/>
          <w:bCs/>
        </w:rPr>
        <w:t>(n) = B(n)</w:t>
      </w:r>
    </w:p>
    <w:p w:rsidR="00894698" w:rsidRPr="00B17250" w:rsidRDefault="00894698" w:rsidP="00894698">
      <w:pPr>
        <w:numPr>
          <w:ilvl w:val="1"/>
          <w:numId w:val="2"/>
        </w:numPr>
        <w:overflowPunct/>
        <w:autoSpaceDE/>
        <w:autoSpaceDN/>
        <w:adjustRightInd/>
        <w:spacing w:after="0"/>
        <w:textAlignment w:val="auto"/>
        <w:rPr>
          <w:rFonts w:ascii="Arial" w:hAnsi="Arial" w:cs="Arial"/>
          <w:bCs/>
        </w:rPr>
      </w:pPr>
      <w:r w:rsidRPr="00BE7477">
        <w:rPr>
          <w:rFonts w:ascii="Arial" w:hAnsi="Arial" w:cs="Arial"/>
          <w:bCs/>
        </w:rPr>
        <w:t>R</w:t>
      </w:r>
      <w:r w:rsidRPr="00BE7477">
        <w:rPr>
          <w:rFonts w:ascii="Arial" w:hAnsi="Arial" w:cs="Arial"/>
          <w:bCs/>
          <w:vertAlign w:val="subscript"/>
        </w:rPr>
        <w:t>2</w:t>
      </w:r>
      <w:r w:rsidRPr="00BE7477">
        <w:rPr>
          <w:rFonts w:ascii="Arial" w:hAnsi="Arial" w:cs="Arial"/>
          <w:bCs/>
        </w:rPr>
        <w:t>(n) = B(n) (-1)</w:t>
      </w:r>
      <w:r w:rsidRPr="00BE7477">
        <w:rPr>
          <w:rFonts w:ascii="Arial" w:hAnsi="Arial" w:cs="Arial"/>
          <w:bCs/>
          <w:vertAlign w:val="superscript"/>
        </w:rPr>
        <w:t xml:space="preserve"> (</w:t>
      </w:r>
      <w:proofErr w:type="spellStart"/>
      <w:r w:rsidRPr="00BE7477">
        <w:rPr>
          <w:rFonts w:ascii="Arial" w:hAnsi="Arial" w:cs="Arial"/>
          <w:bCs/>
          <w:vertAlign w:val="superscript"/>
        </w:rPr>
        <w:t>n+Physical_Cell_ID</w:t>
      </w:r>
      <w:proofErr w:type="spellEnd"/>
      <w:r w:rsidRPr="00BE7477">
        <w:rPr>
          <w:rFonts w:ascii="Arial" w:hAnsi="Arial" w:cs="Arial"/>
          <w:bCs/>
          <w:vertAlign w:val="superscript"/>
        </w:rPr>
        <w:t>)</w:t>
      </w:r>
    </w:p>
    <w:p w:rsidR="00894698" w:rsidRPr="00B17250" w:rsidRDefault="00894698" w:rsidP="00894698">
      <w:pPr>
        <w:numPr>
          <w:ilvl w:val="1"/>
          <w:numId w:val="2"/>
        </w:numPr>
        <w:overflowPunct/>
        <w:autoSpaceDE/>
        <w:autoSpaceDN/>
        <w:adjustRightInd/>
        <w:spacing w:after="0"/>
        <w:textAlignment w:val="auto"/>
        <w:rPr>
          <w:rFonts w:ascii="Arial" w:hAnsi="Arial" w:cs="Arial"/>
          <w:bCs/>
        </w:rPr>
      </w:pPr>
      <w:r w:rsidRPr="00B17250">
        <w:rPr>
          <w:rFonts w:ascii="Arial" w:hAnsi="Arial" w:cs="Arial"/>
          <w:bCs/>
        </w:rPr>
        <w:t>B(n) is the same as the NB-I</w:t>
      </w:r>
      <w:r>
        <w:rPr>
          <w:rFonts w:ascii="Arial" w:hAnsi="Arial" w:cs="Arial"/>
          <w:bCs/>
        </w:rPr>
        <w:t>o</w:t>
      </w:r>
      <w:r w:rsidRPr="00B17250">
        <w:rPr>
          <w:rFonts w:ascii="Arial" w:hAnsi="Arial" w:cs="Arial"/>
          <w:bCs/>
        </w:rPr>
        <w:t>T single tone DRMS sequence</w:t>
      </w:r>
    </w:p>
    <w:p w:rsidR="00894698" w:rsidRPr="002110A0" w:rsidRDefault="00894698" w:rsidP="00894698">
      <w:pPr>
        <w:overflowPunct/>
        <w:autoSpaceDE/>
        <w:autoSpaceDN/>
        <w:adjustRightInd/>
        <w:spacing w:after="0"/>
        <w:textAlignment w:val="auto"/>
        <w:rPr>
          <w:rFonts w:ascii="Arial" w:hAnsi="Arial" w:cs="Arial"/>
          <w:bCs/>
        </w:rPr>
      </w:pPr>
    </w:p>
    <w:p w:rsidR="00894698" w:rsidRPr="002110A0" w:rsidRDefault="00894698" w:rsidP="00894698">
      <w:pPr>
        <w:numPr>
          <w:ilvl w:val="0"/>
          <w:numId w:val="2"/>
        </w:numPr>
        <w:overflowPunct/>
        <w:autoSpaceDE/>
        <w:autoSpaceDN/>
        <w:adjustRightInd/>
        <w:spacing w:after="0"/>
        <w:textAlignment w:val="auto"/>
        <w:rPr>
          <w:rFonts w:ascii="Arial" w:hAnsi="Arial" w:cs="Arial"/>
          <w:bCs/>
        </w:rPr>
      </w:pPr>
      <w:r w:rsidRPr="002110A0">
        <w:rPr>
          <w:rFonts w:ascii="Arial" w:hAnsi="Arial" w:cs="Arial"/>
          <w:bCs/>
        </w:rPr>
        <w:t>For sub-PRB transmissions in TDD, the same RU lengths supported in FDD mode are re-used.</w:t>
      </w:r>
    </w:p>
    <w:p w:rsidR="00894698" w:rsidRDefault="00894698" w:rsidP="00894698">
      <w:pPr>
        <w:overflowPunct/>
        <w:autoSpaceDE/>
        <w:autoSpaceDN/>
        <w:adjustRightInd/>
        <w:spacing w:after="0"/>
        <w:textAlignment w:val="auto"/>
        <w:rPr>
          <w:rFonts w:ascii="Arial" w:hAnsi="Arial" w:cs="Arial"/>
          <w:bCs/>
        </w:rPr>
      </w:pPr>
    </w:p>
    <w:p w:rsidR="00894698" w:rsidRDefault="00894698" w:rsidP="00894698">
      <w:pPr>
        <w:numPr>
          <w:ilvl w:val="0"/>
          <w:numId w:val="2"/>
        </w:numPr>
        <w:overflowPunct/>
        <w:autoSpaceDE/>
        <w:autoSpaceDN/>
        <w:adjustRightInd/>
        <w:spacing w:after="0"/>
        <w:textAlignment w:val="auto"/>
        <w:rPr>
          <w:rFonts w:ascii="Arial" w:hAnsi="Arial" w:cs="Arial"/>
          <w:bCs/>
        </w:rPr>
      </w:pPr>
      <w:r w:rsidRPr="002110A0">
        <w:rPr>
          <w:rFonts w:ascii="Arial" w:hAnsi="Arial" w:cs="Arial"/>
          <w:bCs/>
        </w:rPr>
        <w:t>For Sub-PRB,</w:t>
      </w:r>
    </w:p>
    <w:p w:rsidR="00894698" w:rsidRPr="002110A0"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T</w:t>
      </w:r>
      <w:r w:rsidRPr="002110A0">
        <w:rPr>
          <w:rFonts w:ascii="Arial" w:hAnsi="Arial" w:cs="Arial"/>
          <w:bCs/>
        </w:rPr>
        <w:t>he number of MCS for CE Mode A and CE Mode B is 8 values</w:t>
      </w:r>
    </w:p>
    <w:p w:rsidR="00894698" w:rsidRPr="002110A0"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C</w:t>
      </w:r>
      <w:r w:rsidRPr="002110A0">
        <w:rPr>
          <w:rFonts w:ascii="Arial" w:hAnsi="Arial" w:cs="Arial"/>
          <w:bCs/>
        </w:rPr>
        <w:t>ommon TBS table is used for CE Mode A and CE Mode B</w:t>
      </w:r>
    </w:p>
    <w:p w:rsidR="00894698" w:rsidRPr="002110A0" w:rsidRDefault="00894698" w:rsidP="00894698">
      <w:pPr>
        <w:overflowPunct/>
        <w:autoSpaceDE/>
        <w:autoSpaceDN/>
        <w:adjustRightInd/>
        <w:spacing w:after="0"/>
        <w:textAlignment w:val="auto"/>
        <w:rPr>
          <w:rFonts w:ascii="Arial" w:hAnsi="Arial" w:cs="Arial"/>
          <w:b/>
          <w:bCs/>
        </w:rPr>
      </w:pPr>
    </w:p>
    <w:p w:rsidR="00894698" w:rsidRPr="002110A0" w:rsidRDefault="00894698" w:rsidP="00894698">
      <w:pPr>
        <w:numPr>
          <w:ilvl w:val="0"/>
          <w:numId w:val="2"/>
        </w:numPr>
        <w:overflowPunct/>
        <w:autoSpaceDE/>
        <w:autoSpaceDN/>
        <w:adjustRightInd/>
        <w:spacing w:after="0"/>
        <w:textAlignment w:val="auto"/>
        <w:rPr>
          <w:rFonts w:ascii="Arial" w:hAnsi="Arial" w:cs="Arial"/>
          <w:bCs/>
        </w:rPr>
      </w:pPr>
      <w:r w:rsidRPr="002110A0">
        <w:rPr>
          <w:rFonts w:ascii="Arial" w:hAnsi="Arial" w:cs="Arial"/>
          <w:bCs/>
        </w:rPr>
        <w:t>For DCI design for CE Mode A</w:t>
      </w:r>
      <w:r>
        <w:rPr>
          <w:rFonts w:ascii="Arial" w:hAnsi="Arial" w:cs="Arial"/>
          <w:bCs/>
        </w:rPr>
        <w:t>:</w:t>
      </w:r>
    </w:p>
    <w:p w:rsidR="00894698" w:rsidRPr="001155D2" w:rsidRDefault="00894698" w:rsidP="00894698">
      <w:pPr>
        <w:numPr>
          <w:ilvl w:val="1"/>
          <w:numId w:val="2"/>
        </w:numPr>
        <w:overflowPunct/>
        <w:autoSpaceDE/>
        <w:autoSpaceDN/>
        <w:adjustRightInd/>
        <w:spacing w:after="0"/>
        <w:textAlignment w:val="auto"/>
        <w:rPr>
          <w:rFonts w:ascii="Arial" w:hAnsi="Arial" w:cs="Arial"/>
          <w:bCs/>
        </w:rPr>
      </w:pPr>
      <w:r w:rsidRPr="001155D2">
        <w:rPr>
          <w:rFonts w:ascii="Arial" w:hAnsi="Arial" w:cs="Arial"/>
          <w:bCs/>
        </w:rPr>
        <w:t>Add new 2 bits “# of RUs” field to indicate # of RUs and legacy resource allocation according to the following table:</w:t>
      </w:r>
    </w:p>
    <w:p w:rsidR="00894698" w:rsidRPr="002110A0" w:rsidRDefault="00894698" w:rsidP="00894698">
      <w:pPr>
        <w:overflowPunct/>
        <w:autoSpaceDE/>
        <w:autoSpaceDN/>
        <w:adjustRightInd/>
        <w:spacing w:after="0"/>
        <w:jc w:val="center"/>
        <w:textAlignment w:val="auto"/>
        <w:rPr>
          <w:rFonts w:ascii="Arial" w:hAnsi="Arial" w:cs="Arial"/>
          <w:b/>
          <w:bCs/>
        </w:rPr>
      </w:pPr>
      <w:r w:rsidRPr="002110A0">
        <w:rPr>
          <w:rFonts w:ascii="Arial" w:hAnsi="Arial" w:cs="Arial"/>
          <w:b/>
          <w:bCs/>
        </w:rPr>
        <w:t>Table 1: RU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3260"/>
      </w:tblGrid>
      <w:tr w:rsidR="00894698" w:rsidRPr="002110A0" w:rsidTr="00A14C59">
        <w:trPr>
          <w:trHeight w:val="256"/>
          <w:jc w:val="center"/>
        </w:trPr>
        <w:tc>
          <w:tcPr>
            <w:tcW w:w="1555" w:type="dxa"/>
            <w:shd w:val="clear" w:color="auto" w:fill="auto"/>
          </w:tcPr>
          <w:p w:rsidR="00894698" w:rsidRPr="002110A0" w:rsidRDefault="00894698" w:rsidP="00A14C59">
            <w:pPr>
              <w:overflowPunct/>
              <w:autoSpaceDE/>
              <w:autoSpaceDN/>
              <w:adjustRightInd/>
              <w:spacing w:after="0"/>
              <w:textAlignment w:val="auto"/>
              <w:rPr>
                <w:rFonts w:ascii="Arial" w:hAnsi="Arial" w:cs="Arial"/>
                <w:b/>
                <w:bCs/>
              </w:rPr>
            </w:pPr>
            <w:r w:rsidRPr="002110A0">
              <w:rPr>
                <w:rFonts w:ascii="Arial" w:hAnsi="Arial" w:cs="Arial"/>
                <w:b/>
                <w:bCs/>
              </w:rPr>
              <w:t>2-bit states</w:t>
            </w:r>
          </w:p>
        </w:tc>
        <w:tc>
          <w:tcPr>
            <w:tcW w:w="3260" w:type="dxa"/>
            <w:shd w:val="clear" w:color="auto" w:fill="auto"/>
          </w:tcPr>
          <w:p w:rsidR="00894698" w:rsidRPr="002110A0" w:rsidRDefault="00894698" w:rsidP="00A14C59">
            <w:pPr>
              <w:overflowPunct/>
              <w:autoSpaceDE/>
              <w:autoSpaceDN/>
              <w:adjustRightInd/>
              <w:spacing w:after="0"/>
              <w:textAlignment w:val="auto"/>
              <w:rPr>
                <w:rFonts w:ascii="Arial" w:hAnsi="Arial" w:cs="Arial"/>
                <w:b/>
                <w:bCs/>
              </w:rPr>
            </w:pPr>
            <w:r w:rsidRPr="002110A0">
              <w:rPr>
                <w:rFonts w:ascii="Arial" w:hAnsi="Arial" w:cs="Arial"/>
                <w:b/>
                <w:bCs/>
              </w:rPr>
              <w:t>Interpretation</w:t>
            </w:r>
          </w:p>
        </w:tc>
      </w:tr>
      <w:tr w:rsidR="00894698" w:rsidRPr="002110A0" w:rsidTr="00A14C59">
        <w:trPr>
          <w:trHeight w:val="248"/>
          <w:jc w:val="center"/>
        </w:trPr>
        <w:tc>
          <w:tcPr>
            <w:tcW w:w="155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00</w:t>
            </w:r>
          </w:p>
        </w:tc>
        <w:tc>
          <w:tcPr>
            <w:tcW w:w="3260" w:type="dxa"/>
            <w:shd w:val="clear" w:color="auto" w:fill="auto"/>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Legacy PRB level RA</w:t>
            </w:r>
          </w:p>
        </w:tc>
      </w:tr>
      <w:tr w:rsidR="00894698" w:rsidRPr="002110A0" w:rsidTr="00A14C59">
        <w:trPr>
          <w:trHeight w:val="256"/>
          <w:jc w:val="center"/>
        </w:trPr>
        <w:tc>
          <w:tcPr>
            <w:tcW w:w="155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01</w:t>
            </w:r>
          </w:p>
        </w:tc>
        <w:tc>
          <w:tcPr>
            <w:tcW w:w="3260" w:type="dxa"/>
            <w:shd w:val="clear" w:color="auto" w:fill="auto"/>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RU number=1, Sub-RB RA</w:t>
            </w:r>
          </w:p>
        </w:tc>
      </w:tr>
      <w:tr w:rsidR="00894698" w:rsidRPr="002110A0" w:rsidTr="00A14C59">
        <w:trPr>
          <w:trHeight w:val="256"/>
          <w:jc w:val="center"/>
        </w:trPr>
        <w:tc>
          <w:tcPr>
            <w:tcW w:w="155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10</w:t>
            </w:r>
          </w:p>
        </w:tc>
        <w:tc>
          <w:tcPr>
            <w:tcW w:w="3260" w:type="dxa"/>
            <w:shd w:val="clear" w:color="auto" w:fill="auto"/>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RU number=2, Sub-RB RA</w:t>
            </w:r>
          </w:p>
        </w:tc>
      </w:tr>
      <w:tr w:rsidR="00894698" w:rsidRPr="002110A0" w:rsidTr="00A14C59">
        <w:trPr>
          <w:trHeight w:val="248"/>
          <w:jc w:val="center"/>
        </w:trPr>
        <w:tc>
          <w:tcPr>
            <w:tcW w:w="155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11</w:t>
            </w:r>
          </w:p>
        </w:tc>
        <w:tc>
          <w:tcPr>
            <w:tcW w:w="3260" w:type="dxa"/>
            <w:shd w:val="clear" w:color="auto" w:fill="auto"/>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RU number=4, Sub-RB RA</w:t>
            </w:r>
          </w:p>
        </w:tc>
      </w:tr>
    </w:tbl>
    <w:p w:rsidR="00894698" w:rsidRPr="002110A0" w:rsidRDefault="00894698" w:rsidP="00894698">
      <w:pPr>
        <w:overflowPunct/>
        <w:autoSpaceDE/>
        <w:autoSpaceDN/>
        <w:adjustRightInd/>
        <w:spacing w:after="0"/>
        <w:textAlignment w:val="auto"/>
        <w:rPr>
          <w:rFonts w:ascii="Arial" w:hAnsi="Arial" w:cs="Arial"/>
          <w:bCs/>
        </w:rPr>
      </w:pPr>
    </w:p>
    <w:p w:rsidR="00894698" w:rsidRPr="002110A0" w:rsidRDefault="00894698" w:rsidP="00894698">
      <w:pPr>
        <w:numPr>
          <w:ilvl w:val="0"/>
          <w:numId w:val="2"/>
        </w:numPr>
        <w:tabs>
          <w:tab w:val="clear" w:pos="720"/>
          <w:tab w:val="num" w:pos="1494"/>
        </w:tabs>
        <w:overflowPunct/>
        <w:autoSpaceDE/>
        <w:autoSpaceDN/>
        <w:adjustRightInd/>
        <w:spacing w:after="0"/>
        <w:ind w:left="1494"/>
        <w:textAlignment w:val="auto"/>
        <w:rPr>
          <w:rFonts w:ascii="Arial" w:hAnsi="Arial" w:cs="Arial"/>
          <w:bCs/>
        </w:rPr>
      </w:pPr>
      <w:r w:rsidRPr="002110A0">
        <w:rPr>
          <w:rFonts w:ascii="Arial" w:hAnsi="Arial" w:cs="Arial"/>
          <w:bCs/>
        </w:rPr>
        <w:t>When “# of RU” field=0 this means the grant is for a Full-PRB allocations, with the following legacy fields unchanged:</w:t>
      </w:r>
    </w:p>
    <w:tbl>
      <w:tblPr>
        <w:tblW w:w="0" w:type="auto"/>
        <w:tblInd w:w="2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755"/>
        <w:gridCol w:w="4569"/>
      </w:tblGrid>
      <w:tr w:rsidR="00894698" w:rsidRPr="002110A0" w:rsidTr="00A14C59">
        <w:trPr>
          <w:trHeight w:val="248"/>
        </w:trPr>
        <w:tc>
          <w:tcPr>
            <w:tcW w:w="2045" w:type="dxa"/>
            <w:shd w:val="clear" w:color="auto" w:fill="EDEDED"/>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
                <w:bCs/>
                <w:lang w:val="en-US"/>
              </w:rPr>
              <w:t>Field Name</w:t>
            </w:r>
          </w:p>
        </w:tc>
        <w:tc>
          <w:tcPr>
            <w:tcW w:w="755" w:type="dxa"/>
            <w:shd w:val="clear" w:color="auto" w:fill="EDEDED"/>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
                <w:bCs/>
                <w:lang w:val="en-US"/>
              </w:rPr>
              <w:t>Bits</w:t>
            </w:r>
          </w:p>
        </w:tc>
        <w:tc>
          <w:tcPr>
            <w:tcW w:w="4569" w:type="dxa"/>
            <w:shd w:val="clear" w:color="auto" w:fill="EDEDED"/>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
                <w:bCs/>
                <w:lang w:val="en-US"/>
              </w:rPr>
              <w:t>Description</w:t>
            </w:r>
          </w:p>
        </w:tc>
      </w:tr>
      <w:tr w:rsidR="00894698" w:rsidRPr="002110A0" w:rsidTr="00A14C59">
        <w:trPr>
          <w:trHeight w:val="263"/>
        </w:trPr>
        <w:tc>
          <w:tcPr>
            <w:tcW w:w="204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PRB Assignment</w:t>
            </w:r>
          </w:p>
        </w:tc>
        <w:tc>
          <w:tcPr>
            <w:tcW w:w="75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5</w:t>
            </w:r>
          </w:p>
        </w:tc>
        <w:tc>
          <w:tcPr>
            <w:tcW w:w="4569"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Legacy</w:t>
            </w:r>
          </w:p>
        </w:tc>
      </w:tr>
      <w:tr w:rsidR="00894698" w:rsidRPr="002110A0" w:rsidTr="00A14C59">
        <w:trPr>
          <w:trHeight w:val="248"/>
        </w:trPr>
        <w:tc>
          <w:tcPr>
            <w:tcW w:w="204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MCS index</w:t>
            </w:r>
          </w:p>
        </w:tc>
        <w:tc>
          <w:tcPr>
            <w:tcW w:w="75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 xml:space="preserve">4 </w:t>
            </w:r>
          </w:p>
        </w:tc>
        <w:tc>
          <w:tcPr>
            <w:tcW w:w="4569" w:type="dxa"/>
            <w:shd w:val="clear" w:color="auto" w:fill="auto"/>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Cs/>
                <w:lang w:val="en-US"/>
              </w:rPr>
              <w:t>Legacy</w:t>
            </w:r>
          </w:p>
        </w:tc>
      </w:tr>
      <w:tr w:rsidR="00894698" w:rsidRPr="002110A0" w:rsidTr="00A14C59">
        <w:trPr>
          <w:trHeight w:val="248"/>
        </w:trPr>
        <w:tc>
          <w:tcPr>
            <w:tcW w:w="2045" w:type="dxa"/>
            <w:shd w:val="clear" w:color="auto" w:fill="auto"/>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
                <w:bCs/>
                <w:lang w:val="en-US"/>
              </w:rPr>
              <w:t>Total Bits</w:t>
            </w:r>
          </w:p>
        </w:tc>
        <w:tc>
          <w:tcPr>
            <w:tcW w:w="75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9</w:t>
            </w:r>
          </w:p>
        </w:tc>
        <w:tc>
          <w:tcPr>
            <w:tcW w:w="4569"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p>
        </w:tc>
      </w:tr>
    </w:tbl>
    <w:p w:rsidR="00894698" w:rsidRPr="002110A0" w:rsidRDefault="00894698" w:rsidP="00894698">
      <w:pPr>
        <w:numPr>
          <w:ilvl w:val="0"/>
          <w:numId w:val="2"/>
        </w:numPr>
        <w:tabs>
          <w:tab w:val="clear" w:pos="720"/>
          <w:tab w:val="num" w:pos="1494"/>
        </w:tabs>
        <w:overflowPunct/>
        <w:autoSpaceDE/>
        <w:autoSpaceDN/>
        <w:adjustRightInd/>
        <w:spacing w:after="0"/>
        <w:ind w:left="1494"/>
        <w:textAlignment w:val="auto"/>
        <w:rPr>
          <w:rFonts w:ascii="Arial" w:hAnsi="Arial" w:cs="Arial"/>
          <w:bCs/>
        </w:rPr>
      </w:pPr>
      <w:r w:rsidRPr="002110A0">
        <w:rPr>
          <w:rFonts w:ascii="Arial" w:hAnsi="Arial" w:cs="Arial"/>
          <w:bCs/>
        </w:rPr>
        <w:t>Otherwise sub-PRB allocation with the following fields:</w:t>
      </w:r>
    </w:p>
    <w:tbl>
      <w:tblPr>
        <w:tblW w:w="0" w:type="auto"/>
        <w:tblInd w:w="2156" w:type="dxa"/>
        <w:tblCellMar>
          <w:left w:w="0" w:type="dxa"/>
          <w:right w:w="0" w:type="dxa"/>
        </w:tblCellMar>
        <w:tblLook w:val="04A0" w:firstRow="1" w:lastRow="0" w:firstColumn="1" w:lastColumn="0" w:noHBand="0" w:noVBand="1"/>
      </w:tblPr>
      <w:tblGrid>
        <w:gridCol w:w="2040"/>
        <w:gridCol w:w="797"/>
        <w:gridCol w:w="4597"/>
      </w:tblGrid>
      <w:tr w:rsidR="00894698" w:rsidRPr="002110A0" w:rsidTr="00A14C59">
        <w:trPr>
          <w:trHeight w:val="226"/>
        </w:trPr>
        <w:tc>
          <w:tcPr>
            <w:tcW w:w="2040" w:type="dxa"/>
            <w:tcBorders>
              <w:top w:val="single" w:sz="8" w:space="0" w:color="auto"/>
              <w:left w:val="single" w:sz="8" w:space="0" w:color="auto"/>
              <w:bottom w:val="single" w:sz="8" w:space="0" w:color="auto"/>
              <w:right w:val="single" w:sz="8" w:space="0" w:color="auto"/>
            </w:tcBorders>
            <w:shd w:val="clear" w:color="auto" w:fill="EAF1DD"/>
            <w:tcMar>
              <w:top w:w="0" w:type="dxa"/>
              <w:left w:w="108" w:type="dxa"/>
              <w:bottom w:w="0" w:type="dxa"/>
              <w:right w:w="108" w:type="dxa"/>
            </w:tcMar>
            <w:hideMark/>
          </w:tcPr>
          <w:p w:rsidR="00894698" w:rsidRPr="002110A0" w:rsidRDefault="00894698" w:rsidP="00A14C59">
            <w:pPr>
              <w:overflowPunct/>
              <w:autoSpaceDE/>
              <w:autoSpaceDN/>
              <w:adjustRightInd/>
              <w:spacing w:after="0"/>
              <w:textAlignment w:val="auto"/>
              <w:rPr>
                <w:rFonts w:ascii="Arial" w:hAnsi="Arial" w:cs="Arial"/>
                <w:b/>
                <w:bCs/>
              </w:rPr>
            </w:pPr>
            <w:r w:rsidRPr="002110A0">
              <w:rPr>
                <w:rFonts w:ascii="Arial" w:hAnsi="Arial" w:cs="Arial"/>
                <w:b/>
                <w:bCs/>
              </w:rPr>
              <w:t>Field Name</w:t>
            </w:r>
          </w:p>
        </w:tc>
        <w:tc>
          <w:tcPr>
            <w:tcW w:w="797"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894698" w:rsidRPr="002110A0" w:rsidRDefault="00894698" w:rsidP="00A14C59">
            <w:pPr>
              <w:overflowPunct/>
              <w:autoSpaceDE/>
              <w:autoSpaceDN/>
              <w:adjustRightInd/>
              <w:spacing w:after="0"/>
              <w:textAlignment w:val="auto"/>
              <w:rPr>
                <w:rFonts w:ascii="Arial" w:hAnsi="Arial" w:cs="Arial"/>
                <w:b/>
                <w:bCs/>
              </w:rPr>
            </w:pPr>
            <w:r w:rsidRPr="002110A0">
              <w:rPr>
                <w:rFonts w:ascii="Arial" w:hAnsi="Arial" w:cs="Arial"/>
                <w:b/>
                <w:bCs/>
              </w:rPr>
              <w:t>Bits</w:t>
            </w:r>
          </w:p>
        </w:tc>
        <w:tc>
          <w:tcPr>
            <w:tcW w:w="4597" w:type="dxa"/>
            <w:tcBorders>
              <w:top w:val="single" w:sz="8" w:space="0" w:color="auto"/>
              <w:left w:val="nil"/>
              <w:bottom w:val="single" w:sz="8" w:space="0" w:color="auto"/>
              <w:right w:val="single" w:sz="8" w:space="0" w:color="auto"/>
            </w:tcBorders>
            <w:shd w:val="clear" w:color="auto" w:fill="EAF1DD"/>
            <w:tcMar>
              <w:top w:w="0" w:type="dxa"/>
              <w:left w:w="108" w:type="dxa"/>
              <w:bottom w:w="0" w:type="dxa"/>
              <w:right w:w="108" w:type="dxa"/>
            </w:tcMar>
            <w:hideMark/>
          </w:tcPr>
          <w:p w:rsidR="00894698" w:rsidRPr="002110A0" w:rsidRDefault="00894698" w:rsidP="00A14C59">
            <w:pPr>
              <w:overflowPunct/>
              <w:autoSpaceDE/>
              <w:autoSpaceDN/>
              <w:adjustRightInd/>
              <w:spacing w:after="0"/>
              <w:textAlignment w:val="auto"/>
              <w:rPr>
                <w:rFonts w:ascii="Arial" w:hAnsi="Arial" w:cs="Arial"/>
                <w:b/>
                <w:bCs/>
              </w:rPr>
            </w:pPr>
            <w:r w:rsidRPr="002110A0">
              <w:rPr>
                <w:rFonts w:ascii="Arial" w:hAnsi="Arial" w:cs="Arial"/>
                <w:b/>
                <w:bCs/>
              </w:rPr>
              <w:t>Description</w:t>
            </w:r>
          </w:p>
        </w:tc>
      </w:tr>
      <w:tr w:rsidR="00894698" w:rsidRPr="002110A0" w:rsidTr="00A14C59">
        <w:trPr>
          <w:trHeight w:val="666"/>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Allocation of PRB within NB and SC within PRB</w:t>
            </w:r>
          </w:p>
        </w:tc>
        <w:tc>
          <w:tcPr>
            <w:tcW w:w="797" w:type="dxa"/>
            <w:tcBorders>
              <w:top w:val="nil"/>
              <w:left w:val="nil"/>
              <w:bottom w:val="single" w:sz="8" w:space="0" w:color="auto"/>
              <w:right w:val="single" w:sz="8" w:space="0" w:color="auto"/>
            </w:tcBorders>
            <w:tcMar>
              <w:top w:w="0" w:type="dxa"/>
              <w:left w:w="108" w:type="dxa"/>
              <w:bottom w:w="0" w:type="dxa"/>
              <w:right w:w="108" w:type="dxa"/>
            </w:tcMar>
            <w:hideMark/>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6</w:t>
            </w:r>
          </w:p>
        </w:tc>
        <w:tc>
          <w:tcPr>
            <w:tcW w:w="4597" w:type="dxa"/>
            <w:tcBorders>
              <w:top w:val="nil"/>
              <w:left w:val="nil"/>
              <w:bottom w:val="single" w:sz="8" w:space="0" w:color="auto"/>
              <w:right w:val="single" w:sz="8" w:space="0" w:color="auto"/>
            </w:tcBorders>
            <w:tcMar>
              <w:top w:w="0" w:type="dxa"/>
              <w:left w:w="108" w:type="dxa"/>
              <w:bottom w:w="0" w:type="dxa"/>
              <w:right w:w="108" w:type="dxa"/>
            </w:tcMar>
            <w:hideMark/>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 xml:space="preserve">6 PRBs within a NB and 10 values for the number of SC and their location within a PRB =&gt; </w:t>
            </w:r>
          </w:p>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60 possible allocations within a NB.</w:t>
            </w:r>
          </w:p>
        </w:tc>
      </w:tr>
      <w:tr w:rsidR="00894698" w:rsidRPr="002110A0" w:rsidTr="00A14C59">
        <w:trPr>
          <w:trHeight w:val="226"/>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MCS index</w:t>
            </w:r>
          </w:p>
        </w:tc>
        <w:tc>
          <w:tcPr>
            <w:tcW w:w="797" w:type="dxa"/>
            <w:tcBorders>
              <w:top w:val="nil"/>
              <w:left w:val="nil"/>
              <w:bottom w:val="single" w:sz="8" w:space="0" w:color="auto"/>
              <w:right w:val="single" w:sz="8" w:space="0" w:color="auto"/>
            </w:tcBorders>
            <w:tcMar>
              <w:top w:w="0" w:type="dxa"/>
              <w:left w:w="108" w:type="dxa"/>
              <w:bottom w:w="0" w:type="dxa"/>
              <w:right w:w="108" w:type="dxa"/>
            </w:tcMar>
            <w:hideMark/>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3</w:t>
            </w:r>
          </w:p>
        </w:tc>
        <w:tc>
          <w:tcPr>
            <w:tcW w:w="4597" w:type="dxa"/>
            <w:tcBorders>
              <w:top w:val="nil"/>
              <w:left w:val="nil"/>
              <w:bottom w:val="single" w:sz="8" w:space="0" w:color="auto"/>
              <w:right w:val="single" w:sz="8" w:space="0" w:color="auto"/>
            </w:tcBorders>
            <w:tcMar>
              <w:top w:w="0" w:type="dxa"/>
              <w:left w:w="108" w:type="dxa"/>
              <w:bottom w:w="0" w:type="dxa"/>
              <w:right w:w="108" w:type="dxa"/>
            </w:tcMar>
            <w:hideMark/>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8 values for MCS index</w:t>
            </w:r>
          </w:p>
        </w:tc>
      </w:tr>
      <w:tr w:rsidR="00894698" w:rsidRPr="002110A0" w:rsidTr="00A14C59">
        <w:trPr>
          <w:trHeight w:val="239"/>
        </w:trPr>
        <w:tc>
          <w:tcPr>
            <w:tcW w:w="20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94698" w:rsidRPr="002110A0" w:rsidRDefault="00894698" w:rsidP="00A14C59">
            <w:pPr>
              <w:overflowPunct/>
              <w:autoSpaceDE/>
              <w:autoSpaceDN/>
              <w:adjustRightInd/>
              <w:spacing w:after="0"/>
              <w:textAlignment w:val="auto"/>
              <w:rPr>
                <w:rFonts w:ascii="Arial" w:hAnsi="Arial" w:cs="Arial"/>
                <w:b/>
                <w:bCs/>
              </w:rPr>
            </w:pPr>
            <w:r w:rsidRPr="002110A0">
              <w:rPr>
                <w:rFonts w:ascii="Arial" w:hAnsi="Arial" w:cs="Arial"/>
                <w:b/>
                <w:bCs/>
              </w:rPr>
              <w:t>Total Bits</w:t>
            </w:r>
          </w:p>
        </w:tc>
        <w:tc>
          <w:tcPr>
            <w:tcW w:w="797" w:type="dxa"/>
            <w:tcBorders>
              <w:top w:val="nil"/>
              <w:left w:val="nil"/>
              <w:bottom w:val="single" w:sz="8" w:space="0" w:color="auto"/>
              <w:right w:val="single" w:sz="8" w:space="0" w:color="auto"/>
            </w:tcBorders>
            <w:tcMar>
              <w:top w:w="0" w:type="dxa"/>
              <w:left w:w="108" w:type="dxa"/>
              <w:bottom w:w="0" w:type="dxa"/>
              <w:right w:w="108" w:type="dxa"/>
            </w:tcMar>
            <w:hideMark/>
          </w:tcPr>
          <w:p w:rsidR="00894698" w:rsidRPr="002110A0" w:rsidRDefault="00894698" w:rsidP="00A14C59">
            <w:pPr>
              <w:overflowPunct/>
              <w:autoSpaceDE/>
              <w:autoSpaceDN/>
              <w:adjustRightInd/>
              <w:spacing w:after="0"/>
              <w:textAlignment w:val="auto"/>
              <w:rPr>
                <w:rFonts w:ascii="Arial" w:hAnsi="Arial" w:cs="Arial"/>
                <w:bCs/>
              </w:rPr>
            </w:pPr>
            <w:r w:rsidRPr="002110A0">
              <w:rPr>
                <w:rFonts w:ascii="Arial" w:hAnsi="Arial" w:cs="Arial"/>
                <w:bCs/>
              </w:rPr>
              <w:t>9</w:t>
            </w:r>
          </w:p>
        </w:tc>
        <w:tc>
          <w:tcPr>
            <w:tcW w:w="4597" w:type="dxa"/>
            <w:tcBorders>
              <w:top w:val="nil"/>
              <w:left w:val="nil"/>
              <w:bottom w:val="single" w:sz="8" w:space="0" w:color="auto"/>
              <w:right w:val="single" w:sz="8" w:space="0" w:color="auto"/>
            </w:tcBorders>
            <w:tcMar>
              <w:top w:w="0" w:type="dxa"/>
              <w:left w:w="108" w:type="dxa"/>
              <w:bottom w:w="0" w:type="dxa"/>
              <w:right w:w="108" w:type="dxa"/>
            </w:tcMar>
          </w:tcPr>
          <w:p w:rsidR="00894698" w:rsidRPr="002110A0" w:rsidRDefault="00894698" w:rsidP="00A14C59">
            <w:pPr>
              <w:overflowPunct/>
              <w:autoSpaceDE/>
              <w:autoSpaceDN/>
              <w:adjustRightInd/>
              <w:spacing w:after="0"/>
              <w:textAlignment w:val="auto"/>
              <w:rPr>
                <w:rFonts w:ascii="Arial" w:hAnsi="Arial" w:cs="Arial"/>
                <w:bCs/>
              </w:rPr>
            </w:pPr>
          </w:p>
        </w:tc>
      </w:tr>
    </w:tbl>
    <w:p w:rsidR="00894698" w:rsidRPr="002110A0" w:rsidRDefault="00894698" w:rsidP="00894698">
      <w:pPr>
        <w:overflowPunct/>
        <w:autoSpaceDE/>
        <w:autoSpaceDN/>
        <w:adjustRightInd/>
        <w:spacing w:after="0"/>
        <w:textAlignment w:val="auto"/>
        <w:rPr>
          <w:rFonts w:ascii="Arial" w:hAnsi="Arial" w:cs="Arial"/>
          <w:bCs/>
        </w:rPr>
      </w:pPr>
    </w:p>
    <w:p w:rsidR="00894698" w:rsidRPr="002110A0" w:rsidRDefault="00894698" w:rsidP="00894698">
      <w:pPr>
        <w:numPr>
          <w:ilvl w:val="0"/>
          <w:numId w:val="2"/>
        </w:numPr>
        <w:overflowPunct/>
        <w:autoSpaceDE/>
        <w:autoSpaceDN/>
        <w:adjustRightInd/>
        <w:spacing w:after="0"/>
        <w:textAlignment w:val="auto"/>
        <w:rPr>
          <w:rFonts w:ascii="Arial" w:hAnsi="Arial" w:cs="Arial"/>
          <w:bCs/>
        </w:rPr>
      </w:pPr>
      <w:r w:rsidRPr="002110A0">
        <w:rPr>
          <w:rFonts w:ascii="Arial" w:hAnsi="Arial" w:cs="Arial"/>
          <w:bCs/>
        </w:rPr>
        <w:t>For DCI design for CE Mode B</w:t>
      </w:r>
      <w:r>
        <w:rPr>
          <w:rFonts w:ascii="Arial" w:hAnsi="Arial" w:cs="Arial"/>
          <w:bCs/>
        </w:rPr>
        <w:t>:</w:t>
      </w:r>
    </w:p>
    <w:p w:rsidR="00894698" w:rsidRPr="002110A0" w:rsidRDefault="00894698" w:rsidP="00894698">
      <w:pPr>
        <w:numPr>
          <w:ilvl w:val="1"/>
          <w:numId w:val="2"/>
        </w:numPr>
        <w:overflowPunct/>
        <w:autoSpaceDE/>
        <w:autoSpaceDN/>
        <w:adjustRightInd/>
        <w:spacing w:after="0"/>
        <w:textAlignment w:val="auto"/>
        <w:rPr>
          <w:rFonts w:ascii="Arial" w:hAnsi="Arial" w:cs="Arial"/>
          <w:bCs/>
        </w:rPr>
      </w:pPr>
      <w:r w:rsidRPr="002110A0">
        <w:rPr>
          <w:rFonts w:ascii="Arial" w:hAnsi="Arial" w:cs="Arial"/>
          <w:bCs/>
        </w:rPr>
        <w:t>The PRB location within the narrowband is configured by RRC.</w:t>
      </w:r>
    </w:p>
    <w:p w:rsidR="00894698" w:rsidRPr="006F1214" w:rsidRDefault="00894698" w:rsidP="00894698">
      <w:pPr>
        <w:numPr>
          <w:ilvl w:val="1"/>
          <w:numId w:val="2"/>
        </w:numPr>
        <w:overflowPunct/>
        <w:autoSpaceDE/>
        <w:autoSpaceDN/>
        <w:adjustRightInd/>
        <w:spacing w:after="0"/>
        <w:textAlignment w:val="auto"/>
        <w:rPr>
          <w:rFonts w:ascii="Arial" w:hAnsi="Arial" w:cs="Arial"/>
          <w:bCs/>
        </w:rPr>
      </w:pPr>
      <w:r w:rsidRPr="006F1214">
        <w:rPr>
          <w:rFonts w:ascii="Arial" w:hAnsi="Arial" w:cs="Arial"/>
          <w:bCs/>
        </w:rPr>
        <w:t xml:space="preserve">A new 1-bit field to indicate “Sub-PRB Allocation” is added to DCI. </w:t>
      </w:r>
    </w:p>
    <w:p w:rsidR="00894698" w:rsidRPr="002110A0" w:rsidRDefault="00894698" w:rsidP="00894698">
      <w:pPr>
        <w:numPr>
          <w:ilvl w:val="1"/>
          <w:numId w:val="2"/>
        </w:numPr>
        <w:overflowPunct/>
        <w:autoSpaceDE/>
        <w:autoSpaceDN/>
        <w:adjustRightInd/>
        <w:spacing w:after="0"/>
        <w:textAlignment w:val="auto"/>
        <w:rPr>
          <w:rFonts w:ascii="Arial" w:hAnsi="Arial" w:cs="Arial"/>
          <w:bCs/>
        </w:rPr>
      </w:pPr>
      <w:r w:rsidRPr="002110A0">
        <w:rPr>
          <w:rFonts w:ascii="Arial" w:hAnsi="Arial" w:cs="Arial"/>
          <w:bCs/>
        </w:rPr>
        <w:t>When “Sub-PRB Allocation” field=0 this means grant is for a Full-PRB allocations, with the following legacy fields unchanged: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822"/>
        <w:gridCol w:w="3544"/>
      </w:tblGrid>
      <w:tr w:rsidR="00894698" w:rsidRPr="002110A0" w:rsidTr="00A14C59">
        <w:trPr>
          <w:jc w:val="center"/>
        </w:trPr>
        <w:tc>
          <w:tcPr>
            <w:tcW w:w="2045" w:type="dxa"/>
            <w:shd w:val="clear" w:color="auto" w:fill="EDEDED"/>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
                <w:bCs/>
                <w:lang w:val="en-US"/>
              </w:rPr>
              <w:t>Field Name</w:t>
            </w:r>
          </w:p>
        </w:tc>
        <w:tc>
          <w:tcPr>
            <w:tcW w:w="822" w:type="dxa"/>
            <w:shd w:val="clear" w:color="auto" w:fill="EDEDED"/>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
                <w:bCs/>
                <w:lang w:val="en-US"/>
              </w:rPr>
              <w:t>Bits</w:t>
            </w:r>
          </w:p>
        </w:tc>
        <w:tc>
          <w:tcPr>
            <w:tcW w:w="3544" w:type="dxa"/>
            <w:shd w:val="clear" w:color="auto" w:fill="EDEDED"/>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
                <w:bCs/>
                <w:lang w:val="en-US"/>
              </w:rPr>
              <w:t>Description</w:t>
            </w:r>
          </w:p>
        </w:tc>
      </w:tr>
      <w:tr w:rsidR="00894698" w:rsidRPr="002110A0" w:rsidTr="00A14C59">
        <w:trPr>
          <w:jc w:val="center"/>
        </w:trPr>
        <w:tc>
          <w:tcPr>
            <w:tcW w:w="204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PRB Assignment</w:t>
            </w:r>
          </w:p>
        </w:tc>
        <w:tc>
          <w:tcPr>
            <w:tcW w:w="822"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3</w:t>
            </w:r>
          </w:p>
        </w:tc>
        <w:tc>
          <w:tcPr>
            <w:tcW w:w="3544"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Legacy</w:t>
            </w:r>
          </w:p>
        </w:tc>
      </w:tr>
      <w:tr w:rsidR="00894698" w:rsidRPr="002110A0" w:rsidTr="00A14C59">
        <w:trPr>
          <w:jc w:val="center"/>
        </w:trPr>
        <w:tc>
          <w:tcPr>
            <w:tcW w:w="204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MCS index</w:t>
            </w:r>
          </w:p>
        </w:tc>
        <w:tc>
          <w:tcPr>
            <w:tcW w:w="822"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 xml:space="preserve">4 </w:t>
            </w:r>
          </w:p>
        </w:tc>
        <w:tc>
          <w:tcPr>
            <w:tcW w:w="3544" w:type="dxa"/>
            <w:shd w:val="clear" w:color="auto" w:fill="auto"/>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Cs/>
                <w:lang w:val="en-US"/>
              </w:rPr>
              <w:t>Legacy</w:t>
            </w:r>
          </w:p>
        </w:tc>
      </w:tr>
      <w:tr w:rsidR="00894698" w:rsidRPr="002110A0" w:rsidTr="00A14C59">
        <w:trPr>
          <w:jc w:val="center"/>
        </w:trPr>
        <w:tc>
          <w:tcPr>
            <w:tcW w:w="204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Spare</w:t>
            </w:r>
          </w:p>
        </w:tc>
        <w:tc>
          <w:tcPr>
            <w:tcW w:w="822"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1</w:t>
            </w:r>
          </w:p>
        </w:tc>
        <w:tc>
          <w:tcPr>
            <w:tcW w:w="3544"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New</w:t>
            </w:r>
          </w:p>
        </w:tc>
      </w:tr>
      <w:tr w:rsidR="00894698" w:rsidRPr="002110A0" w:rsidTr="00A14C59">
        <w:trPr>
          <w:jc w:val="center"/>
        </w:trPr>
        <w:tc>
          <w:tcPr>
            <w:tcW w:w="2045" w:type="dxa"/>
            <w:shd w:val="clear" w:color="auto" w:fill="auto"/>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
                <w:bCs/>
                <w:lang w:val="en-US"/>
              </w:rPr>
              <w:t>Total Bits</w:t>
            </w:r>
          </w:p>
        </w:tc>
        <w:tc>
          <w:tcPr>
            <w:tcW w:w="822"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8</w:t>
            </w:r>
          </w:p>
        </w:tc>
        <w:tc>
          <w:tcPr>
            <w:tcW w:w="3544"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p>
        </w:tc>
      </w:tr>
    </w:tbl>
    <w:p w:rsidR="00894698" w:rsidRPr="002110A0" w:rsidRDefault="00894698" w:rsidP="00894698">
      <w:pPr>
        <w:numPr>
          <w:ilvl w:val="1"/>
          <w:numId w:val="2"/>
        </w:numPr>
        <w:overflowPunct/>
        <w:autoSpaceDE/>
        <w:autoSpaceDN/>
        <w:adjustRightInd/>
        <w:spacing w:after="0"/>
        <w:textAlignment w:val="auto"/>
        <w:rPr>
          <w:rFonts w:ascii="Arial" w:hAnsi="Arial" w:cs="Arial"/>
          <w:bCs/>
        </w:rPr>
      </w:pPr>
      <w:r w:rsidRPr="002110A0">
        <w:rPr>
          <w:rFonts w:ascii="Arial" w:hAnsi="Arial" w:cs="Arial"/>
          <w:bCs/>
        </w:rPr>
        <w:t>When “Sub-PRB Allocation” field=1 this means grant is for a sub-PRB allocations, with the following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964"/>
        <w:gridCol w:w="3685"/>
      </w:tblGrid>
      <w:tr w:rsidR="00894698" w:rsidRPr="002110A0" w:rsidTr="00A14C59">
        <w:trPr>
          <w:jc w:val="center"/>
        </w:trPr>
        <w:tc>
          <w:tcPr>
            <w:tcW w:w="2045" w:type="dxa"/>
            <w:shd w:val="clear" w:color="auto" w:fill="EDEDED"/>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
                <w:bCs/>
                <w:lang w:val="en-US"/>
              </w:rPr>
              <w:t>Field Name</w:t>
            </w:r>
          </w:p>
        </w:tc>
        <w:tc>
          <w:tcPr>
            <w:tcW w:w="964" w:type="dxa"/>
            <w:shd w:val="clear" w:color="auto" w:fill="EDEDED"/>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
                <w:bCs/>
                <w:lang w:val="en-US"/>
              </w:rPr>
              <w:t>Bits</w:t>
            </w:r>
          </w:p>
        </w:tc>
        <w:tc>
          <w:tcPr>
            <w:tcW w:w="3685" w:type="dxa"/>
            <w:shd w:val="clear" w:color="auto" w:fill="EDEDED"/>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
                <w:bCs/>
                <w:lang w:val="en-US"/>
              </w:rPr>
              <w:t>Description</w:t>
            </w:r>
          </w:p>
        </w:tc>
      </w:tr>
      <w:tr w:rsidR="00894698" w:rsidRPr="002110A0" w:rsidTr="00A14C59">
        <w:trPr>
          <w:jc w:val="center"/>
        </w:trPr>
        <w:tc>
          <w:tcPr>
            <w:tcW w:w="204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PRB Assignment</w:t>
            </w:r>
          </w:p>
        </w:tc>
        <w:tc>
          <w:tcPr>
            <w:tcW w:w="964"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0</w:t>
            </w:r>
          </w:p>
        </w:tc>
        <w:tc>
          <w:tcPr>
            <w:tcW w:w="368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Configured by RRC</w:t>
            </w:r>
          </w:p>
        </w:tc>
      </w:tr>
      <w:tr w:rsidR="00894698" w:rsidRPr="002110A0" w:rsidTr="00A14C59">
        <w:trPr>
          <w:jc w:val="center"/>
        </w:trPr>
        <w:tc>
          <w:tcPr>
            <w:tcW w:w="204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Allocation of SC within PRB</w:t>
            </w:r>
          </w:p>
        </w:tc>
        <w:tc>
          <w:tcPr>
            <w:tcW w:w="964"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4</w:t>
            </w:r>
          </w:p>
        </w:tc>
        <w:tc>
          <w:tcPr>
            <w:tcW w:w="368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10 values for the number of SC and their location within a PRB</w:t>
            </w:r>
          </w:p>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Six spare states</w:t>
            </w:r>
          </w:p>
        </w:tc>
      </w:tr>
      <w:tr w:rsidR="00894698" w:rsidRPr="002110A0" w:rsidTr="00A14C59">
        <w:trPr>
          <w:jc w:val="center"/>
        </w:trPr>
        <w:tc>
          <w:tcPr>
            <w:tcW w:w="204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MCS index</w:t>
            </w:r>
          </w:p>
        </w:tc>
        <w:tc>
          <w:tcPr>
            <w:tcW w:w="964"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 xml:space="preserve">3 </w:t>
            </w:r>
          </w:p>
        </w:tc>
        <w:tc>
          <w:tcPr>
            <w:tcW w:w="368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8 values for MCS index</w:t>
            </w:r>
          </w:p>
        </w:tc>
      </w:tr>
      <w:tr w:rsidR="00894698" w:rsidRPr="002110A0" w:rsidTr="00A14C59">
        <w:trPr>
          <w:jc w:val="center"/>
        </w:trPr>
        <w:tc>
          <w:tcPr>
            <w:tcW w:w="204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Number of RUs</w:t>
            </w:r>
          </w:p>
        </w:tc>
        <w:tc>
          <w:tcPr>
            <w:tcW w:w="964"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1</w:t>
            </w:r>
          </w:p>
        </w:tc>
        <w:tc>
          <w:tcPr>
            <w:tcW w:w="368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2 or 4</w:t>
            </w:r>
          </w:p>
        </w:tc>
      </w:tr>
      <w:tr w:rsidR="00894698" w:rsidRPr="002110A0" w:rsidTr="00A14C59">
        <w:trPr>
          <w:jc w:val="center"/>
        </w:trPr>
        <w:tc>
          <w:tcPr>
            <w:tcW w:w="2045" w:type="dxa"/>
            <w:shd w:val="clear" w:color="auto" w:fill="auto"/>
          </w:tcPr>
          <w:p w:rsidR="00894698" w:rsidRPr="002110A0" w:rsidRDefault="00894698" w:rsidP="00A14C59">
            <w:pPr>
              <w:overflowPunct/>
              <w:autoSpaceDE/>
              <w:autoSpaceDN/>
              <w:adjustRightInd/>
              <w:spacing w:after="0"/>
              <w:textAlignment w:val="auto"/>
              <w:rPr>
                <w:rFonts w:ascii="Arial" w:hAnsi="Arial" w:cs="Arial"/>
                <w:b/>
                <w:bCs/>
                <w:lang w:val="en-US"/>
              </w:rPr>
            </w:pPr>
            <w:r w:rsidRPr="002110A0">
              <w:rPr>
                <w:rFonts w:ascii="Arial" w:hAnsi="Arial" w:cs="Arial"/>
                <w:b/>
                <w:bCs/>
                <w:lang w:val="en-US"/>
              </w:rPr>
              <w:t>Total Bits</w:t>
            </w:r>
          </w:p>
        </w:tc>
        <w:tc>
          <w:tcPr>
            <w:tcW w:w="964"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r w:rsidRPr="002110A0">
              <w:rPr>
                <w:rFonts w:ascii="Arial" w:hAnsi="Arial" w:cs="Arial"/>
                <w:bCs/>
                <w:lang w:val="en-US"/>
              </w:rPr>
              <w:t>8</w:t>
            </w:r>
          </w:p>
        </w:tc>
        <w:tc>
          <w:tcPr>
            <w:tcW w:w="3685" w:type="dxa"/>
            <w:shd w:val="clear" w:color="auto" w:fill="auto"/>
          </w:tcPr>
          <w:p w:rsidR="00894698" w:rsidRPr="002110A0" w:rsidRDefault="00894698" w:rsidP="00A14C59">
            <w:pPr>
              <w:overflowPunct/>
              <w:autoSpaceDE/>
              <w:autoSpaceDN/>
              <w:adjustRightInd/>
              <w:spacing w:after="0"/>
              <w:textAlignment w:val="auto"/>
              <w:rPr>
                <w:rFonts w:ascii="Arial" w:hAnsi="Arial" w:cs="Arial"/>
                <w:bCs/>
                <w:lang w:val="en-US"/>
              </w:rPr>
            </w:pPr>
          </w:p>
        </w:tc>
      </w:tr>
    </w:tbl>
    <w:p w:rsidR="00894698" w:rsidRPr="002110A0" w:rsidRDefault="00894698" w:rsidP="00894698">
      <w:pPr>
        <w:overflowPunct/>
        <w:autoSpaceDE/>
        <w:autoSpaceDN/>
        <w:adjustRightInd/>
        <w:spacing w:after="0"/>
        <w:textAlignment w:val="auto"/>
        <w:rPr>
          <w:rFonts w:ascii="Arial" w:hAnsi="Arial" w:cs="Arial"/>
          <w:bCs/>
        </w:rPr>
      </w:pPr>
    </w:p>
    <w:p w:rsidR="00894698" w:rsidRPr="002110A0" w:rsidRDefault="00894698" w:rsidP="00894698">
      <w:pPr>
        <w:numPr>
          <w:ilvl w:val="0"/>
          <w:numId w:val="2"/>
        </w:numPr>
        <w:overflowPunct/>
        <w:autoSpaceDE/>
        <w:autoSpaceDN/>
        <w:adjustRightInd/>
        <w:spacing w:after="0"/>
        <w:textAlignment w:val="auto"/>
        <w:rPr>
          <w:rFonts w:ascii="Arial" w:hAnsi="Arial" w:cs="Arial"/>
          <w:bCs/>
        </w:rPr>
      </w:pPr>
      <w:r w:rsidRPr="002110A0">
        <w:rPr>
          <w:rFonts w:ascii="Arial" w:hAnsi="Arial" w:cs="Arial" w:hint="eastAsia"/>
          <w:bCs/>
        </w:rPr>
        <w:t>A</w:t>
      </w:r>
      <w:r w:rsidRPr="002110A0">
        <w:rPr>
          <w:rFonts w:ascii="Arial" w:hAnsi="Arial" w:cs="Arial"/>
          <w:bCs/>
        </w:rPr>
        <w:t>periodic CSI triggering is not supported for Sub-PRB allocations</w:t>
      </w:r>
    </w:p>
    <w:p w:rsidR="00894698" w:rsidRPr="002110A0" w:rsidRDefault="00894698" w:rsidP="00894698">
      <w:pPr>
        <w:overflowPunct/>
        <w:autoSpaceDE/>
        <w:autoSpaceDN/>
        <w:adjustRightInd/>
        <w:spacing w:after="0"/>
        <w:textAlignment w:val="auto"/>
        <w:rPr>
          <w:rFonts w:ascii="Arial" w:hAnsi="Arial" w:cs="Arial"/>
          <w:bCs/>
        </w:rPr>
      </w:pPr>
    </w:p>
    <w:p w:rsidR="00894698" w:rsidRPr="002110A0" w:rsidRDefault="00894698" w:rsidP="00894698">
      <w:pPr>
        <w:numPr>
          <w:ilvl w:val="0"/>
          <w:numId w:val="2"/>
        </w:numPr>
        <w:overflowPunct/>
        <w:autoSpaceDE/>
        <w:autoSpaceDN/>
        <w:adjustRightInd/>
        <w:spacing w:after="0"/>
        <w:textAlignment w:val="auto"/>
        <w:rPr>
          <w:rFonts w:ascii="Arial" w:hAnsi="Arial" w:cs="Arial"/>
          <w:b/>
          <w:bCs/>
        </w:rPr>
      </w:pPr>
      <w:r w:rsidRPr="00202BB7">
        <w:rPr>
          <w:rFonts w:ascii="Arial" w:hAnsi="Arial" w:cs="Arial"/>
          <w:bCs/>
        </w:rPr>
        <w:t>TBS table for CE Mode A and CE mode</w:t>
      </w:r>
      <w:r>
        <w:rPr>
          <w:rFonts w:ascii="Arial" w:hAnsi="Arial" w:cs="Arial"/>
          <w:bCs/>
        </w:rPr>
        <w:t xml:space="preserve"> B:</w:t>
      </w:r>
    </w:p>
    <w:tbl>
      <w:tblPr>
        <w:tblW w:w="9215" w:type="dxa"/>
        <w:jc w:val="center"/>
        <w:tblLook w:val="04A0" w:firstRow="1" w:lastRow="0" w:firstColumn="1" w:lastColumn="0" w:noHBand="0" w:noVBand="1"/>
      </w:tblPr>
      <w:tblGrid>
        <w:gridCol w:w="279"/>
        <w:gridCol w:w="946"/>
        <w:gridCol w:w="947"/>
        <w:gridCol w:w="946"/>
        <w:gridCol w:w="946"/>
        <w:gridCol w:w="946"/>
        <w:gridCol w:w="946"/>
        <w:gridCol w:w="1106"/>
        <w:gridCol w:w="1121"/>
        <w:gridCol w:w="397"/>
        <w:gridCol w:w="813"/>
      </w:tblGrid>
      <w:tr w:rsidR="00894698" w:rsidRPr="002110A0" w:rsidTr="00A14C59">
        <w:trPr>
          <w:trHeight w:val="315"/>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28"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1121"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r>
      <w:tr w:rsidR="00894698" w:rsidRPr="002110A0" w:rsidTr="00A14C59">
        <w:trPr>
          <w:trHeight w:val="315"/>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vMerge w:val="restart"/>
            <w:tcBorders>
              <w:top w:val="single" w:sz="8" w:space="0" w:color="auto"/>
              <w:left w:val="single" w:sz="8" w:space="0" w:color="auto"/>
              <w:bottom w:val="single" w:sz="8" w:space="0" w:color="000000"/>
              <w:right w:val="single" w:sz="8"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47" w:type="dxa"/>
            <w:tcBorders>
              <w:top w:val="single" w:sz="8" w:space="0" w:color="auto"/>
              <w:left w:val="nil"/>
              <w:bottom w:val="single" w:sz="4" w:space="0" w:color="auto"/>
              <w:right w:val="single" w:sz="4"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NPRB</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46" w:type="dxa"/>
            <w:tcBorders>
              <w:top w:val="single" w:sz="8" w:space="0" w:color="auto"/>
              <w:left w:val="nil"/>
              <w:bottom w:val="single" w:sz="4" w:space="0" w:color="auto"/>
              <w:right w:val="single" w:sz="4"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928" w:type="dxa"/>
            <w:tcBorders>
              <w:top w:val="single" w:sz="8" w:space="0" w:color="auto"/>
              <w:left w:val="nil"/>
              <w:bottom w:val="single" w:sz="4" w:space="0" w:color="auto"/>
              <w:right w:val="single" w:sz="8"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 </w:t>
            </w:r>
          </w:p>
        </w:tc>
        <w:tc>
          <w:tcPr>
            <w:tcW w:w="1121"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
                <w:bCs/>
                <w:lang w:val="en-CA"/>
              </w:rPr>
            </w:pPr>
          </w:p>
        </w:tc>
        <w:tc>
          <w:tcPr>
            <w:tcW w:w="39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r>
      <w:tr w:rsidR="00894698" w:rsidRPr="002110A0" w:rsidTr="00A14C59">
        <w:trPr>
          <w:trHeight w:val="615"/>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vMerge/>
            <w:tcBorders>
              <w:top w:val="single" w:sz="8" w:space="0" w:color="auto"/>
              <w:left w:val="single" w:sz="8" w:space="0" w:color="auto"/>
              <w:bottom w:val="single" w:sz="8" w:space="0" w:color="000000"/>
              <w:right w:val="single" w:sz="8" w:space="0" w:color="auto"/>
            </w:tcBorders>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p>
        </w:tc>
        <w:tc>
          <w:tcPr>
            <w:tcW w:w="947" w:type="dxa"/>
            <w:tcBorders>
              <w:top w:val="nil"/>
              <w:left w:val="nil"/>
              <w:bottom w:val="single" w:sz="8" w:space="0" w:color="auto"/>
              <w:right w:val="single" w:sz="4"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1</w:t>
            </w:r>
          </w:p>
        </w:tc>
        <w:tc>
          <w:tcPr>
            <w:tcW w:w="946" w:type="dxa"/>
            <w:tcBorders>
              <w:top w:val="nil"/>
              <w:left w:val="nil"/>
              <w:bottom w:val="single" w:sz="8" w:space="0" w:color="auto"/>
              <w:right w:val="single" w:sz="4"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2</w:t>
            </w:r>
          </w:p>
        </w:tc>
        <w:tc>
          <w:tcPr>
            <w:tcW w:w="946" w:type="dxa"/>
            <w:tcBorders>
              <w:top w:val="nil"/>
              <w:left w:val="nil"/>
              <w:bottom w:val="single" w:sz="8" w:space="0" w:color="auto"/>
              <w:right w:val="single" w:sz="4"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3</w:t>
            </w:r>
          </w:p>
        </w:tc>
        <w:tc>
          <w:tcPr>
            <w:tcW w:w="946" w:type="dxa"/>
            <w:tcBorders>
              <w:top w:val="nil"/>
              <w:left w:val="nil"/>
              <w:bottom w:val="single" w:sz="8" w:space="0" w:color="auto"/>
              <w:right w:val="single" w:sz="4"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4</w:t>
            </w:r>
          </w:p>
        </w:tc>
        <w:tc>
          <w:tcPr>
            <w:tcW w:w="946" w:type="dxa"/>
            <w:tcBorders>
              <w:top w:val="nil"/>
              <w:left w:val="nil"/>
              <w:bottom w:val="single" w:sz="8" w:space="0" w:color="auto"/>
              <w:right w:val="single" w:sz="4"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5</w:t>
            </w:r>
          </w:p>
        </w:tc>
        <w:tc>
          <w:tcPr>
            <w:tcW w:w="928" w:type="dxa"/>
            <w:tcBorders>
              <w:top w:val="nil"/>
              <w:left w:val="nil"/>
              <w:bottom w:val="single" w:sz="8" w:space="0" w:color="auto"/>
              <w:right w:val="single" w:sz="8" w:space="0" w:color="auto"/>
            </w:tcBorders>
            <w:shd w:val="clear" w:color="000000" w:fill="E0E0E0"/>
            <w:vAlign w:val="center"/>
            <w:hideMark/>
          </w:tcPr>
          <w:p w:rsidR="00894698" w:rsidRPr="002110A0" w:rsidRDefault="00894698" w:rsidP="00A14C59">
            <w:pPr>
              <w:overflowPunct/>
              <w:autoSpaceDE/>
              <w:autoSpaceDN/>
              <w:adjustRightInd/>
              <w:spacing w:after="0"/>
              <w:textAlignment w:val="auto"/>
              <w:rPr>
                <w:rFonts w:ascii="Arial" w:hAnsi="Arial" w:cs="Arial"/>
                <w:b/>
                <w:bCs/>
                <w:lang w:val="en-CA"/>
              </w:rPr>
            </w:pPr>
            <w:r w:rsidRPr="002110A0">
              <w:rPr>
                <w:rFonts w:ascii="Arial" w:hAnsi="Arial" w:cs="Arial"/>
                <w:b/>
                <w:bCs/>
                <w:lang w:val="en-CA"/>
              </w:rPr>
              <w:t>6</w:t>
            </w:r>
          </w:p>
        </w:tc>
        <w:tc>
          <w:tcPr>
            <w:tcW w:w="1121"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
                <w:bCs/>
                <w:lang w:val="en-CA"/>
              </w:rPr>
            </w:pPr>
          </w:p>
        </w:tc>
        <w:tc>
          <w:tcPr>
            <w:tcW w:w="39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r>
      <w:tr w:rsidR="00894698" w:rsidRPr="002110A0" w:rsidTr="00A14C59">
        <w:trPr>
          <w:trHeight w:val="300"/>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0</w:t>
            </w:r>
          </w:p>
        </w:tc>
        <w:tc>
          <w:tcPr>
            <w:tcW w:w="947"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16</w:t>
            </w:r>
          </w:p>
        </w:tc>
        <w:tc>
          <w:tcPr>
            <w:tcW w:w="946" w:type="dxa"/>
            <w:tcBorders>
              <w:top w:val="nil"/>
              <w:left w:val="nil"/>
              <w:bottom w:val="single" w:sz="4" w:space="0" w:color="auto"/>
              <w:right w:val="single" w:sz="4" w:space="0" w:color="auto"/>
            </w:tcBorders>
            <w:shd w:val="clear" w:color="000000" w:fill="C6E0B4"/>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32</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56</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88</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120</w:t>
            </w:r>
          </w:p>
        </w:tc>
        <w:tc>
          <w:tcPr>
            <w:tcW w:w="928" w:type="dxa"/>
            <w:tcBorders>
              <w:top w:val="nil"/>
              <w:left w:val="nil"/>
              <w:bottom w:val="single" w:sz="4" w:space="0" w:color="auto"/>
              <w:right w:val="single" w:sz="8"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152</w:t>
            </w:r>
          </w:p>
        </w:tc>
        <w:tc>
          <w:tcPr>
            <w:tcW w:w="1121"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r>
      <w:tr w:rsidR="00894698" w:rsidRPr="002110A0" w:rsidTr="00A14C59">
        <w:trPr>
          <w:trHeight w:val="300"/>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w:t>
            </w:r>
          </w:p>
        </w:tc>
        <w:tc>
          <w:tcPr>
            <w:tcW w:w="947"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24</w:t>
            </w:r>
          </w:p>
        </w:tc>
        <w:tc>
          <w:tcPr>
            <w:tcW w:w="946" w:type="dxa"/>
            <w:tcBorders>
              <w:top w:val="nil"/>
              <w:left w:val="nil"/>
              <w:bottom w:val="single" w:sz="4" w:space="0" w:color="auto"/>
              <w:right w:val="single" w:sz="4" w:space="0" w:color="auto"/>
            </w:tcBorders>
            <w:shd w:val="clear" w:color="000000" w:fill="C6E0B4"/>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56</w:t>
            </w:r>
          </w:p>
        </w:tc>
        <w:tc>
          <w:tcPr>
            <w:tcW w:w="946" w:type="dxa"/>
            <w:tcBorders>
              <w:top w:val="nil"/>
              <w:left w:val="nil"/>
              <w:bottom w:val="single" w:sz="4" w:space="0" w:color="auto"/>
              <w:right w:val="single" w:sz="4" w:space="0" w:color="auto"/>
            </w:tcBorders>
            <w:shd w:val="clear" w:color="000000" w:fill="8EA9DB"/>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88</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144</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176</w:t>
            </w:r>
          </w:p>
        </w:tc>
        <w:tc>
          <w:tcPr>
            <w:tcW w:w="928" w:type="dxa"/>
            <w:tcBorders>
              <w:top w:val="nil"/>
              <w:left w:val="nil"/>
              <w:bottom w:val="single" w:sz="4" w:space="0" w:color="auto"/>
              <w:right w:val="single" w:sz="8" w:space="0" w:color="auto"/>
            </w:tcBorders>
            <w:shd w:val="clear" w:color="000000" w:fill="FFFFFF"/>
            <w:noWrap/>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208</w:t>
            </w:r>
          </w:p>
        </w:tc>
        <w:tc>
          <w:tcPr>
            <w:tcW w:w="1121"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r>
      <w:tr w:rsidR="00894698" w:rsidRPr="002110A0" w:rsidTr="00A14C59">
        <w:trPr>
          <w:trHeight w:val="315"/>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w:t>
            </w:r>
          </w:p>
        </w:tc>
        <w:tc>
          <w:tcPr>
            <w:tcW w:w="947"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32</w:t>
            </w:r>
          </w:p>
        </w:tc>
        <w:tc>
          <w:tcPr>
            <w:tcW w:w="946" w:type="dxa"/>
            <w:tcBorders>
              <w:top w:val="nil"/>
              <w:left w:val="nil"/>
              <w:bottom w:val="single" w:sz="4" w:space="0" w:color="auto"/>
              <w:right w:val="single" w:sz="4" w:space="0" w:color="auto"/>
            </w:tcBorders>
            <w:shd w:val="clear" w:color="000000" w:fill="C6E0B4"/>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72</w:t>
            </w:r>
          </w:p>
        </w:tc>
        <w:tc>
          <w:tcPr>
            <w:tcW w:w="946" w:type="dxa"/>
            <w:tcBorders>
              <w:top w:val="nil"/>
              <w:left w:val="nil"/>
              <w:bottom w:val="single" w:sz="4" w:space="0" w:color="auto"/>
              <w:right w:val="single" w:sz="4" w:space="0" w:color="auto"/>
            </w:tcBorders>
            <w:shd w:val="clear" w:color="000000" w:fill="8EA9DB"/>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144</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176</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208</w:t>
            </w:r>
          </w:p>
        </w:tc>
        <w:tc>
          <w:tcPr>
            <w:tcW w:w="928" w:type="dxa"/>
            <w:tcBorders>
              <w:top w:val="nil"/>
              <w:left w:val="nil"/>
              <w:bottom w:val="single" w:sz="4" w:space="0" w:color="auto"/>
              <w:right w:val="single" w:sz="8" w:space="0" w:color="auto"/>
            </w:tcBorders>
            <w:shd w:val="clear" w:color="000000" w:fill="FFFFFF"/>
            <w:noWrap/>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1121" w:type="dxa"/>
            <w:tcBorders>
              <w:top w:val="nil"/>
              <w:left w:val="nil"/>
              <w:bottom w:val="nil"/>
              <w:right w:val="nil"/>
            </w:tcBorders>
            <w:shd w:val="clear" w:color="auto" w:fill="auto"/>
            <w:noWrap/>
            <w:vAlign w:val="bottom"/>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r>
      <w:tr w:rsidR="00894698" w:rsidRPr="002110A0" w:rsidTr="00A14C59">
        <w:trPr>
          <w:trHeight w:val="300"/>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3</w:t>
            </w:r>
          </w:p>
        </w:tc>
        <w:tc>
          <w:tcPr>
            <w:tcW w:w="947"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40</w:t>
            </w:r>
          </w:p>
        </w:tc>
        <w:tc>
          <w:tcPr>
            <w:tcW w:w="946" w:type="dxa"/>
            <w:tcBorders>
              <w:top w:val="nil"/>
              <w:left w:val="nil"/>
              <w:bottom w:val="single" w:sz="4" w:space="0" w:color="auto"/>
              <w:right w:val="single" w:sz="4" w:space="0" w:color="auto"/>
            </w:tcBorders>
            <w:shd w:val="clear" w:color="000000" w:fill="C6E0B4"/>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104</w:t>
            </w:r>
          </w:p>
        </w:tc>
        <w:tc>
          <w:tcPr>
            <w:tcW w:w="946" w:type="dxa"/>
            <w:tcBorders>
              <w:top w:val="nil"/>
              <w:left w:val="nil"/>
              <w:bottom w:val="single" w:sz="4" w:space="0" w:color="auto"/>
              <w:right w:val="single" w:sz="4" w:space="0" w:color="auto"/>
            </w:tcBorders>
            <w:shd w:val="clear" w:color="000000" w:fill="8EA9DB"/>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176</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208</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928" w:type="dxa"/>
            <w:tcBorders>
              <w:top w:val="nil"/>
              <w:left w:val="nil"/>
              <w:bottom w:val="single" w:sz="4" w:space="0" w:color="auto"/>
              <w:right w:val="single" w:sz="8" w:space="0" w:color="auto"/>
            </w:tcBorders>
            <w:shd w:val="clear" w:color="000000" w:fill="F4B084"/>
            <w:noWrap/>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1121" w:type="dxa"/>
            <w:tcBorders>
              <w:top w:val="nil"/>
              <w:left w:val="nil"/>
              <w:bottom w:val="nil"/>
              <w:right w:val="nil"/>
            </w:tcBorders>
            <w:shd w:val="clear" w:color="auto" w:fill="auto"/>
            <w:noWrap/>
            <w:vAlign w:val="bottom"/>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r>
      <w:tr w:rsidR="00894698" w:rsidRPr="002110A0" w:rsidTr="00A14C59">
        <w:trPr>
          <w:trHeight w:val="300"/>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4</w:t>
            </w:r>
          </w:p>
        </w:tc>
        <w:tc>
          <w:tcPr>
            <w:tcW w:w="947"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56</w:t>
            </w:r>
          </w:p>
        </w:tc>
        <w:tc>
          <w:tcPr>
            <w:tcW w:w="946" w:type="dxa"/>
            <w:tcBorders>
              <w:top w:val="nil"/>
              <w:left w:val="nil"/>
              <w:bottom w:val="single" w:sz="4" w:space="0" w:color="auto"/>
              <w:right w:val="single" w:sz="4" w:space="0" w:color="auto"/>
            </w:tcBorders>
            <w:shd w:val="clear" w:color="000000" w:fill="C6E0B4"/>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120</w:t>
            </w:r>
          </w:p>
        </w:tc>
        <w:tc>
          <w:tcPr>
            <w:tcW w:w="946" w:type="dxa"/>
            <w:tcBorders>
              <w:top w:val="nil"/>
              <w:left w:val="nil"/>
              <w:bottom w:val="single" w:sz="4" w:space="0" w:color="auto"/>
              <w:right w:val="single" w:sz="4" w:space="0" w:color="auto"/>
            </w:tcBorders>
            <w:shd w:val="clear" w:color="000000" w:fill="8EA9DB"/>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208</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28" w:type="dxa"/>
            <w:tcBorders>
              <w:top w:val="nil"/>
              <w:left w:val="nil"/>
              <w:bottom w:val="single" w:sz="4" w:space="0" w:color="auto"/>
              <w:right w:val="single" w:sz="8" w:space="0" w:color="auto"/>
            </w:tcBorders>
            <w:shd w:val="clear" w:color="000000" w:fill="F4B084"/>
            <w:noWrap/>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408</w:t>
            </w:r>
          </w:p>
        </w:tc>
        <w:tc>
          <w:tcPr>
            <w:tcW w:w="1121" w:type="dxa"/>
            <w:tcBorders>
              <w:top w:val="nil"/>
              <w:left w:val="nil"/>
              <w:bottom w:val="nil"/>
              <w:right w:val="nil"/>
            </w:tcBorders>
            <w:shd w:val="clear" w:color="auto" w:fill="auto"/>
            <w:noWrap/>
            <w:vAlign w:val="bottom"/>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r>
      <w:tr w:rsidR="00894698" w:rsidRPr="002110A0" w:rsidTr="00A14C59">
        <w:trPr>
          <w:trHeight w:val="315"/>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5</w:t>
            </w:r>
          </w:p>
        </w:tc>
        <w:tc>
          <w:tcPr>
            <w:tcW w:w="947"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72</w:t>
            </w:r>
          </w:p>
        </w:tc>
        <w:tc>
          <w:tcPr>
            <w:tcW w:w="946" w:type="dxa"/>
            <w:tcBorders>
              <w:top w:val="nil"/>
              <w:left w:val="nil"/>
              <w:bottom w:val="single" w:sz="4" w:space="0" w:color="auto"/>
              <w:right w:val="single" w:sz="4" w:space="0" w:color="auto"/>
            </w:tcBorders>
            <w:shd w:val="clear" w:color="000000" w:fill="C6E0B4"/>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144</w:t>
            </w:r>
          </w:p>
        </w:tc>
        <w:tc>
          <w:tcPr>
            <w:tcW w:w="946" w:type="dxa"/>
            <w:tcBorders>
              <w:top w:val="nil"/>
              <w:left w:val="nil"/>
              <w:bottom w:val="single" w:sz="4" w:space="0" w:color="auto"/>
              <w:right w:val="single" w:sz="4" w:space="0" w:color="auto"/>
            </w:tcBorders>
            <w:shd w:val="clear" w:color="000000" w:fill="8EA9DB"/>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224</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424</w:t>
            </w:r>
          </w:p>
        </w:tc>
        <w:tc>
          <w:tcPr>
            <w:tcW w:w="928" w:type="dxa"/>
            <w:tcBorders>
              <w:top w:val="nil"/>
              <w:left w:val="nil"/>
              <w:bottom w:val="single" w:sz="4" w:space="0" w:color="auto"/>
              <w:right w:val="single" w:sz="8" w:space="0" w:color="auto"/>
            </w:tcBorders>
            <w:shd w:val="clear" w:color="000000" w:fill="F4B084"/>
            <w:noWrap/>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504</w:t>
            </w:r>
          </w:p>
        </w:tc>
        <w:tc>
          <w:tcPr>
            <w:tcW w:w="1121"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r>
      <w:tr w:rsidR="00894698" w:rsidRPr="002110A0" w:rsidTr="00A14C59">
        <w:trPr>
          <w:trHeight w:val="300"/>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6</w:t>
            </w:r>
          </w:p>
        </w:tc>
        <w:tc>
          <w:tcPr>
            <w:tcW w:w="947"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46" w:type="dxa"/>
            <w:tcBorders>
              <w:top w:val="nil"/>
              <w:left w:val="nil"/>
              <w:bottom w:val="single" w:sz="4" w:space="0" w:color="auto"/>
              <w:right w:val="single" w:sz="4" w:space="0" w:color="auto"/>
            </w:tcBorders>
            <w:shd w:val="clear" w:color="000000" w:fill="C6E0B4"/>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176</w:t>
            </w:r>
          </w:p>
        </w:tc>
        <w:tc>
          <w:tcPr>
            <w:tcW w:w="946" w:type="dxa"/>
            <w:tcBorders>
              <w:top w:val="nil"/>
              <w:left w:val="nil"/>
              <w:bottom w:val="single" w:sz="4" w:space="0" w:color="auto"/>
              <w:right w:val="single" w:sz="4" w:space="0" w:color="auto"/>
            </w:tcBorders>
            <w:shd w:val="clear" w:color="000000" w:fill="8EA9DB"/>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392</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504</w:t>
            </w:r>
          </w:p>
        </w:tc>
        <w:tc>
          <w:tcPr>
            <w:tcW w:w="928" w:type="dxa"/>
            <w:tcBorders>
              <w:top w:val="nil"/>
              <w:left w:val="nil"/>
              <w:bottom w:val="single" w:sz="4" w:space="0" w:color="auto"/>
              <w:right w:val="single" w:sz="8" w:space="0" w:color="auto"/>
            </w:tcBorders>
            <w:shd w:val="clear" w:color="000000" w:fill="F4B084"/>
            <w:noWrap/>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600</w:t>
            </w:r>
          </w:p>
        </w:tc>
        <w:tc>
          <w:tcPr>
            <w:tcW w:w="1121"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 </w:t>
            </w: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 RU</w:t>
            </w:r>
          </w:p>
        </w:tc>
      </w:tr>
      <w:tr w:rsidR="00894698" w:rsidRPr="002110A0" w:rsidTr="00A14C59">
        <w:trPr>
          <w:trHeight w:val="300"/>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7</w:t>
            </w:r>
          </w:p>
        </w:tc>
        <w:tc>
          <w:tcPr>
            <w:tcW w:w="947"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104</w:t>
            </w:r>
          </w:p>
        </w:tc>
        <w:tc>
          <w:tcPr>
            <w:tcW w:w="946" w:type="dxa"/>
            <w:tcBorders>
              <w:top w:val="nil"/>
              <w:left w:val="nil"/>
              <w:bottom w:val="single" w:sz="4" w:space="0" w:color="auto"/>
              <w:right w:val="single" w:sz="4" w:space="0" w:color="auto"/>
            </w:tcBorders>
            <w:shd w:val="clear" w:color="000000" w:fill="C6E0B4"/>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224</w:t>
            </w:r>
          </w:p>
        </w:tc>
        <w:tc>
          <w:tcPr>
            <w:tcW w:w="946" w:type="dxa"/>
            <w:tcBorders>
              <w:top w:val="nil"/>
              <w:left w:val="nil"/>
              <w:bottom w:val="single" w:sz="4" w:space="0" w:color="auto"/>
              <w:right w:val="single" w:sz="4" w:space="0" w:color="auto"/>
            </w:tcBorders>
            <w:shd w:val="clear" w:color="000000" w:fill="8EA9DB"/>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472</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584</w:t>
            </w:r>
          </w:p>
        </w:tc>
        <w:tc>
          <w:tcPr>
            <w:tcW w:w="928" w:type="dxa"/>
            <w:tcBorders>
              <w:top w:val="nil"/>
              <w:left w:val="nil"/>
              <w:bottom w:val="single" w:sz="4" w:space="0" w:color="auto"/>
              <w:right w:val="single" w:sz="8" w:space="0" w:color="auto"/>
            </w:tcBorders>
            <w:shd w:val="clear" w:color="000000" w:fill="F4B084"/>
            <w:noWrap/>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712</w:t>
            </w:r>
          </w:p>
        </w:tc>
        <w:tc>
          <w:tcPr>
            <w:tcW w:w="1121"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nil"/>
              <w:left w:val="single" w:sz="4" w:space="0" w:color="auto"/>
              <w:bottom w:val="single" w:sz="4" w:space="0" w:color="auto"/>
              <w:right w:val="single" w:sz="4" w:space="0" w:color="auto"/>
            </w:tcBorders>
            <w:shd w:val="clear" w:color="000000" w:fill="8EA9DB"/>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 </w:t>
            </w: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 RUs</w:t>
            </w:r>
          </w:p>
        </w:tc>
      </w:tr>
      <w:tr w:rsidR="00894698" w:rsidRPr="002110A0" w:rsidTr="00A14C59">
        <w:trPr>
          <w:trHeight w:val="315"/>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8</w:t>
            </w:r>
          </w:p>
        </w:tc>
        <w:tc>
          <w:tcPr>
            <w:tcW w:w="947"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120</w:t>
            </w:r>
          </w:p>
        </w:tc>
        <w:tc>
          <w:tcPr>
            <w:tcW w:w="946" w:type="dxa"/>
            <w:tcBorders>
              <w:top w:val="nil"/>
              <w:left w:val="nil"/>
              <w:bottom w:val="single" w:sz="4" w:space="0" w:color="auto"/>
              <w:right w:val="single" w:sz="4" w:space="0" w:color="auto"/>
            </w:tcBorders>
            <w:shd w:val="clear" w:color="000000" w:fill="FFFFFF"/>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256</w:t>
            </w:r>
          </w:p>
        </w:tc>
        <w:tc>
          <w:tcPr>
            <w:tcW w:w="946" w:type="dxa"/>
            <w:tcBorders>
              <w:top w:val="nil"/>
              <w:left w:val="nil"/>
              <w:bottom w:val="single" w:sz="4" w:space="0" w:color="auto"/>
              <w:right w:val="single" w:sz="4" w:space="0" w:color="auto"/>
            </w:tcBorders>
            <w:shd w:val="clear" w:color="000000" w:fill="8EA9DB"/>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392</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536</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680</w:t>
            </w:r>
          </w:p>
        </w:tc>
        <w:tc>
          <w:tcPr>
            <w:tcW w:w="928" w:type="dxa"/>
            <w:tcBorders>
              <w:top w:val="nil"/>
              <w:left w:val="nil"/>
              <w:bottom w:val="single" w:sz="4" w:space="0" w:color="auto"/>
              <w:right w:val="single" w:sz="8" w:space="0" w:color="auto"/>
            </w:tcBorders>
            <w:shd w:val="clear" w:color="000000" w:fill="F4B084"/>
            <w:noWrap/>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808</w:t>
            </w:r>
          </w:p>
        </w:tc>
        <w:tc>
          <w:tcPr>
            <w:tcW w:w="1121"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nil"/>
              <w:left w:val="single" w:sz="4" w:space="0" w:color="auto"/>
              <w:bottom w:val="single" w:sz="4" w:space="0" w:color="auto"/>
              <w:right w:val="single" w:sz="4" w:space="0" w:color="auto"/>
            </w:tcBorders>
            <w:shd w:val="clear" w:color="000000" w:fill="F4B084"/>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 </w:t>
            </w: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4 RUs</w:t>
            </w:r>
          </w:p>
        </w:tc>
      </w:tr>
      <w:tr w:rsidR="00894698" w:rsidRPr="002110A0" w:rsidTr="00A14C59">
        <w:trPr>
          <w:trHeight w:val="300"/>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4" w:space="0" w:color="auto"/>
              <w:right w:val="single" w:sz="8"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9</w:t>
            </w:r>
          </w:p>
        </w:tc>
        <w:tc>
          <w:tcPr>
            <w:tcW w:w="947"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136</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296</w:t>
            </w:r>
          </w:p>
        </w:tc>
        <w:tc>
          <w:tcPr>
            <w:tcW w:w="946" w:type="dxa"/>
            <w:tcBorders>
              <w:top w:val="nil"/>
              <w:left w:val="nil"/>
              <w:bottom w:val="single" w:sz="4" w:space="0" w:color="auto"/>
              <w:right w:val="single" w:sz="4" w:space="0" w:color="auto"/>
            </w:tcBorders>
            <w:shd w:val="clear" w:color="000000" w:fill="FFFFFF"/>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456</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616</w:t>
            </w:r>
          </w:p>
        </w:tc>
        <w:tc>
          <w:tcPr>
            <w:tcW w:w="946" w:type="dxa"/>
            <w:tcBorders>
              <w:top w:val="nil"/>
              <w:left w:val="nil"/>
              <w:bottom w:val="single" w:sz="4"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776</w:t>
            </w:r>
          </w:p>
        </w:tc>
        <w:tc>
          <w:tcPr>
            <w:tcW w:w="928" w:type="dxa"/>
            <w:tcBorders>
              <w:top w:val="nil"/>
              <w:left w:val="nil"/>
              <w:bottom w:val="single" w:sz="4" w:space="0" w:color="auto"/>
              <w:right w:val="single" w:sz="8" w:space="0" w:color="auto"/>
            </w:tcBorders>
            <w:shd w:val="clear" w:color="000000" w:fill="F4B084"/>
            <w:noWrap/>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936</w:t>
            </w:r>
          </w:p>
        </w:tc>
        <w:tc>
          <w:tcPr>
            <w:tcW w:w="1121"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r>
      <w:tr w:rsidR="00894698" w:rsidRPr="002110A0" w:rsidTr="00A14C59">
        <w:trPr>
          <w:trHeight w:val="315"/>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single" w:sz="8" w:space="0" w:color="auto"/>
              <w:bottom w:val="single" w:sz="8" w:space="0" w:color="auto"/>
              <w:right w:val="single" w:sz="8"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10</w:t>
            </w:r>
          </w:p>
        </w:tc>
        <w:tc>
          <w:tcPr>
            <w:tcW w:w="947" w:type="dxa"/>
            <w:tcBorders>
              <w:top w:val="nil"/>
              <w:left w:val="nil"/>
              <w:bottom w:val="single" w:sz="8"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144</w:t>
            </w:r>
          </w:p>
        </w:tc>
        <w:tc>
          <w:tcPr>
            <w:tcW w:w="946" w:type="dxa"/>
            <w:tcBorders>
              <w:top w:val="nil"/>
              <w:left w:val="nil"/>
              <w:bottom w:val="single" w:sz="8"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328</w:t>
            </w:r>
          </w:p>
        </w:tc>
        <w:tc>
          <w:tcPr>
            <w:tcW w:w="946" w:type="dxa"/>
            <w:tcBorders>
              <w:top w:val="nil"/>
              <w:left w:val="nil"/>
              <w:bottom w:val="single" w:sz="8" w:space="0" w:color="auto"/>
              <w:right w:val="single" w:sz="4" w:space="0" w:color="auto"/>
            </w:tcBorders>
            <w:shd w:val="clear" w:color="000000" w:fill="FFFFFF"/>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504</w:t>
            </w:r>
          </w:p>
        </w:tc>
        <w:tc>
          <w:tcPr>
            <w:tcW w:w="946" w:type="dxa"/>
            <w:tcBorders>
              <w:top w:val="nil"/>
              <w:left w:val="nil"/>
              <w:bottom w:val="single" w:sz="8"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680</w:t>
            </w:r>
          </w:p>
        </w:tc>
        <w:tc>
          <w:tcPr>
            <w:tcW w:w="946" w:type="dxa"/>
            <w:tcBorders>
              <w:top w:val="nil"/>
              <w:left w:val="nil"/>
              <w:bottom w:val="single" w:sz="8" w:space="0" w:color="auto"/>
              <w:right w:val="single" w:sz="4" w:space="0" w:color="auto"/>
            </w:tcBorders>
            <w:shd w:val="clear" w:color="auto" w:fill="auto"/>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2110A0">
              <w:rPr>
                <w:rFonts w:ascii="Arial" w:hAnsi="Arial" w:cs="Arial"/>
                <w:bCs/>
                <w:lang w:val="en-CA"/>
              </w:rPr>
              <w:t>872</w:t>
            </w:r>
          </w:p>
        </w:tc>
        <w:tc>
          <w:tcPr>
            <w:tcW w:w="928" w:type="dxa"/>
            <w:tcBorders>
              <w:top w:val="nil"/>
              <w:left w:val="nil"/>
              <w:bottom w:val="single" w:sz="8" w:space="0" w:color="auto"/>
              <w:right w:val="single" w:sz="8" w:space="0" w:color="auto"/>
            </w:tcBorders>
            <w:shd w:val="clear" w:color="000000" w:fill="F4B084"/>
            <w:noWrap/>
            <w:vAlign w:val="center"/>
            <w:hideMark/>
          </w:tcPr>
          <w:p w:rsidR="00894698" w:rsidRPr="002110A0" w:rsidRDefault="00894698" w:rsidP="00A14C59">
            <w:pPr>
              <w:overflowPunct/>
              <w:autoSpaceDE/>
              <w:autoSpaceDN/>
              <w:adjustRightInd/>
              <w:spacing w:after="0"/>
              <w:textAlignment w:val="auto"/>
              <w:rPr>
                <w:rFonts w:ascii="Arial" w:hAnsi="Arial" w:cs="Arial"/>
                <w:bCs/>
                <w:lang w:val="en-CA"/>
              </w:rPr>
            </w:pPr>
            <w:r w:rsidRPr="00F61651">
              <w:rPr>
                <w:rFonts w:ascii="Arial" w:hAnsi="Arial" w:cs="Arial"/>
                <w:bCs/>
                <w:strike/>
                <w:lang w:val="en-CA"/>
              </w:rPr>
              <w:t>1032</w:t>
            </w:r>
            <w:r w:rsidRPr="00F61651">
              <w:rPr>
                <w:rFonts w:ascii="Arial" w:hAnsi="Arial" w:cs="Arial"/>
                <w:bCs/>
                <w:lang w:val="en-CA"/>
              </w:rPr>
              <w:t>1000</w:t>
            </w:r>
          </w:p>
        </w:tc>
        <w:tc>
          <w:tcPr>
            <w:tcW w:w="1121"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r>
      <w:tr w:rsidR="00894698" w:rsidRPr="002110A0" w:rsidTr="00A14C59">
        <w:trPr>
          <w:trHeight w:val="300"/>
          <w:jc w:val="center"/>
        </w:trPr>
        <w:tc>
          <w:tcPr>
            <w:tcW w:w="279"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46"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928"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1121"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397"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c>
          <w:tcPr>
            <w:tcW w:w="813" w:type="dxa"/>
            <w:tcBorders>
              <w:top w:val="nil"/>
              <w:left w:val="nil"/>
              <w:bottom w:val="nil"/>
              <w:right w:val="nil"/>
            </w:tcBorders>
            <w:shd w:val="clear" w:color="auto" w:fill="auto"/>
            <w:noWrap/>
            <w:vAlign w:val="bottom"/>
            <w:hideMark/>
          </w:tcPr>
          <w:p w:rsidR="00894698" w:rsidRPr="002110A0" w:rsidRDefault="00894698" w:rsidP="00A14C59">
            <w:pPr>
              <w:overflowPunct/>
              <w:autoSpaceDE/>
              <w:autoSpaceDN/>
              <w:adjustRightInd/>
              <w:spacing w:after="0"/>
              <w:textAlignment w:val="auto"/>
              <w:rPr>
                <w:rFonts w:ascii="Arial" w:hAnsi="Arial" w:cs="Arial"/>
                <w:bCs/>
                <w:lang w:val="en-CA"/>
              </w:rPr>
            </w:pPr>
          </w:p>
        </w:tc>
      </w:tr>
    </w:tbl>
    <w:p w:rsidR="00894698" w:rsidRDefault="00894698" w:rsidP="00894698">
      <w:pPr>
        <w:numPr>
          <w:ilvl w:val="0"/>
          <w:numId w:val="2"/>
        </w:numPr>
        <w:overflowPunct/>
        <w:autoSpaceDE/>
        <w:autoSpaceDN/>
        <w:adjustRightInd/>
        <w:spacing w:after="0"/>
        <w:textAlignment w:val="auto"/>
        <w:rPr>
          <w:rFonts w:ascii="Arial" w:hAnsi="Arial" w:cs="Arial"/>
          <w:bCs/>
        </w:rPr>
      </w:pPr>
      <w:r w:rsidRPr="002110A0">
        <w:rPr>
          <w:rFonts w:ascii="Arial" w:hAnsi="Arial" w:cs="Arial"/>
          <w:bCs/>
        </w:rPr>
        <w:t>For Sub-PRB allocation,</w:t>
      </w:r>
    </w:p>
    <w:p w:rsidR="00894698" w:rsidRPr="002110A0"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F</w:t>
      </w:r>
      <w:r w:rsidRPr="002110A0">
        <w:rPr>
          <w:rFonts w:ascii="Arial" w:hAnsi="Arial" w:cs="Arial"/>
          <w:bCs/>
        </w:rPr>
        <w:t>or CE mode A, ‘</w:t>
      </w:r>
      <w:proofErr w:type="spellStart"/>
      <w:r w:rsidRPr="002110A0">
        <w:rPr>
          <w:rFonts w:ascii="Arial" w:hAnsi="Arial" w:cs="Arial"/>
          <w:bCs/>
        </w:rPr>
        <w:t>pusch-maxNumRepetitionCEmodeA</w:t>
      </w:r>
      <w:proofErr w:type="spellEnd"/>
      <w:r w:rsidRPr="002110A0">
        <w:rPr>
          <w:rFonts w:ascii="Arial" w:hAnsi="Arial" w:cs="Arial"/>
          <w:bCs/>
        </w:rPr>
        <w:t>’ is reused.</w:t>
      </w:r>
    </w:p>
    <w:p w:rsidR="00894698" w:rsidRPr="002110A0"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F</w:t>
      </w:r>
      <w:r w:rsidRPr="002110A0">
        <w:rPr>
          <w:rFonts w:ascii="Arial" w:hAnsi="Arial" w:cs="Arial"/>
          <w:bCs/>
        </w:rPr>
        <w:t>or CE mode B, ‘</w:t>
      </w:r>
      <w:proofErr w:type="spellStart"/>
      <w:r w:rsidRPr="002110A0">
        <w:rPr>
          <w:rFonts w:ascii="Arial" w:hAnsi="Arial" w:cs="Arial"/>
          <w:bCs/>
        </w:rPr>
        <w:t>pusch-maxNumRepetitionCEmodeB</w:t>
      </w:r>
      <w:proofErr w:type="spellEnd"/>
      <w:r w:rsidRPr="002110A0">
        <w:rPr>
          <w:rFonts w:ascii="Arial" w:hAnsi="Arial" w:cs="Arial"/>
          <w:bCs/>
        </w:rPr>
        <w:t>’ is reused.</w:t>
      </w:r>
    </w:p>
    <w:p w:rsidR="00894698" w:rsidRPr="002110A0" w:rsidRDefault="00894698" w:rsidP="00894698">
      <w:pPr>
        <w:numPr>
          <w:ilvl w:val="1"/>
          <w:numId w:val="2"/>
        </w:numPr>
        <w:overflowPunct/>
        <w:autoSpaceDE/>
        <w:autoSpaceDN/>
        <w:adjustRightInd/>
        <w:spacing w:after="0"/>
        <w:textAlignment w:val="auto"/>
        <w:rPr>
          <w:rFonts w:ascii="Arial" w:hAnsi="Arial" w:cs="Arial"/>
          <w:bCs/>
        </w:rPr>
      </w:pPr>
      <w:r w:rsidRPr="002110A0">
        <w:rPr>
          <w:rFonts w:ascii="Arial" w:hAnsi="Arial" w:cs="Arial"/>
          <w:bCs/>
        </w:rPr>
        <w:t xml:space="preserve">For sub-PRB allocation, the number of repetitions is calculated as </w:t>
      </w:r>
      <w:proofErr w:type="gramStart"/>
      <w:r w:rsidRPr="002110A0">
        <w:rPr>
          <w:rFonts w:ascii="Arial" w:hAnsi="Arial" w:cs="Arial"/>
          <w:bCs/>
        </w:rPr>
        <w:t>Ceil(</w:t>
      </w:r>
      <w:proofErr w:type="gramEnd"/>
      <w:r w:rsidRPr="002110A0">
        <w:rPr>
          <w:rFonts w:ascii="Arial" w:hAnsi="Arial" w:cs="Arial"/>
          <w:bCs/>
        </w:rPr>
        <w:t>“DCI Repetition Number Field”/(</w:t>
      </w:r>
      <w:proofErr w:type="spellStart"/>
      <w:r w:rsidRPr="002110A0">
        <w:rPr>
          <w:rFonts w:ascii="Arial" w:hAnsi="Arial" w:cs="Arial"/>
          <w:bCs/>
        </w:rPr>
        <w:t>RU_length</w:t>
      </w:r>
      <w:proofErr w:type="spellEnd"/>
      <w:r w:rsidRPr="002110A0">
        <w:rPr>
          <w:rFonts w:ascii="Arial" w:hAnsi="Arial" w:cs="Arial"/>
          <w:bCs/>
        </w:rPr>
        <w:t>*# of RUs))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RAN1#93 discussed </w:t>
      </w:r>
      <w:r>
        <w:rPr>
          <w:rFonts w:ascii="Arial" w:hAnsi="Arial" w:cs="Arial"/>
          <w:b/>
        </w:rPr>
        <w:t>flexible starting PRB for PDSCH/PUSCH</w:t>
      </w:r>
      <w:r>
        <w:rPr>
          <w:rFonts w:ascii="Arial" w:hAnsi="Arial" w:cs="Arial"/>
        </w:rPr>
        <w:t xml:space="preserve"> and made following agreements</w:t>
      </w:r>
      <w:r w:rsidRPr="006A4258">
        <w:rPr>
          <w:rFonts w:ascii="Arial" w:eastAsia="MS Mincho" w:hAnsi="Arial" w:cs="Arial"/>
          <w:iCs/>
          <w:lang w:val="en-US" w:eastAsia="ja-JP"/>
        </w:rPr>
        <w:t>:</w:t>
      </w:r>
    </w:p>
    <w:p w:rsidR="00894698" w:rsidRDefault="00894698" w:rsidP="00894698">
      <w:pPr>
        <w:overflowPunct/>
        <w:autoSpaceDE/>
        <w:autoSpaceDN/>
        <w:adjustRightInd/>
        <w:spacing w:after="0"/>
        <w:textAlignment w:val="auto"/>
        <w:rPr>
          <w:rFonts w:ascii="Arial" w:hAnsi="Arial" w:cs="Arial"/>
        </w:rPr>
      </w:pPr>
    </w:p>
    <w:p w:rsidR="00894698" w:rsidRPr="00735C96" w:rsidRDefault="00894698" w:rsidP="00894698">
      <w:pPr>
        <w:numPr>
          <w:ilvl w:val="0"/>
          <w:numId w:val="2"/>
        </w:numPr>
        <w:overflowPunct/>
        <w:autoSpaceDE/>
        <w:autoSpaceDN/>
        <w:adjustRightInd/>
        <w:spacing w:after="0"/>
        <w:textAlignment w:val="auto"/>
        <w:rPr>
          <w:rFonts w:ascii="Arial" w:hAnsi="Arial" w:cs="Arial"/>
          <w:b/>
          <w:bCs/>
          <w:iCs/>
        </w:rPr>
      </w:pPr>
      <w:r w:rsidRPr="00735C96">
        <w:rPr>
          <w:rFonts w:ascii="Arial" w:hAnsi="Arial" w:cs="Arial" w:hint="eastAsia"/>
        </w:rPr>
        <w:t>F</w:t>
      </w:r>
      <w:r w:rsidRPr="00735C96">
        <w:rPr>
          <w:rFonts w:ascii="Arial" w:hAnsi="Arial" w:cs="Arial"/>
        </w:rPr>
        <w:t xml:space="preserve">or PDSCH in CE mode A, </w:t>
      </w:r>
      <w:r w:rsidRPr="00735C96">
        <w:rPr>
          <w:rFonts w:ascii="Arial" w:hAnsi="Arial" w:cs="Arial" w:hint="eastAsia"/>
          <w:bCs/>
          <w:iCs/>
        </w:rPr>
        <w:t>10 new states are introduced to indicate new resource allocation as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94"/>
        <w:gridCol w:w="2410"/>
      </w:tblGrid>
      <w:tr w:rsidR="00894698" w:rsidRPr="00735C96" w:rsidTr="00A14C59">
        <w:trPr>
          <w:trHeight w:val="796"/>
          <w:jc w:val="center"/>
        </w:trPr>
        <w:tc>
          <w:tcPr>
            <w:tcW w:w="127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10 states</w:t>
            </w:r>
          </w:p>
        </w:tc>
        <w:tc>
          <w:tcPr>
            <w:tcW w:w="439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 xml:space="preserve">Index of the starting PRB of the allocated resource (s </w:t>
            </w:r>
            <w:r w:rsidRPr="00735C96">
              <w:rPr>
                <w:rFonts w:ascii="Arial" w:hAnsi="Arial" w:cs="Arial" w:hint="eastAsia"/>
              </w:rPr>
              <w:t xml:space="preserve">is </w:t>
            </w:r>
            <w:r w:rsidRPr="00735C96">
              <w:rPr>
                <w:rFonts w:ascii="Arial" w:hAnsi="Arial" w:cs="Arial"/>
              </w:rPr>
              <w:t>start PRB of RBG</w:t>
            </w:r>
            <w:r w:rsidRPr="00735C96">
              <w:rPr>
                <w:rFonts w:ascii="Arial" w:hAnsi="Arial" w:cs="Arial" w:hint="eastAsia"/>
              </w:rPr>
              <w:t xml:space="preserve"> where the first PRB of the narrow band located</w:t>
            </w:r>
            <w:r w:rsidRPr="00735C96">
              <w:rPr>
                <w:rFonts w:ascii="Arial" w:hAnsi="Arial" w:cs="Arial"/>
              </w:rPr>
              <w:t>; t = end PRB of RBG</w:t>
            </w:r>
            <w:r w:rsidRPr="00735C96">
              <w:rPr>
                <w:rFonts w:ascii="Arial" w:hAnsi="Arial" w:cs="Arial" w:hint="eastAsia"/>
              </w:rPr>
              <w:t xml:space="preserve"> where the last PRB of the </w:t>
            </w:r>
            <w:r w:rsidRPr="00735C96">
              <w:rPr>
                <w:rFonts w:ascii="Arial" w:hAnsi="Arial" w:cs="Arial"/>
              </w:rPr>
              <w:t>narrow</w:t>
            </w:r>
            <w:r w:rsidRPr="00735C96">
              <w:rPr>
                <w:rFonts w:ascii="Arial" w:hAnsi="Arial" w:cs="Arial" w:hint="eastAsia"/>
              </w:rPr>
              <w:t xml:space="preserve"> band located.</w:t>
            </w:r>
            <w:r w:rsidRPr="00735C96">
              <w:rPr>
                <w:rFonts w:ascii="Arial" w:hAnsi="Arial" w:cs="Arial"/>
              </w:rPr>
              <w:t>)</w:t>
            </w:r>
          </w:p>
        </w:tc>
        <w:tc>
          <w:tcPr>
            <w:tcW w:w="2410"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Number of PRBs allocated</w:t>
            </w:r>
            <w:r w:rsidRPr="00735C96">
              <w:rPr>
                <w:rFonts w:ascii="Arial" w:hAnsi="Arial" w:cs="Arial" w:hint="eastAsia"/>
              </w:rPr>
              <w:t xml:space="preserve"> </w:t>
            </w:r>
          </w:p>
        </w:tc>
      </w:tr>
      <w:tr w:rsidR="00894698" w:rsidRPr="00735C96" w:rsidTr="00A14C59">
        <w:trPr>
          <w:trHeight w:val="73"/>
          <w:jc w:val="center"/>
        </w:trPr>
        <w:tc>
          <w:tcPr>
            <w:tcW w:w="127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State 1</w:t>
            </w:r>
          </w:p>
        </w:tc>
        <w:tc>
          <w:tcPr>
            <w:tcW w:w="439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2</w:t>
            </w:r>
          </w:p>
        </w:tc>
      </w:tr>
      <w:tr w:rsidR="00894698" w:rsidRPr="00735C96" w:rsidTr="00A14C59">
        <w:trPr>
          <w:trHeight w:val="81"/>
          <w:jc w:val="center"/>
        </w:trPr>
        <w:tc>
          <w:tcPr>
            <w:tcW w:w="127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State 2</w:t>
            </w:r>
          </w:p>
        </w:tc>
        <w:tc>
          <w:tcPr>
            <w:tcW w:w="439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3</w:t>
            </w:r>
          </w:p>
        </w:tc>
      </w:tr>
      <w:tr w:rsidR="00894698" w:rsidRPr="00735C96" w:rsidTr="00A14C59">
        <w:trPr>
          <w:trHeight w:val="274"/>
          <w:jc w:val="center"/>
        </w:trPr>
        <w:tc>
          <w:tcPr>
            <w:tcW w:w="127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State 3</w:t>
            </w:r>
          </w:p>
        </w:tc>
        <w:tc>
          <w:tcPr>
            <w:tcW w:w="439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4</w:t>
            </w:r>
          </w:p>
        </w:tc>
      </w:tr>
      <w:tr w:rsidR="00894698" w:rsidRPr="00735C96" w:rsidTr="00A14C59">
        <w:trPr>
          <w:trHeight w:val="271"/>
          <w:jc w:val="center"/>
        </w:trPr>
        <w:tc>
          <w:tcPr>
            <w:tcW w:w="127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State 4</w:t>
            </w:r>
          </w:p>
        </w:tc>
        <w:tc>
          <w:tcPr>
            <w:tcW w:w="439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5</w:t>
            </w:r>
          </w:p>
        </w:tc>
      </w:tr>
      <w:tr w:rsidR="00894698" w:rsidRPr="00735C96" w:rsidTr="00A14C59">
        <w:trPr>
          <w:trHeight w:val="271"/>
          <w:jc w:val="center"/>
        </w:trPr>
        <w:tc>
          <w:tcPr>
            <w:tcW w:w="127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State 5</w:t>
            </w:r>
          </w:p>
        </w:tc>
        <w:tc>
          <w:tcPr>
            <w:tcW w:w="439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Pr>
                <w:rFonts w:ascii="Arial" w:hAnsi="Arial" w:cs="Arial"/>
              </w:rPr>
              <w:t>s</w:t>
            </w:r>
          </w:p>
        </w:tc>
        <w:tc>
          <w:tcPr>
            <w:tcW w:w="2410"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6</w:t>
            </w:r>
          </w:p>
        </w:tc>
      </w:tr>
      <w:tr w:rsidR="00894698" w:rsidRPr="00735C96" w:rsidTr="00A14C59">
        <w:trPr>
          <w:trHeight w:val="408"/>
          <w:jc w:val="center"/>
        </w:trPr>
        <w:tc>
          <w:tcPr>
            <w:tcW w:w="127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State 6</w:t>
            </w:r>
          </w:p>
        </w:tc>
        <w:tc>
          <w:tcPr>
            <w:tcW w:w="439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t-5</w:t>
            </w:r>
          </w:p>
        </w:tc>
        <w:tc>
          <w:tcPr>
            <w:tcW w:w="2410"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hint="eastAsia"/>
              </w:rPr>
              <w:t>6</w:t>
            </w:r>
            <w:r w:rsidRPr="00735C96">
              <w:rPr>
                <w:rFonts w:ascii="Arial" w:hAnsi="Arial" w:cs="Arial"/>
              </w:rPr>
              <w:t xml:space="preserve"> (ending at PRB t)</w:t>
            </w:r>
          </w:p>
        </w:tc>
      </w:tr>
      <w:tr w:rsidR="00894698" w:rsidRPr="00735C96" w:rsidTr="00A14C59">
        <w:trPr>
          <w:trHeight w:val="408"/>
          <w:jc w:val="center"/>
        </w:trPr>
        <w:tc>
          <w:tcPr>
            <w:tcW w:w="127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State 7</w:t>
            </w:r>
          </w:p>
        </w:tc>
        <w:tc>
          <w:tcPr>
            <w:tcW w:w="439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t-4</w:t>
            </w:r>
          </w:p>
        </w:tc>
        <w:tc>
          <w:tcPr>
            <w:tcW w:w="2410"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5 (ending at PRB t)</w:t>
            </w:r>
          </w:p>
        </w:tc>
      </w:tr>
      <w:tr w:rsidR="00894698" w:rsidRPr="00735C96" w:rsidTr="00A14C59">
        <w:trPr>
          <w:trHeight w:val="408"/>
          <w:jc w:val="center"/>
        </w:trPr>
        <w:tc>
          <w:tcPr>
            <w:tcW w:w="127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State 8</w:t>
            </w:r>
          </w:p>
        </w:tc>
        <w:tc>
          <w:tcPr>
            <w:tcW w:w="439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t-3</w:t>
            </w:r>
          </w:p>
        </w:tc>
        <w:tc>
          <w:tcPr>
            <w:tcW w:w="2410"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4 (ending at PRB t)</w:t>
            </w:r>
          </w:p>
        </w:tc>
      </w:tr>
      <w:tr w:rsidR="00894698" w:rsidRPr="00735C96" w:rsidTr="00A14C59">
        <w:trPr>
          <w:trHeight w:val="408"/>
          <w:jc w:val="center"/>
        </w:trPr>
        <w:tc>
          <w:tcPr>
            <w:tcW w:w="127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State 9</w:t>
            </w:r>
          </w:p>
        </w:tc>
        <w:tc>
          <w:tcPr>
            <w:tcW w:w="439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t-2</w:t>
            </w:r>
          </w:p>
        </w:tc>
        <w:tc>
          <w:tcPr>
            <w:tcW w:w="2410"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3 (ending at PRB t)</w:t>
            </w:r>
          </w:p>
        </w:tc>
      </w:tr>
      <w:tr w:rsidR="00894698" w:rsidRPr="00735C96" w:rsidTr="00A14C59">
        <w:trPr>
          <w:trHeight w:val="408"/>
          <w:jc w:val="center"/>
        </w:trPr>
        <w:tc>
          <w:tcPr>
            <w:tcW w:w="127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hint="eastAsia"/>
              </w:rPr>
              <w:t>State 10</w:t>
            </w:r>
          </w:p>
        </w:tc>
        <w:tc>
          <w:tcPr>
            <w:tcW w:w="439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t-1</w:t>
            </w:r>
          </w:p>
        </w:tc>
        <w:tc>
          <w:tcPr>
            <w:tcW w:w="2410"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2 (ending at PRB t)</w:t>
            </w:r>
          </w:p>
        </w:tc>
      </w:tr>
    </w:tbl>
    <w:p w:rsidR="00894698" w:rsidRPr="00735C96" w:rsidRDefault="00894698" w:rsidP="00894698">
      <w:pPr>
        <w:overflowPunct/>
        <w:autoSpaceDE/>
        <w:autoSpaceDN/>
        <w:adjustRightInd/>
        <w:spacing w:after="0"/>
        <w:textAlignment w:val="auto"/>
        <w:rPr>
          <w:rFonts w:ascii="Arial" w:hAnsi="Arial" w:cs="Arial"/>
        </w:rPr>
      </w:pPr>
    </w:p>
    <w:p w:rsidR="00894698" w:rsidRPr="00735C96" w:rsidRDefault="00894698" w:rsidP="00894698">
      <w:pPr>
        <w:numPr>
          <w:ilvl w:val="0"/>
          <w:numId w:val="2"/>
        </w:numPr>
        <w:overflowPunct/>
        <w:autoSpaceDE/>
        <w:autoSpaceDN/>
        <w:adjustRightInd/>
        <w:spacing w:after="0"/>
        <w:textAlignment w:val="auto"/>
        <w:rPr>
          <w:rFonts w:ascii="Arial" w:hAnsi="Arial" w:cs="Arial"/>
        </w:rPr>
      </w:pPr>
      <w:r w:rsidRPr="00735C96">
        <w:rPr>
          <w:rFonts w:ascii="Arial" w:hAnsi="Arial" w:cs="Arial" w:hint="eastAsia"/>
          <w:bCs/>
          <w:iCs/>
        </w:rPr>
        <w:t xml:space="preserve">For PDSCH in CE mode B, introduce 1 bit in </w:t>
      </w:r>
      <w:r w:rsidRPr="00735C96">
        <w:rPr>
          <w:rFonts w:ascii="Arial" w:hAnsi="Arial" w:cs="Arial"/>
          <w:bCs/>
          <w:iCs/>
        </w:rPr>
        <w:t xml:space="preserve">UE-specific </w:t>
      </w:r>
      <w:r w:rsidRPr="00735C96">
        <w:rPr>
          <w:rFonts w:ascii="Arial" w:hAnsi="Arial" w:cs="Arial" w:hint="eastAsia"/>
          <w:bCs/>
          <w:iCs/>
        </w:rPr>
        <w:t>RRC</w:t>
      </w:r>
      <w:r w:rsidRPr="00735C96">
        <w:rPr>
          <w:rFonts w:ascii="Arial" w:hAnsi="Arial" w:cs="Arial"/>
          <w:bCs/>
          <w:iCs/>
        </w:rPr>
        <w:t xml:space="preserve"> </w:t>
      </w:r>
      <w:proofErr w:type="spellStart"/>
      <w:r w:rsidRPr="00735C96">
        <w:rPr>
          <w:rFonts w:ascii="Arial" w:hAnsi="Arial" w:cs="Arial"/>
          <w:bCs/>
          <w:iCs/>
        </w:rPr>
        <w:t>signaling</w:t>
      </w:r>
      <w:proofErr w:type="spellEnd"/>
      <w:r w:rsidRPr="00735C96">
        <w:rPr>
          <w:rFonts w:ascii="Arial" w:hAnsi="Arial" w:cs="Arial" w:hint="eastAsia"/>
          <w:bCs/>
          <w:iCs/>
        </w:rPr>
        <w:t xml:space="preserve"> to enable the shift of narrowband to align with RBG.</w:t>
      </w:r>
      <w:r w:rsidRPr="00735C96">
        <w:rPr>
          <w:rFonts w:ascii="Arial" w:hAnsi="Arial" w:cs="Arial"/>
          <w:bCs/>
          <w:iCs/>
        </w:rPr>
        <w:t xml:space="preserve"> The shift of narrowband depends on the system bandwidth and the allocated narrowband.</w:t>
      </w:r>
    </w:p>
    <w:p w:rsidR="00894698" w:rsidRPr="00735C96" w:rsidRDefault="00894698" w:rsidP="00894698">
      <w:pPr>
        <w:numPr>
          <w:ilvl w:val="0"/>
          <w:numId w:val="2"/>
        </w:numPr>
        <w:overflowPunct/>
        <w:autoSpaceDE/>
        <w:autoSpaceDN/>
        <w:adjustRightInd/>
        <w:spacing w:after="0"/>
        <w:textAlignment w:val="auto"/>
        <w:rPr>
          <w:rFonts w:ascii="Arial" w:hAnsi="Arial" w:cs="Arial"/>
        </w:rPr>
      </w:pPr>
      <w:r w:rsidRPr="00735C96">
        <w:rPr>
          <w:rFonts w:ascii="Arial" w:hAnsi="Arial" w:cs="Arial"/>
        </w:rPr>
        <w:t>T</w:t>
      </w:r>
      <w:r w:rsidRPr="00735C96">
        <w:rPr>
          <w:rFonts w:ascii="Arial" w:hAnsi="Arial" w:cs="Arial" w:hint="eastAsia"/>
        </w:rPr>
        <w:t xml:space="preserve">he following shift of narrow band is used for PDSCH </w:t>
      </w:r>
      <w:r w:rsidRPr="00735C96">
        <w:rPr>
          <w:rFonts w:ascii="Arial" w:hAnsi="Arial" w:cs="Arial"/>
        </w:rPr>
        <w:t>resource</w:t>
      </w:r>
      <w:r w:rsidRPr="00735C96">
        <w:rPr>
          <w:rFonts w:ascii="Arial" w:hAnsi="Arial" w:cs="Arial" w:hint="eastAsia"/>
        </w:rPr>
        <w:t xml:space="preserve"> allocation in CE mode B.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4054"/>
      </w:tblGrid>
      <w:tr w:rsidR="00894698" w:rsidRPr="00735C96" w:rsidTr="00A14C59">
        <w:trPr>
          <w:jc w:val="center"/>
        </w:trPr>
        <w:tc>
          <w:tcPr>
            <w:tcW w:w="150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1.4MHz</w:t>
            </w:r>
          </w:p>
        </w:tc>
        <w:tc>
          <w:tcPr>
            <w:tcW w:w="405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No shift</w:t>
            </w:r>
          </w:p>
        </w:tc>
      </w:tr>
      <w:tr w:rsidR="00894698" w:rsidRPr="00735C96" w:rsidTr="00A14C59">
        <w:trPr>
          <w:jc w:val="center"/>
        </w:trPr>
        <w:tc>
          <w:tcPr>
            <w:tcW w:w="150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3MHz</w:t>
            </w:r>
          </w:p>
        </w:tc>
        <w:tc>
          <w:tcPr>
            <w:tcW w:w="405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hint="eastAsia"/>
              </w:rPr>
              <w:t>-</w:t>
            </w:r>
            <w:r w:rsidRPr="00735C96">
              <w:rPr>
                <w:rFonts w:ascii="Arial" w:hAnsi="Arial" w:cs="Arial"/>
              </w:rPr>
              <w:t>1 PRB for NB {#0};</w:t>
            </w:r>
          </w:p>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No shift for NB {#1}.</w:t>
            </w:r>
          </w:p>
          <w:p w:rsidR="00894698" w:rsidRPr="00735C96" w:rsidRDefault="00894698" w:rsidP="00A14C59">
            <w:pPr>
              <w:overflowPunct/>
              <w:autoSpaceDE/>
              <w:autoSpaceDN/>
              <w:adjustRightInd/>
              <w:spacing w:after="0"/>
              <w:textAlignment w:val="auto"/>
              <w:rPr>
                <w:rFonts w:ascii="Arial" w:hAnsi="Arial" w:cs="Arial"/>
              </w:rPr>
            </w:pPr>
          </w:p>
        </w:tc>
      </w:tr>
      <w:tr w:rsidR="00894698" w:rsidRPr="00735C96" w:rsidTr="00A14C59">
        <w:trPr>
          <w:jc w:val="center"/>
        </w:trPr>
        <w:tc>
          <w:tcPr>
            <w:tcW w:w="150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lastRenderedPageBreak/>
              <w:t>5MHz</w:t>
            </w:r>
          </w:p>
        </w:tc>
        <w:tc>
          <w:tcPr>
            <w:tcW w:w="405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No shift for NB {</w:t>
            </w:r>
            <w:r w:rsidRPr="00735C96">
              <w:rPr>
                <w:rFonts w:ascii="Arial" w:hAnsi="Arial" w:cs="Arial" w:hint="eastAsia"/>
              </w:rPr>
              <w:t>#</w:t>
            </w:r>
            <w:r w:rsidRPr="00735C96">
              <w:rPr>
                <w:rFonts w:ascii="Arial" w:hAnsi="Arial" w:cs="Arial"/>
              </w:rPr>
              <w:t xml:space="preserve">0, </w:t>
            </w:r>
            <w:r w:rsidRPr="00735C96">
              <w:rPr>
                <w:rFonts w:ascii="Arial" w:hAnsi="Arial" w:cs="Arial" w:hint="eastAsia"/>
              </w:rPr>
              <w:t>#</w:t>
            </w:r>
            <w:r w:rsidRPr="00735C96">
              <w:rPr>
                <w:rFonts w:ascii="Arial" w:hAnsi="Arial" w:cs="Arial"/>
              </w:rPr>
              <w:t>1};</w:t>
            </w:r>
          </w:p>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- 1</w:t>
            </w:r>
            <w:proofErr w:type="gramStart"/>
            <w:r w:rsidRPr="00735C96">
              <w:rPr>
                <w:rFonts w:ascii="Arial" w:hAnsi="Arial" w:cs="Arial"/>
              </w:rPr>
              <w:t>PRB  for</w:t>
            </w:r>
            <w:proofErr w:type="gramEnd"/>
            <w:r w:rsidRPr="00735C96">
              <w:rPr>
                <w:rFonts w:ascii="Arial" w:hAnsi="Arial" w:cs="Arial"/>
              </w:rPr>
              <w:t xml:space="preserve"> NB {</w:t>
            </w:r>
            <w:r w:rsidRPr="00735C96">
              <w:rPr>
                <w:rFonts w:ascii="Arial" w:hAnsi="Arial" w:cs="Arial" w:hint="eastAsia"/>
              </w:rPr>
              <w:t>#</w:t>
            </w:r>
            <w:r w:rsidRPr="00735C96">
              <w:rPr>
                <w:rFonts w:ascii="Arial" w:hAnsi="Arial" w:cs="Arial"/>
              </w:rPr>
              <w:t>2,</w:t>
            </w:r>
            <w:r w:rsidRPr="00735C96">
              <w:rPr>
                <w:rFonts w:ascii="Arial" w:hAnsi="Arial" w:cs="Arial" w:hint="eastAsia"/>
              </w:rPr>
              <w:t>#</w:t>
            </w:r>
            <w:r w:rsidRPr="00735C96">
              <w:rPr>
                <w:rFonts w:ascii="Arial" w:hAnsi="Arial" w:cs="Arial"/>
              </w:rPr>
              <w:t>3}.</w:t>
            </w:r>
          </w:p>
        </w:tc>
      </w:tr>
      <w:tr w:rsidR="00894698" w:rsidRPr="00735C96" w:rsidTr="00A14C59">
        <w:trPr>
          <w:jc w:val="center"/>
        </w:trPr>
        <w:tc>
          <w:tcPr>
            <w:tcW w:w="150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10MHz</w:t>
            </w:r>
          </w:p>
        </w:tc>
        <w:tc>
          <w:tcPr>
            <w:tcW w:w="405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 xml:space="preserve">- 1 </w:t>
            </w:r>
            <w:proofErr w:type="gramStart"/>
            <w:r w:rsidRPr="00735C96">
              <w:rPr>
                <w:rFonts w:ascii="Arial" w:hAnsi="Arial" w:cs="Arial"/>
              </w:rPr>
              <w:t>PRB  for</w:t>
            </w:r>
            <w:proofErr w:type="gramEnd"/>
            <w:r w:rsidRPr="00735C96">
              <w:rPr>
                <w:rFonts w:ascii="Arial" w:hAnsi="Arial" w:cs="Arial"/>
              </w:rPr>
              <w:t xml:space="preserve"> all NB.</w:t>
            </w:r>
          </w:p>
        </w:tc>
      </w:tr>
      <w:tr w:rsidR="00894698" w:rsidRPr="00735C96" w:rsidTr="00A14C59">
        <w:trPr>
          <w:jc w:val="center"/>
        </w:trPr>
        <w:tc>
          <w:tcPr>
            <w:tcW w:w="150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15MHz</w:t>
            </w:r>
          </w:p>
          <w:p w:rsidR="00894698" w:rsidRPr="00735C96" w:rsidRDefault="00894698" w:rsidP="00A14C59">
            <w:pPr>
              <w:overflowPunct/>
              <w:autoSpaceDE/>
              <w:autoSpaceDN/>
              <w:adjustRightInd/>
              <w:spacing w:after="0"/>
              <w:textAlignment w:val="auto"/>
              <w:rPr>
                <w:rFonts w:ascii="Arial" w:hAnsi="Arial" w:cs="Arial"/>
              </w:rPr>
            </w:pPr>
          </w:p>
        </w:tc>
        <w:tc>
          <w:tcPr>
            <w:tcW w:w="405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-1 PRB for NB {#0, #</w:t>
            </w:r>
            <w:proofErr w:type="gramStart"/>
            <w:r w:rsidRPr="00735C96">
              <w:rPr>
                <w:rFonts w:ascii="Arial" w:hAnsi="Arial" w:cs="Arial"/>
              </w:rPr>
              <w:t>1,…</w:t>
            </w:r>
            <w:proofErr w:type="gramEnd"/>
            <w:r w:rsidRPr="00735C96">
              <w:rPr>
                <w:rFonts w:ascii="Arial" w:hAnsi="Arial" w:cs="Arial"/>
              </w:rPr>
              <w:t>, #5};</w:t>
            </w:r>
          </w:p>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No shift for NB {#6, #</w:t>
            </w:r>
            <w:proofErr w:type="gramStart"/>
            <w:r w:rsidRPr="00735C96">
              <w:rPr>
                <w:rFonts w:ascii="Arial" w:hAnsi="Arial" w:cs="Arial"/>
              </w:rPr>
              <w:t>7,…</w:t>
            </w:r>
            <w:proofErr w:type="gramEnd"/>
            <w:r w:rsidRPr="00735C96">
              <w:rPr>
                <w:rFonts w:ascii="Arial" w:hAnsi="Arial" w:cs="Arial"/>
              </w:rPr>
              <w:t>, #11}</w:t>
            </w:r>
          </w:p>
        </w:tc>
      </w:tr>
      <w:tr w:rsidR="00894698" w:rsidRPr="00735C96" w:rsidTr="00A14C59">
        <w:trPr>
          <w:jc w:val="center"/>
        </w:trPr>
        <w:tc>
          <w:tcPr>
            <w:tcW w:w="1501"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20MHz</w:t>
            </w:r>
          </w:p>
        </w:tc>
        <w:tc>
          <w:tcPr>
            <w:tcW w:w="4054" w:type="dxa"/>
            <w:shd w:val="clear" w:color="auto" w:fill="auto"/>
          </w:tcPr>
          <w:p w:rsidR="00894698" w:rsidRPr="00735C96" w:rsidRDefault="00894698" w:rsidP="00A14C59">
            <w:pPr>
              <w:overflowPunct/>
              <w:autoSpaceDE/>
              <w:autoSpaceDN/>
              <w:adjustRightInd/>
              <w:spacing w:after="0"/>
              <w:textAlignment w:val="auto"/>
              <w:rPr>
                <w:rFonts w:ascii="Arial" w:hAnsi="Arial" w:cs="Arial"/>
              </w:rPr>
            </w:pPr>
            <w:r w:rsidRPr="00735C96">
              <w:rPr>
                <w:rFonts w:ascii="Arial" w:hAnsi="Arial" w:cs="Arial"/>
              </w:rPr>
              <w:t xml:space="preserve">-2PRB for </w:t>
            </w:r>
            <w:r w:rsidRPr="00735C96">
              <w:rPr>
                <w:rFonts w:ascii="Arial" w:hAnsi="Arial" w:cs="Arial" w:hint="eastAsia"/>
              </w:rPr>
              <w:t>all</w:t>
            </w:r>
            <w:r w:rsidRPr="00735C96">
              <w:rPr>
                <w:rFonts w:ascii="Arial" w:hAnsi="Arial" w:cs="Arial"/>
              </w:rPr>
              <w:t xml:space="preserve"> NB.</w:t>
            </w:r>
          </w:p>
        </w:tc>
      </w:tr>
    </w:tbl>
    <w:p w:rsidR="00894698" w:rsidRPr="00735C96" w:rsidRDefault="00894698" w:rsidP="00894698">
      <w:pPr>
        <w:overflowPunct/>
        <w:autoSpaceDE/>
        <w:autoSpaceDN/>
        <w:adjustRightInd/>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bCs/>
          <w:iCs/>
        </w:rPr>
      </w:pPr>
      <w:r w:rsidRPr="00735C96">
        <w:rPr>
          <w:rFonts w:ascii="Arial" w:hAnsi="Arial" w:cs="Arial" w:hint="eastAsia"/>
          <w:bCs/>
          <w:iCs/>
        </w:rPr>
        <w:t>F</w:t>
      </w:r>
      <w:r w:rsidRPr="00735C96">
        <w:rPr>
          <w:rFonts w:ascii="Arial" w:hAnsi="Arial" w:cs="Arial"/>
          <w:bCs/>
          <w:iCs/>
        </w:rPr>
        <w:t>o</w:t>
      </w:r>
      <w:r w:rsidRPr="00735C96">
        <w:rPr>
          <w:rFonts w:ascii="Arial" w:hAnsi="Arial" w:cs="Arial" w:hint="eastAsia"/>
          <w:bCs/>
          <w:iCs/>
        </w:rPr>
        <w:t>r PUSCH in CE mode A, use DCI to provide more flexible resource allocation for PUSCH.</w:t>
      </w:r>
    </w:p>
    <w:p w:rsidR="00894698" w:rsidRPr="00735C96" w:rsidRDefault="00894698" w:rsidP="00894698">
      <w:pPr>
        <w:numPr>
          <w:ilvl w:val="0"/>
          <w:numId w:val="2"/>
        </w:numPr>
        <w:overflowPunct/>
        <w:autoSpaceDE/>
        <w:autoSpaceDN/>
        <w:adjustRightInd/>
        <w:spacing w:after="0"/>
        <w:textAlignment w:val="auto"/>
        <w:rPr>
          <w:rFonts w:ascii="Arial" w:hAnsi="Arial" w:cs="Arial"/>
        </w:rPr>
      </w:pPr>
      <w:r w:rsidRPr="00735C96">
        <w:rPr>
          <w:rFonts w:ascii="Arial" w:hAnsi="Arial" w:cs="Arial"/>
        </w:rPr>
        <w:t>For PUSCH in CE mode A and for the case where DL system BW and UL system BW is the same, use resource allocation type 2 with starting PRB within the full system BW</w:t>
      </w:r>
    </w:p>
    <w:p w:rsidR="00894698" w:rsidRPr="00735C96" w:rsidRDefault="00894698" w:rsidP="00894698">
      <w:pPr>
        <w:overflowPunct/>
        <w:autoSpaceDE/>
        <w:autoSpaceDN/>
        <w:adjustRightInd/>
        <w:spacing w:after="0"/>
        <w:textAlignment w:val="auto"/>
        <w:rPr>
          <w:rFonts w:ascii="Arial" w:hAnsi="Arial" w:cs="Arial"/>
        </w:rPr>
      </w:pPr>
    </w:p>
    <w:p w:rsidR="00894698" w:rsidRPr="00735C96" w:rsidRDefault="00894698" w:rsidP="00894698">
      <w:pPr>
        <w:numPr>
          <w:ilvl w:val="0"/>
          <w:numId w:val="2"/>
        </w:numPr>
        <w:overflowPunct/>
        <w:autoSpaceDE/>
        <w:autoSpaceDN/>
        <w:adjustRightInd/>
        <w:spacing w:after="0"/>
        <w:textAlignment w:val="auto"/>
        <w:rPr>
          <w:rFonts w:ascii="Arial" w:hAnsi="Arial" w:cs="Arial"/>
          <w:bCs/>
          <w:iCs/>
        </w:rPr>
      </w:pPr>
      <w:r w:rsidRPr="00735C96">
        <w:rPr>
          <w:rFonts w:ascii="Arial" w:hAnsi="Arial" w:cs="Arial" w:hint="eastAsia"/>
          <w:bCs/>
          <w:iCs/>
        </w:rPr>
        <w:t xml:space="preserve">For PUSCH in CE mode B, </w:t>
      </w:r>
      <w:r w:rsidRPr="00735C96">
        <w:rPr>
          <w:rFonts w:ascii="Arial" w:hAnsi="Arial" w:cs="Arial"/>
          <w:bCs/>
          <w:iCs/>
        </w:rPr>
        <w:t xml:space="preserve">adjust the starting PRB </w:t>
      </w:r>
      <w:r w:rsidRPr="00735C96">
        <w:rPr>
          <w:rFonts w:ascii="Arial" w:hAnsi="Arial" w:cs="Arial" w:hint="eastAsia"/>
          <w:bCs/>
          <w:iCs/>
        </w:rPr>
        <w:t xml:space="preserve">based on </w:t>
      </w:r>
      <w:r w:rsidRPr="00735C96">
        <w:rPr>
          <w:rFonts w:ascii="Arial" w:hAnsi="Arial" w:cs="Arial"/>
          <w:bCs/>
          <w:iCs/>
        </w:rPr>
        <w:t xml:space="preserve">the resource allocation </w:t>
      </w:r>
      <w:r w:rsidRPr="00735C96">
        <w:rPr>
          <w:rFonts w:ascii="Arial" w:hAnsi="Arial" w:cs="Arial" w:hint="eastAsia"/>
          <w:bCs/>
          <w:iCs/>
        </w:rPr>
        <w:t xml:space="preserve">type 2 </w:t>
      </w:r>
      <w:r w:rsidRPr="00735C96">
        <w:rPr>
          <w:rFonts w:ascii="Arial" w:hAnsi="Arial" w:cs="Arial"/>
          <w:bCs/>
          <w:iCs/>
        </w:rPr>
        <w:t>for 2 PRBs by {</w:t>
      </w:r>
      <w:r w:rsidRPr="00735C96">
        <w:rPr>
          <w:rFonts w:ascii="Arial" w:hAnsi="Arial" w:cs="Arial" w:hint="eastAsia"/>
          <w:bCs/>
          <w:iCs/>
        </w:rPr>
        <w:t xml:space="preserve">-1, </w:t>
      </w:r>
      <w:r w:rsidRPr="00735C96">
        <w:rPr>
          <w:rFonts w:ascii="Arial" w:hAnsi="Arial" w:cs="Arial"/>
          <w:bCs/>
          <w:iCs/>
        </w:rPr>
        <w:t xml:space="preserve">1, 2, 3} PRBs towards higher PRB index via RRC </w:t>
      </w:r>
      <w:proofErr w:type="spellStart"/>
      <w:r w:rsidRPr="00735C96">
        <w:rPr>
          <w:rFonts w:ascii="Arial" w:hAnsi="Arial" w:cs="Arial"/>
          <w:bCs/>
          <w:iCs/>
        </w:rPr>
        <w:t>signaling</w:t>
      </w:r>
      <w:proofErr w:type="spellEnd"/>
      <w:r w:rsidRPr="00735C96">
        <w:rPr>
          <w:rFonts w:ascii="Arial" w:hAnsi="Arial" w:cs="Arial"/>
          <w:bCs/>
          <w:iCs/>
        </w:rPr>
        <w:t>.</w:t>
      </w:r>
    </w:p>
    <w:p w:rsidR="00894698" w:rsidRPr="00735C96" w:rsidRDefault="00894698" w:rsidP="00894698">
      <w:pPr>
        <w:overflowPunct/>
        <w:autoSpaceDE/>
        <w:autoSpaceDN/>
        <w:adjustRightInd/>
        <w:spacing w:after="0"/>
        <w:textAlignment w:val="auto"/>
        <w:rPr>
          <w:rFonts w:ascii="Arial" w:hAnsi="Arial" w:cs="Arial"/>
        </w:rPr>
      </w:pPr>
    </w:p>
    <w:p w:rsidR="00894698" w:rsidRPr="00735C96" w:rsidRDefault="00894698" w:rsidP="00894698">
      <w:pPr>
        <w:numPr>
          <w:ilvl w:val="0"/>
          <w:numId w:val="2"/>
        </w:numPr>
        <w:overflowPunct/>
        <w:autoSpaceDE/>
        <w:autoSpaceDN/>
        <w:adjustRightInd/>
        <w:spacing w:after="0"/>
        <w:textAlignment w:val="auto"/>
        <w:rPr>
          <w:rFonts w:ascii="Arial" w:hAnsi="Arial" w:cs="Arial"/>
        </w:rPr>
      </w:pPr>
      <w:r w:rsidRPr="00735C96">
        <w:rPr>
          <w:rFonts w:ascii="Arial" w:hAnsi="Arial" w:cs="Arial"/>
          <w:bCs/>
          <w:iCs/>
        </w:rPr>
        <w:t>Flexible starting PUSCH PRB for BL/CE UE configured with 5 MHz max PUSCH channel bandwidth is not considered further in Rel-15.</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eastAsia="MS Mincho" w:hAnsi="Arial" w:cs="Arial"/>
          <w:iCs/>
          <w:lang w:val="en-US" w:eastAsia="ja-JP"/>
        </w:rPr>
        <w:t xml:space="preserve">Following RAN1#93, an updated list of </w:t>
      </w:r>
      <w:r w:rsidRPr="009A796E">
        <w:rPr>
          <w:rFonts w:ascii="Arial" w:eastAsia="MS Mincho" w:hAnsi="Arial" w:cs="Arial"/>
          <w:b/>
          <w:iCs/>
          <w:lang w:val="en-US" w:eastAsia="ja-JP"/>
        </w:rPr>
        <w:t>RRC parameters</w:t>
      </w:r>
      <w:r>
        <w:rPr>
          <w:rFonts w:ascii="Arial" w:eastAsia="MS Mincho" w:hAnsi="Arial" w:cs="Arial"/>
          <w:iCs/>
          <w:lang w:val="en-US" w:eastAsia="ja-JP"/>
        </w:rPr>
        <w:t xml:space="preserve"> for L1 configuration was agreed in </w:t>
      </w:r>
      <w:hyperlink r:id="rId22" w:history="1">
        <w:r>
          <w:rPr>
            <w:rStyle w:val="Hyperlink"/>
            <w:rFonts w:ascii="Arial" w:eastAsia="MS Mincho" w:hAnsi="Arial" w:cs="Arial"/>
            <w:iCs/>
            <w:lang w:val="en-US" w:eastAsia="ja-JP"/>
          </w:rPr>
          <w:t>R1-1807861</w:t>
        </w:r>
      </w:hyperlink>
      <w:r>
        <w:rPr>
          <w:rFonts w:ascii="Arial" w:eastAsia="MS Mincho" w:hAnsi="Arial" w:cs="Arial"/>
          <w:iCs/>
          <w:lang w:val="en-US" w:eastAsia="ja-JP"/>
        </w:rPr>
        <w:t xml:space="preserve"> and sent in an LS to RAN2 in </w:t>
      </w:r>
      <w:hyperlink r:id="rId23" w:history="1">
        <w:r>
          <w:rPr>
            <w:rStyle w:val="Hyperlink"/>
            <w:rFonts w:ascii="Arial" w:eastAsia="MS Mincho" w:hAnsi="Arial" w:cs="Arial"/>
            <w:iCs/>
            <w:lang w:val="en-US" w:eastAsia="ja-JP"/>
          </w:rPr>
          <w:t>R1-1807580</w:t>
        </w:r>
      </w:hyperlink>
      <w:r>
        <w:rPr>
          <w:rFonts w:ascii="Arial" w:eastAsia="MS Mincho" w:hAnsi="Arial" w:cs="Arial"/>
          <w:iCs/>
          <w:lang w:val="en-US" w:eastAsia="ja-JP"/>
        </w:rPr>
        <w:t>.</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RAN2#101</w:t>
      </w:r>
      <w:r>
        <w:rPr>
          <w:rFonts w:ascii="Arial" w:hAnsi="Arial" w:cs="Arial"/>
          <w:b/>
          <w:u w:val="single"/>
        </w:rPr>
        <w:t>bis</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RAN2#101bis discussed </w:t>
      </w:r>
      <w:r>
        <w:rPr>
          <w:rFonts w:ascii="Arial" w:hAnsi="Arial" w:cs="Arial"/>
          <w:b/>
        </w:rPr>
        <w:t>lower UE power class</w:t>
      </w:r>
      <w:r>
        <w:rPr>
          <w:rFonts w:ascii="Arial" w:hAnsi="Arial" w:cs="Arial"/>
        </w:rPr>
        <w:t xml:space="preserve"> and made the following agreements:</w:t>
      </w:r>
    </w:p>
    <w:p w:rsidR="00894698" w:rsidRDefault="00894698" w:rsidP="00894698">
      <w:pPr>
        <w:overflowPunct/>
        <w:autoSpaceDE/>
        <w:autoSpaceDN/>
        <w:adjustRightInd/>
        <w:spacing w:after="0"/>
        <w:textAlignment w:val="auto"/>
        <w:rPr>
          <w:rFonts w:ascii="Arial" w:hAnsi="Arial" w:cs="Arial"/>
          <w:bCs/>
        </w:rPr>
      </w:pPr>
    </w:p>
    <w:p w:rsidR="00894698" w:rsidRPr="005D3B7C" w:rsidRDefault="00894698" w:rsidP="00894698">
      <w:pPr>
        <w:numPr>
          <w:ilvl w:val="0"/>
          <w:numId w:val="2"/>
        </w:numPr>
        <w:overflowPunct/>
        <w:autoSpaceDE/>
        <w:autoSpaceDN/>
        <w:adjustRightInd/>
        <w:spacing w:after="0"/>
        <w:textAlignment w:val="auto"/>
        <w:rPr>
          <w:rFonts w:ascii="Arial" w:hAnsi="Arial" w:cs="Arial"/>
          <w:bCs/>
        </w:rPr>
      </w:pPr>
      <w:r w:rsidRPr="005D3B7C">
        <w:rPr>
          <w:rFonts w:ascii="Arial" w:hAnsi="Arial" w:cs="Arial"/>
          <w:bCs/>
        </w:rPr>
        <w:t>The capability for support of UE lower power class is signalled per UE.</w:t>
      </w:r>
    </w:p>
    <w:p w:rsidR="00894698" w:rsidRPr="005D3B7C" w:rsidRDefault="00894698" w:rsidP="00894698">
      <w:pPr>
        <w:numPr>
          <w:ilvl w:val="0"/>
          <w:numId w:val="2"/>
        </w:numPr>
        <w:overflowPunct/>
        <w:autoSpaceDE/>
        <w:autoSpaceDN/>
        <w:adjustRightInd/>
        <w:spacing w:after="0"/>
        <w:textAlignment w:val="auto"/>
        <w:rPr>
          <w:rFonts w:ascii="Arial" w:hAnsi="Arial" w:cs="Arial"/>
          <w:bCs/>
        </w:rPr>
      </w:pPr>
      <w:r w:rsidRPr="005D3B7C">
        <w:rPr>
          <w:rFonts w:ascii="Arial" w:hAnsi="Arial" w:cs="Arial"/>
          <w:bCs/>
        </w:rPr>
        <w:t xml:space="preserve">UE should correct the RSRP threshold values with fixed offset </w:t>
      </w:r>
      <w:proofErr w:type="gramStart"/>
      <w:r w:rsidRPr="005D3B7C">
        <w:rPr>
          <w:rFonts w:ascii="Arial" w:hAnsi="Arial" w:cs="Arial"/>
          <w:bCs/>
        </w:rPr>
        <w:t>min{</w:t>
      </w:r>
      <w:proofErr w:type="gramEnd"/>
      <w:r w:rsidRPr="005D3B7C">
        <w:rPr>
          <w:rFonts w:ascii="Arial" w:hAnsi="Arial" w:cs="Arial"/>
          <w:bCs/>
        </w:rPr>
        <w:t xml:space="preserve">0, (14-min(23, P-Max))} where P-Max is the value of </w:t>
      </w:r>
      <w:r w:rsidRPr="00765658">
        <w:rPr>
          <w:rFonts w:ascii="Arial" w:hAnsi="Arial" w:cs="Arial"/>
          <w:bCs/>
          <w:i/>
        </w:rPr>
        <w:t>p-Max</w:t>
      </w:r>
      <w:r w:rsidRPr="005D3B7C">
        <w:rPr>
          <w:rFonts w:ascii="Arial" w:hAnsi="Arial" w:cs="Arial"/>
          <w:bCs/>
        </w:rPr>
        <w:t xml:space="preserve"> field in </w:t>
      </w:r>
      <w:r w:rsidRPr="001D57FC">
        <w:rPr>
          <w:rFonts w:ascii="Arial" w:hAnsi="Arial" w:cs="Arial"/>
          <w:bCs/>
          <w:i/>
        </w:rPr>
        <w:t>SystemInformationBlockType1-BR</w:t>
      </w:r>
      <w:r w:rsidRPr="005D3B7C">
        <w:rPr>
          <w:rFonts w:ascii="Arial" w:hAnsi="Arial" w:cs="Arial"/>
          <w:bCs/>
        </w:rPr>
        <w:t>.</w:t>
      </w:r>
    </w:p>
    <w:p w:rsidR="00894698" w:rsidRPr="005D3B7C" w:rsidRDefault="00894698" w:rsidP="00894698">
      <w:pPr>
        <w:numPr>
          <w:ilvl w:val="0"/>
          <w:numId w:val="2"/>
        </w:numPr>
        <w:overflowPunct/>
        <w:autoSpaceDE/>
        <w:autoSpaceDN/>
        <w:adjustRightInd/>
        <w:spacing w:after="0"/>
        <w:textAlignment w:val="auto"/>
        <w:rPr>
          <w:rFonts w:ascii="Arial" w:hAnsi="Arial" w:cs="Arial"/>
          <w:bCs/>
        </w:rPr>
      </w:pPr>
      <w:r w:rsidRPr="005D3B7C">
        <w:rPr>
          <w:rFonts w:ascii="Arial" w:hAnsi="Arial" w:cs="Arial"/>
          <w:bCs/>
        </w:rPr>
        <w:t>It is not needed to indicate UE lower power class in Msg1.</w:t>
      </w:r>
    </w:p>
    <w:p w:rsidR="00894698" w:rsidRPr="005D3B7C" w:rsidRDefault="00894698" w:rsidP="00894698">
      <w:pPr>
        <w:numPr>
          <w:ilvl w:val="0"/>
          <w:numId w:val="2"/>
        </w:numPr>
        <w:overflowPunct/>
        <w:autoSpaceDE/>
        <w:autoSpaceDN/>
        <w:adjustRightInd/>
        <w:spacing w:after="0"/>
        <w:textAlignment w:val="auto"/>
        <w:rPr>
          <w:rFonts w:ascii="Arial" w:hAnsi="Arial" w:cs="Arial"/>
          <w:bCs/>
        </w:rPr>
      </w:pPr>
      <w:r w:rsidRPr="005D3B7C">
        <w:rPr>
          <w:rFonts w:ascii="Arial" w:hAnsi="Arial" w:cs="Arial"/>
          <w:bCs/>
        </w:rPr>
        <w:t>It is not needed to indicate UE lower power class in Msg3.</w:t>
      </w:r>
    </w:p>
    <w:p w:rsidR="00894698" w:rsidRPr="005D3B7C" w:rsidRDefault="00894698" w:rsidP="00894698">
      <w:pPr>
        <w:numPr>
          <w:ilvl w:val="0"/>
          <w:numId w:val="2"/>
        </w:numPr>
        <w:overflowPunct/>
        <w:autoSpaceDE/>
        <w:autoSpaceDN/>
        <w:adjustRightInd/>
        <w:spacing w:after="0"/>
        <w:textAlignment w:val="auto"/>
        <w:rPr>
          <w:rFonts w:ascii="Arial" w:hAnsi="Arial" w:cs="Arial"/>
          <w:bCs/>
        </w:rPr>
      </w:pPr>
      <w:r w:rsidRPr="005D3B7C">
        <w:rPr>
          <w:rFonts w:ascii="Arial" w:hAnsi="Arial" w:cs="Arial"/>
          <w:bCs/>
        </w:rPr>
        <w:t xml:space="preserve">Introduce a lower power class offset (dB) in SIB1-BR, SIB3 and SIB5 for the </w:t>
      </w:r>
      <w:proofErr w:type="spellStart"/>
      <w:r w:rsidRPr="00AC18D8">
        <w:rPr>
          <w:rFonts w:ascii="Arial" w:hAnsi="Arial" w:cs="Arial"/>
          <w:bCs/>
          <w:i/>
        </w:rPr>
        <w:t>Pcompensation</w:t>
      </w:r>
      <w:proofErr w:type="spellEnd"/>
      <w:r w:rsidRPr="005D3B7C">
        <w:rPr>
          <w:rFonts w:ascii="Arial" w:hAnsi="Arial" w:cs="Arial"/>
          <w:bCs/>
        </w:rPr>
        <w:t xml:space="preserve"> of lower power class UEs.</w:t>
      </w:r>
    </w:p>
    <w:p w:rsidR="00894698" w:rsidRDefault="00894698" w:rsidP="00894698">
      <w:pPr>
        <w:numPr>
          <w:ilvl w:val="0"/>
          <w:numId w:val="2"/>
        </w:numPr>
        <w:overflowPunct/>
        <w:autoSpaceDE/>
        <w:autoSpaceDN/>
        <w:adjustRightInd/>
        <w:spacing w:after="0"/>
        <w:textAlignment w:val="auto"/>
        <w:rPr>
          <w:rFonts w:ascii="Arial" w:hAnsi="Arial" w:cs="Arial"/>
          <w:bCs/>
        </w:rPr>
      </w:pPr>
      <w:r w:rsidRPr="005D3B7C">
        <w:rPr>
          <w:rFonts w:ascii="Arial" w:hAnsi="Arial" w:cs="Arial"/>
          <w:bCs/>
        </w:rPr>
        <w:t>UE applies 0dB as default if lower power class offset (</w:t>
      </w:r>
      <w:proofErr w:type="spellStart"/>
      <w:r w:rsidRPr="00AC18D8">
        <w:rPr>
          <w:rFonts w:ascii="Arial" w:hAnsi="Arial" w:cs="Arial"/>
          <w:bCs/>
          <w:i/>
        </w:rPr>
        <w:t>Poffset</w:t>
      </w:r>
      <w:proofErr w:type="spellEnd"/>
      <w:r w:rsidRPr="005D3B7C">
        <w:rPr>
          <w:rFonts w:ascii="Arial" w:hAnsi="Arial" w:cs="Arial"/>
          <w:bCs/>
        </w:rPr>
        <w:t>) is absent in the SIB signalling, i.e. same as in NB-IoT.</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sidRPr="003D3235">
        <w:rPr>
          <w:rFonts w:ascii="Arial" w:eastAsia="MS Mincho" w:hAnsi="Arial" w:cs="Arial"/>
          <w:iCs/>
          <w:lang w:val="en-US" w:eastAsia="ja-JP"/>
        </w:rPr>
        <w:t>RAN2#101</w:t>
      </w:r>
      <w:r>
        <w:rPr>
          <w:rFonts w:ascii="Arial" w:eastAsia="MS Mincho" w:hAnsi="Arial" w:cs="Arial"/>
          <w:iCs/>
          <w:lang w:val="en-US" w:eastAsia="ja-JP"/>
        </w:rPr>
        <w:t>bis</w:t>
      </w:r>
      <w:r w:rsidRPr="003D3235">
        <w:rPr>
          <w:rFonts w:ascii="Arial" w:eastAsia="MS Mincho" w:hAnsi="Arial" w:cs="Arial"/>
          <w:iCs/>
          <w:lang w:val="en-US" w:eastAsia="ja-JP"/>
        </w:rPr>
        <w:t xml:space="preserve">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(jointly with NB-IoT) 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3E75E6" w:rsidRDefault="00894698" w:rsidP="00894698">
      <w:pPr>
        <w:numPr>
          <w:ilvl w:val="0"/>
          <w:numId w:val="2"/>
        </w:numPr>
        <w:overflowPunct/>
        <w:autoSpaceDE/>
        <w:autoSpaceDN/>
        <w:adjustRightInd/>
        <w:spacing w:after="0"/>
        <w:textAlignment w:val="auto"/>
        <w:rPr>
          <w:rFonts w:ascii="Arial" w:hAnsi="Arial" w:cs="Arial"/>
        </w:rPr>
      </w:pPr>
      <w:r w:rsidRPr="003E75E6">
        <w:rPr>
          <w:rFonts w:ascii="Arial" w:hAnsi="Arial" w:cs="Arial"/>
        </w:rPr>
        <w:t>For NB-IoT, no indication is needed to skip reading MIB-NB using the bits in Direct Indication Information.</w:t>
      </w:r>
    </w:p>
    <w:p w:rsidR="00894698" w:rsidRPr="003E75E6" w:rsidRDefault="00894698" w:rsidP="00894698">
      <w:pPr>
        <w:numPr>
          <w:ilvl w:val="0"/>
          <w:numId w:val="2"/>
        </w:numPr>
        <w:overflowPunct/>
        <w:autoSpaceDE/>
        <w:autoSpaceDN/>
        <w:adjustRightInd/>
        <w:spacing w:after="0"/>
        <w:textAlignment w:val="auto"/>
        <w:rPr>
          <w:rFonts w:ascii="Arial" w:hAnsi="Arial" w:cs="Arial"/>
        </w:rPr>
      </w:pPr>
      <w:r w:rsidRPr="003E75E6">
        <w:rPr>
          <w:rFonts w:ascii="Arial" w:hAnsi="Arial" w:cs="Arial"/>
        </w:rPr>
        <w:t>For eMTC, no indication is needed to skip reading MIB using the bits in Direct Indication Information.</w:t>
      </w:r>
    </w:p>
    <w:p w:rsidR="00894698" w:rsidRDefault="00894698" w:rsidP="00894698">
      <w:pPr>
        <w:numPr>
          <w:ilvl w:val="0"/>
          <w:numId w:val="2"/>
        </w:numPr>
        <w:overflowPunct/>
        <w:autoSpaceDE/>
        <w:autoSpaceDN/>
        <w:adjustRightInd/>
        <w:spacing w:after="0"/>
        <w:textAlignment w:val="auto"/>
        <w:rPr>
          <w:rFonts w:ascii="Arial" w:hAnsi="Arial" w:cs="Arial"/>
        </w:rPr>
      </w:pPr>
      <w:r w:rsidRPr="003E75E6">
        <w:rPr>
          <w:rFonts w:ascii="Arial" w:hAnsi="Arial" w:cs="Arial"/>
        </w:rPr>
        <w:t>For eMTC, no indication is needed regarding change in SIB1-BR using the bits in Direct Indication Information.</w:t>
      </w:r>
    </w:p>
    <w:p w:rsidR="00894698" w:rsidRDefault="00894698" w:rsidP="00894698">
      <w:pPr>
        <w:overflowPunct/>
        <w:autoSpaceDE/>
        <w:autoSpaceDN/>
        <w:adjustRightInd/>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sidRPr="00860825">
        <w:rPr>
          <w:rFonts w:ascii="Arial" w:hAnsi="Arial" w:cs="Arial"/>
        </w:rPr>
        <w:t>It is up to the UE implementation how to use the EARFCN.</w:t>
      </w:r>
    </w:p>
    <w:p w:rsidR="00894698" w:rsidRDefault="00894698" w:rsidP="00894698">
      <w:pPr>
        <w:numPr>
          <w:ilvl w:val="0"/>
          <w:numId w:val="2"/>
        </w:numPr>
        <w:overflowPunct/>
        <w:autoSpaceDE/>
        <w:autoSpaceDN/>
        <w:adjustRightInd/>
        <w:spacing w:after="0"/>
        <w:textAlignment w:val="auto"/>
        <w:rPr>
          <w:rFonts w:ascii="Arial" w:hAnsi="Arial" w:cs="Arial"/>
        </w:rPr>
      </w:pPr>
      <w:r w:rsidRPr="00860825">
        <w:rPr>
          <w:rFonts w:ascii="Arial" w:hAnsi="Arial" w:cs="Arial"/>
        </w:rPr>
        <w:t>Clarify in 36.304 that a bandwidth limited UE, i.e. BL UE and NB-IoT UE, may use pre-provisioned EARFCN during cell selection procedure.</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2#101bis</w:t>
      </w:r>
      <w:r w:rsidRPr="006A4258">
        <w:rPr>
          <w:rFonts w:ascii="Arial" w:eastAsia="MS Mincho" w:hAnsi="Arial" w:cs="Arial"/>
          <w:iCs/>
          <w:lang w:val="en-US" w:eastAsia="ja-JP"/>
        </w:rPr>
        <w:t xml:space="preserve"> discussed </w:t>
      </w:r>
      <w:r>
        <w:rPr>
          <w:rFonts w:ascii="Arial" w:eastAsia="MS Mincho" w:hAnsi="Arial" w:cs="Arial"/>
          <w:b/>
          <w:iCs/>
          <w:lang w:val="en-US" w:eastAsia="ja-JP"/>
        </w:rPr>
        <w:t>wake-up signaling</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iCs/>
          <w:lang w:eastAsia="zh-CN"/>
        </w:rPr>
      </w:pPr>
    </w:p>
    <w:p w:rsidR="00894698" w:rsidRPr="00FB75D4" w:rsidRDefault="00894698" w:rsidP="00894698">
      <w:pPr>
        <w:numPr>
          <w:ilvl w:val="0"/>
          <w:numId w:val="2"/>
        </w:numPr>
        <w:overflowPunct/>
        <w:autoSpaceDE/>
        <w:autoSpaceDN/>
        <w:adjustRightInd/>
        <w:spacing w:after="0"/>
        <w:textAlignment w:val="auto"/>
        <w:rPr>
          <w:rFonts w:ascii="Arial" w:hAnsi="Arial" w:cs="Arial"/>
        </w:rPr>
      </w:pPr>
      <w:r w:rsidRPr="00FB75D4">
        <w:rPr>
          <w:rFonts w:ascii="Arial" w:hAnsi="Arial" w:cs="Arial"/>
        </w:rPr>
        <w:t xml:space="preserve">WUS is an optional UE capability signalled in the RRC </w:t>
      </w:r>
      <w:proofErr w:type="spellStart"/>
      <w:r w:rsidRPr="00FB75D4">
        <w:rPr>
          <w:rFonts w:ascii="Arial" w:hAnsi="Arial" w:cs="Arial"/>
          <w:i/>
        </w:rPr>
        <w:t>RadioPagingInfo</w:t>
      </w:r>
      <w:proofErr w:type="spellEnd"/>
      <w:r w:rsidRPr="00FB75D4">
        <w:rPr>
          <w:rFonts w:ascii="Arial" w:hAnsi="Arial" w:cs="Arial"/>
          <w:i/>
        </w:rPr>
        <w:t>(-NB)</w:t>
      </w:r>
      <w:r w:rsidRPr="00FB75D4">
        <w:rPr>
          <w:rFonts w:ascii="Arial" w:hAnsi="Arial" w:cs="Arial"/>
        </w:rPr>
        <w:t>.</w:t>
      </w:r>
    </w:p>
    <w:p w:rsidR="00894698" w:rsidRPr="00FB75D4" w:rsidRDefault="00894698" w:rsidP="00894698">
      <w:pPr>
        <w:numPr>
          <w:ilvl w:val="0"/>
          <w:numId w:val="2"/>
        </w:numPr>
        <w:overflowPunct/>
        <w:autoSpaceDE/>
        <w:autoSpaceDN/>
        <w:adjustRightInd/>
        <w:spacing w:after="0"/>
        <w:textAlignment w:val="auto"/>
        <w:rPr>
          <w:rFonts w:ascii="Arial" w:hAnsi="Arial" w:cs="Arial"/>
        </w:rPr>
      </w:pPr>
      <w:r w:rsidRPr="00FB75D4">
        <w:rPr>
          <w:rFonts w:ascii="Arial" w:hAnsi="Arial" w:cs="Arial"/>
        </w:rPr>
        <w:t xml:space="preserve">WUS configuration info is broadcasted in IE </w:t>
      </w:r>
      <w:proofErr w:type="spellStart"/>
      <w:r w:rsidRPr="00FB75D4">
        <w:rPr>
          <w:rFonts w:ascii="Arial" w:hAnsi="Arial" w:cs="Arial"/>
          <w:i/>
        </w:rPr>
        <w:t>RadioResourceConfigCommonSIB</w:t>
      </w:r>
      <w:proofErr w:type="spellEnd"/>
      <w:r w:rsidRPr="00FB75D4">
        <w:rPr>
          <w:rFonts w:ascii="Arial" w:hAnsi="Arial" w:cs="Arial"/>
          <w:i/>
        </w:rPr>
        <w:t>(-NB)</w:t>
      </w:r>
      <w:r w:rsidRPr="00FB75D4">
        <w:rPr>
          <w:rFonts w:ascii="Arial" w:hAnsi="Arial" w:cs="Arial"/>
        </w:rPr>
        <w:t xml:space="preserve"> in </w:t>
      </w:r>
      <w:r w:rsidRPr="00FB75D4">
        <w:rPr>
          <w:rFonts w:ascii="Arial" w:hAnsi="Arial" w:cs="Arial"/>
          <w:i/>
        </w:rPr>
        <w:t>SIB2(-NB)</w:t>
      </w:r>
      <w:r w:rsidRPr="00FB75D4">
        <w:rPr>
          <w:rFonts w:ascii="Arial" w:hAnsi="Arial" w:cs="Arial"/>
        </w:rPr>
        <w:t>.</w:t>
      </w:r>
    </w:p>
    <w:p w:rsidR="00894698" w:rsidRPr="00FB75D4" w:rsidRDefault="00894698" w:rsidP="00894698">
      <w:pPr>
        <w:numPr>
          <w:ilvl w:val="0"/>
          <w:numId w:val="2"/>
        </w:numPr>
        <w:overflowPunct/>
        <w:autoSpaceDE/>
        <w:autoSpaceDN/>
        <w:adjustRightInd/>
        <w:spacing w:after="0"/>
        <w:textAlignment w:val="auto"/>
        <w:rPr>
          <w:rFonts w:ascii="Arial" w:hAnsi="Arial" w:cs="Arial"/>
        </w:rPr>
      </w:pPr>
      <w:r w:rsidRPr="00FB75D4">
        <w:rPr>
          <w:rFonts w:ascii="Arial" w:hAnsi="Arial" w:cs="Arial"/>
        </w:rPr>
        <w:t>At least some configuration is also per-carrier configuration in SIB22.</w:t>
      </w:r>
    </w:p>
    <w:p w:rsidR="00894698" w:rsidRPr="00FB75D4" w:rsidRDefault="00894698" w:rsidP="00894698">
      <w:pPr>
        <w:numPr>
          <w:ilvl w:val="1"/>
          <w:numId w:val="2"/>
        </w:numPr>
        <w:overflowPunct/>
        <w:autoSpaceDE/>
        <w:autoSpaceDN/>
        <w:adjustRightInd/>
        <w:spacing w:after="0"/>
        <w:textAlignment w:val="auto"/>
        <w:rPr>
          <w:rFonts w:ascii="Arial" w:hAnsi="Arial" w:cs="Arial"/>
        </w:rPr>
      </w:pPr>
      <w:r w:rsidRPr="00FB75D4">
        <w:rPr>
          <w:rFonts w:ascii="Arial" w:hAnsi="Arial" w:cs="Arial"/>
        </w:rPr>
        <w:t>FFS if certain carriers can be enabled/disabled</w:t>
      </w:r>
    </w:p>
    <w:p w:rsidR="00894698" w:rsidRPr="00FB75D4" w:rsidRDefault="00894698" w:rsidP="00894698">
      <w:pPr>
        <w:numPr>
          <w:ilvl w:val="0"/>
          <w:numId w:val="2"/>
        </w:numPr>
        <w:overflowPunct/>
        <w:autoSpaceDE/>
        <w:autoSpaceDN/>
        <w:adjustRightInd/>
        <w:spacing w:after="0"/>
        <w:textAlignment w:val="auto"/>
        <w:rPr>
          <w:rFonts w:ascii="Arial" w:hAnsi="Arial" w:cs="Arial"/>
        </w:rPr>
      </w:pPr>
      <w:r w:rsidRPr="00FB75D4">
        <w:rPr>
          <w:rFonts w:ascii="Arial" w:hAnsi="Arial" w:cs="Arial"/>
        </w:rPr>
        <w:t>When the UE supports WUS and WUS configuration info is broadcasted, then WUS is used to indicate that the UE shall attempt to receive paging in that cell</w:t>
      </w:r>
    </w:p>
    <w:p w:rsidR="00894698" w:rsidRDefault="00894698" w:rsidP="00894698">
      <w:pPr>
        <w:numPr>
          <w:ilvl w:val="0"/>
          <w:numId w:val="2"/>
        </w:numPr>
        <w:overflowPunct/>
        <w:autoSpaceDE/>
        <w:autoSpaceDN/>
        <w:adjustRightInd/>
        <w:spacing w:after="0"/>
        <w:textAlignment w:val="auto"/>
        <w:rPr>
          <w:rFonts w:ascii="Arial" w:hAnsi="Arial" w:cs="Arial"/>
        </w:rPr>
      </w:pPr>
      <w:r w:rsidRPr="00FB75D4">
        <w:rPr>
          <w:rFonts w:ascii="Arial" w:hAnsi="Arial" w:cs="Arial"/>
        </w:rPr>
        <w:t>If UE detects WUS the UE shall monitor the following N PO(s) (N≥1), unless paged.</w:t>
      </w:r>
    </w:p>
    <w:p w:rsidR="00894698" w:rsidRDefault="00894698" w:rsidP="00894698">
      <w:pPr>
        <w:numPr>
          <w:ilvl w:val="0"/>
          <w:numId w:val="2"/>
        </w:numPr>
        <w:overflowPunct/>
        <w:autoSpaceDE/>
        <w:autoSpaceDN/>
        <w:adjustRightInd/>
        <w:spacing w:after="0"/>
        <w:textAlignment w:val="auto"/>
        <w:rPr>
          <w:rFonts w:ascii="Arial" w:hAnsi="Arial" w:cs="Arial"/>
        </w:rPr>
      </w:pPr>
      <w:r w:rsidRPr="00FB75D4">
        <w:rPr>
          <w:rFonts w:ascii="Arial" w:hAnsi="Arial" w:cs="Arial"/>
        </w:rPr>
        <w:t>Working assumption</w:t>
      </w:r>
      <w:r>
        <w:rPr>
          <w:rFonts w:ascii="Arial" w:hAnsi="Arial" w:cs="Arial"/>
        </w:rPr>
        <w:t xml:space="preserve">: </w:t>
      </w:r>
      <w:r w:rsidRPr="00FB75D4">
        <w:rPr>
          <w:rFonts w:ascii="Arial" w:hAnsi="Arial" w:cs="Arial"/>
        </w:rPr>
        <w:t>RAN2 assume paging operation in MME is not impacted.</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Email discussion until 2018-05-03:</w:t>
      </w:r>
    </w:p>
    <w:p w:rsidR="00894698" w:rsidRDefault="00894698" w:rsidP="00894698">
      <w:pPr>
        <w:numPr>
          <w:ilvl w:val="1"/>
          <w:numId w:val="2"/>
        </w:numPr>
        <w:overflowPunct/>
        <w:autoSpaceDE/>
        <w:autoSpaceDN/>
        <w:adjustRightInd/>
        <w:spacing w:after="0"/>
        <w:textAlignment w:val="auto"/>
        <w:rPr>
          <w:rFonts w:ascii="Arial" w:hAnsi="Arial" w:cs="Arial"/>
        </w:rPr>
      </w:pPr>
      <w:r>
        <w:rPr>
          <w:rFonts w:ascii="Arial" w:hAnsi="Arial" w:cs="Arial"/>
        </w:rPr>
        <w:t>Progress open issues on WUS [Qualcomm]</w:t>
      </w:r>
    </w:p>
    <w:p w:rsidR="00894698" w:rsidRPr="009135C2" w:rsidRDefault="00894698" w:rsidP="00894698">
      <w:pPr>
        <w:numPr>
          <w:ilvl w:val="2"/>
          <w:numId w:val="2"/>
        </w:numPr>
        <w:tabs>
          <w:tab w:val="left" w:pos="567"/>
        </w:tabs>
        <w:overflowPunct/>
        <w:autoSpaceDE/>
        <w:autoSpaceDN/>
        <w:snapToGrid w:val="0"/>
        <w:spacing w:after="0"/>
        <w:textAlignment w:val="auto"/>
        <w:rPr>
          <w:rFonts w:ascii="Arial" w:hAnsi="Arial" w:cs="Arial"/>
        </w:rPr>
      </w:pPr>
      <w:r w:rsidRPr="009135C2">
        <w:rPr>
          <w:rFonts w:ascii="Arial" w:hAnsi="Arial" w:cs="Arial"/>
        </w:rPr>
        <w:t xml:space="preserve">The outcome of the email discussion was summarized in </w:t>
      </w:r>
      <w:hyperlink r:id="rId24" w:history="1">
        <w:r>
          <w:rPr>
            <w:rStyle w:val="Hyperlink"/>
            <w:rFonts w:ascii="Arial" w:hAnsi="Arial" w:cs="Arial"/>
          </w:rPr>
          <w:t>R2-1807097</w:t>
        </w:r>
      </w:hyperlink>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2#101bis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EDT description is captured in the connection procedures in sections 5.3.1 and 5.3.3.</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proofErr w:type="spellStart"/>
      <w:r w:rsidRPr="00354A3C">
        <w:rPr>
          <w:rFonts w:ascii="Arial" w:hAnsi="Arial" w:cs="Arial"/>
          <w:i/>
        </w:rPr>
        <w:t>RRCEarlyDataRequest</w:t>
      </w:r>
      <w:proofErr w:type="spellEnd"/>
      <w:r w:rsidRPr="00354A3C">
        <w:rPr>
          <w:rFonts w:ascii="Arial" w:hAnsi="Arial" w:cs="Arial"/>
        </w:rPr>
        <w:t xml:space="preserve"> and </w:t>
      </w:r>
      <w:proofErr w:type="spellStart"/>
      <w:r w:rsidRPr="00354A3C">
        <w:rPr>
          <w:rFonts w:ascii="Arial" w:hAnsi="Arial" w:cs="Arial"/>
          <w:i/>
        </w:rPr>
        <w:t>RRCEarlyDataComplete</w:t>
      </w:r>
      <w:proofErr w:type="spellEnd"/>
      <w:r w:rsidRPr="00354A3C">
        <w:rPr>
          <w:rFonts w:ascii="Arial" w:hAnsi="Arial" w:cs="Arial"/>
        </w:rPr>
        <w:t xml:space="preserve"> are used.</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NAS layer does not need to indicate an intention to use EDT when requesting the establishment/resumption of a connection and the decision to use EDT is taken by the AS layer.</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 xml:space="preserve">Only the following establishment causes apply to EDT: </w:t>
      </w:r>
      <w:proofErr w:type="spellStart"/>
      <w:r w:rsidRPr="00354A3C">
        <w:rPr>
          <w:rFonts w:ascii="Arial" w:hAnsi="Arial" w:cs="Arial"/>
          <w:i/>
        </w:rPr>
        <w:t>mo</w:t>
      </w:r>
      <w:proofErr w:type="spellEnd"/>
      <w:r w:rsidRPr="00354A3C">
        <w:rPr>
          <w:rFonts w:ascii="Arial" w:hAnsi="Arial" w:cs="Arial"/>
          <w:i/>
        </w:rPr>
        <w:t>-Data</w:t>
      </w:r>
      <w:r w:rsidRPr="00354A3C">
        <w:rPr>
          <w:rFonts w:ascii="Arial" w:hAnsi="Arial" w:cs="Arial"/>
        </w:rPr>
        <w:t xml:space="preserve">, </w:t>
      </w:r>
      <w:proofErr w:type="spellStart"/>
      <w:r w:rsidRPr="00354A3C">
        <w:rPr>
          <w:rFonts w:ascii="Arial" w:hAnsi="Arial" w:cs="Arial"/>
          <w:i/>
        </w:rPr>
        <w:t>mo-ExceptionData</w:t>
      </w:r>
      <w:proofErr w:type="spellEnd"/>
      <w:r w:rsidRPr="00354A3C">
        <w:rPr>
          <w:rFonts w:ascii="Arial" w:hAnsi="Arial" w:cs="Arial"/>
        </w:rPr>
        <w:t xml:space="preserve"> (NB-IoT only) and </w:t>
      </w:r>
      <w:proofErr w:type="spellStart"/>
      <w:r w:rsidRPr="00354A3C">
        <w:rPr>
          <w:rFonts w:ascii="Arial" w:hAnsi="Arial" w:cs="Arial"/>
          <w:i/>
        </w:rPr>
        <w:t>delayTolerant</w:t>
      </w:r>
      <w:proofErr w:type="spellEnd"/>
      <w:r w:rsidRPr="00354A3C">
        <w:rPr>
          <w:rFonts w:ascii="Arial" w:hAnsi="Arial" w:cs="Arial"/>
        </w:rPr>
        <w:t xml:space="preserve"> with call type ‘originating calls’.</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If EDT has been triggered the UE shall not send BSR in Msg3, i.e. the eNB may assume that there is no data to follow in the UL, which means that BSR is equal to 0 implicitly.</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proofErr w:type="spellStart"/>
      <w:r w:rsidRPr="007E51C5">
        <w:rPr>
          <w:rFonts w:ascii="Arial" w:hAnsi="Arial" w:cs="Arial"/>
          <w:i/>
        </w:rPr>
        <w:t>RRCConnectionReject</w:t>
      </w:r>
      <w:proofErr w:type="spellEnd"/>
      <w:r w:rsidRPr="00354A3C">
        <w:rPr>
          <w:rFonts w:ascii="Arial" w:hAnsi="Arial" w:cs="Arial"/>
        </w:rPr>
        <w:t xml:space="preserve"> can be a response to </w:t>
      </w:r>
      <w:proofErr w:type="spellStart"/>
      <w:r w:rsidRPr="007E51C5">
        <w:rPr>
          <w:rFonts w:ascii="Arial" w:hAnsi="Arial" w:cs="Arial"/>
          <w:i/>
        </w:rPr>
        <w:t>RRCConnectionResumeRequest</w:t>
      </w:r>
      <w:proofErr w:type="spellEnd"/>
      <w:r w:rsidRPr="00354A3C">
        <w:rPr>
          <w:rFonts w:ascii="Arial" w:hAnsi="Arial" w:cs="Arial"/>
        </w:rPr>
        <w:t xml:space="preserve"> for EDT and it indicates unsuccessful delivery of the UL data.</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proofErr w:type="spellStart"/>
      <w:r w:rsidRPr="007E51C5">
        <w:rPr>
          <w:rFonts w:ascii="Arial" w:hAnsi="Arial" w:cs="Arial"/>
          <w:i/>
        </w:rPr>
        <w:t>multiToneSupport</w:t>
      </w:r>
      <w:proofErr w:type="spellEnd"/>
      <w:r w:rsidRPr="00354A3C">
        <w:rPr>
          <w:rFonts w:ascii="Arial" w:hAnsi="Arial" w:cs="Arial"/>
        </w:rPr>
        <w:t xml:space="preserve"> and </w:t>
      </w:r>
      <w:proofErr w:type="spellStart"/>
      <w:r w:rsidRPr="007E51C5">
        <w:rPr>
          <w:rFonts w:ascii="Arial" w:hAnsi="Arial" w:cs="Arial"/>
          <w:i/>
        </w:rPr>
        <w:t>multiCarrierSupport</w:t>
      </w:r>
      <w:proofErr w:type="spellEnd"/>
      <w:r w:rsidRPr="00354A3C">
        <w:rPr>
          <w:rFonts w:ascii="Arial" w:hAnsi="Arial" w:cs="Arial"/>
        </w:rPr>
        <w:t xml:space="preserve"> IEs are not included in </w:t>
      </w:r>
      <w:proofErr w:type="spellStart"/>
      <w:r w:rsidRPr="007E51C5">
        <w:rPr>
          <w:rFonts w:ascii="Arial" w:hAnsi="Arial" w:cs="Arial"/>
          <w:i/>
        </w:rPr>
        <w:t>RRCEarlyDataRequest</w:t>
      </w:r>
      <w:proofErr w:type="spellEnd"/>
      <w:r w:rsidRPr="00354A3C">
        <w:rPr>
          <w:rFonts w:ascii="Arial" w:hAnsi="Arial" w:cs="Arial"/>
        </w:rPr>
        <w:t>.</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RAN2 does not intend to capture the behaviour regarding cell reselection during EDT, i.e. up to UE implementation.</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proofErr w:type="spellStart"/>
      <w:r w:rsidRPr="007E51C5">
        <w:rPr>
          <w:rFonts w:ascii="Arial" w:hAnsi="Arial" w:cs="Arial"/>
          <w:i/>
        </w:rPr>
        <w:t>dedicatedInfoNAS</w:t>
      </w:r>
      <w:proofErr w:type="spellEnd"/>
      <w:r w:rsidRPr="00354A3C">
        <w:rPr>
          <w:rFonts w:ascii="Arial" w:hAnsi="Arial" w:cs="Arial"/>
        </w:rPr>
        <w:t xml:space="preserve"> in </w:t>
      </w:r>
      <w:proofErr w:type="spellStart"/>
      <w:r w:rsidRPr="007E51C5">
        <w:rPr>
          <w:rFonts w:ascii="Arial" w:hAnsi="Arial" w:cs="Arial"/>
          <w:i/>
        </w:rPr>
        <w:t>RRCConnectionSetupComplete</w:t>
      </w:r>
      <w:proofErr w:type="spellEnd"/>
      <w:r w:rsidRPr="00354A3C">
        <w:rPr>
          <w:rFonts w:ascii="Arial" w:hAnsi="Arial" w:cs="Arial"/>
        </w:rPr>
        <w:t xml:space="preserve"> in response to </w:t>
      </w:r>
      <w:proofErr w:type="spellStart"/>
      <w:r w:rsidRPr="007E51C5">
        <w:rPr>
          <w:rFonts w:ascii="Arial" w:hAnsi="Arial" w:cs="Arial"/>
          <w:i/>
        </w:rPr>
        <w:t>RRCEarlyDataRequest</w:t>
      </w:r>
      <w:proofErr w:type="spellEnd"/>
      <w:r w:rsidRPr="00354A3C">
        <w:rPr>
          <w:rFonts w:ascii="Arial" w:hAnsi="Arial" w:cs="Arial"/>
        </w:rPr>
        <w:t xml:space="preserve"> is always set to a zero-length octet string. This will be captured in the normative text.</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proofErr w:type="spellStart"/>
      <w:r w:rsidRPr="007E51C5">
        <w:rPr>
          <w:rFonts w:ascii="Arial" w:hAnsi="Arial" w:cs="Arial"/>
          <w:i/>
        </w:rPr>
        <w:t>dedicatedInfoNAS</w:t>
      </w:r>
      <w:proofErr w:type="spellEnd"/>
      <w:r w:rsidRPr="00354A3C">
        <w:rPr>
          <w:rFonts w:ascii="Arial" w:hAnsi="Arial" w:cs="Arial"/>
        </w:rPr>
        <w:t xml:space="preserve"> is always included in </w:t>
      </w:r>
      <w:proofErr w:type="spellStart"/>
      <w:r w:rsidRPr="007E51C5">
        <w:rPr>
          <w:rFonts w:ascii="Arial" w:hAnsi="Arial" w:cs="Arial"/>
          <w:i/>
        </w:rPr>
        <w:t>RRCConnectionSetupComplete</w:t>
      </w:r>
      <w:proofErr w:type="spellEnd"/>
      <w:r w:rsidRPr="00354A3C">
        <w:rPr>
          <w:rFonts w:ascii="Arial" w:hAnsi="Arial" w:cs="Arial"/>
        </w:rPr>
        <w:t xml:space="preserve"> in response to </w:t>
      </w:r>
      <w:proofErr w:type="spellStart"/>
      <w:r w:rsidRPr="007E51C5">
        <w:rPr>
          <w:rFonts w:ascii="Arial" w:hAnsi="Arial" w:cs="Arial"/>
          <w:i/>
        </w:rPr>
        <w:t>RRCConnectionResumeRequest</w:t>
      </w:r>
      <w:proofErr w:type="spellEnd"/>
      <w:r w:rsidRPr="00354A3C">
        <w:rPr>
          <w:rFonts w:ascii="Arial" w:hAnsi="Arial" w:cs="Arial"/>
        </w:rPr>
        <w:t xml:space="preserve"> for EDT.</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 xml:space="preserve">T300, T302, T303, T305, T306, T308, T320 and T322 are stopped upon reception of </w:t>
      </w:r>
      <w:proofErr w:type="spellStart"/>
      <w:r w:rsidRPr="007E51C5">
        <w:rPr>
          <w:rFonts w:ascii="Arial" w:hAnsi="Arial" w:cs="Arial"/>
          <w:i/>
        </w:rPr>
        <w:t>RRCEarlyDataComplete</w:t>
      </w:r>
      <w:proofErr w:type="spellEnd"/>
      <w:r w:rsidRPr="00354A3C">
        <w:rPr>
          <w:rFonts w:ascii="Arial" w:hAnsi="Arial" w:cs="Arial"/>
        </w:rPr>
        <w:t>.</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proofErr w:type="spellStart"/>
      <w:r w:rsidRPr="007E51C5">
        <w:rPr>
          <w:rFonts w:ascii="Arial" w:hAnsi="Arial" w:cs="Arial"/>
          <w:i/>
        </w:rPr>
        <w:t>releaseCause</w:t>
      </w:r>
      <w:proofErr w:type="spellEnd"/>
      <w:r w:rsidRPr="00354A3C">
        <w:rPr>
          <w:rFonts w:ascii="Arial" w:hAnsi="Arial" w:cs="Arial"/>
        </w:rPr>
        <w:t xml:space="preserve"> is not included in </w:t>
      </w:r>
      <w:proofErr w:type="spellStart"/>
      <w:r w:rsidRPr="007E51C5">
        <w:rPr>
          <w:rFonts w:ascii="Arial" w:hAnsi="Arial" w:cs="Arial"/>
          <w:i/>
        </w:rPr>
        <w:t>RRCEarlyDataComplete</w:t>
      </w:r>
      <w:proofErr w:type="spellEnd"/>
      <w:r w:rsidRPr="00354A3C">
        <w:rPr>
          <w:rFonts w:ascii="Arial" w:hAnsi="Arial" w:cs="Arial"/>
        </w:rPr>
        <w:t>. “</w:t>
      </w:r>
      <w:r w:rsidRPr="007E51C5">
        <w:rPr>
          <w:rFonts w:ascii="Arial" w:hAnsi="Arial" w:cs="Arial"/>
          <w:i/>
        </w:rPr>
        <w:t>Other</w:t>
      </w:r>
      <w:r w:rsidRPr="00354A3C">
        <w:rPr>
          <w:rFonts w:ascii="Arial" w:hAnsi="Arial" w:cs="Arial"/>
        </w:rPr>
        <w:t>” is implicit.</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For eMTC, it should be possible for the network to configure both ‘separate PRACH resources, i.e. time and frequency, per CE level for EDT and non-EDT’ and/or ‘separate preambles within a RACH resource for EDT and non-EDT’.</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For NB-IoT, it should be possible to configure 0, 1, 2 or 3 NPRACH resources for EDT on any carrier, i.e. anchor and/or non-anchor carriers. All carriers should have equal probability.</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For NB-IoT and eMTC, it should be possible not to configure PRACH resources for EDT for some of the CE levels/NPRACH repetition levels.</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 xml:space="preserve">Delta configuration for </w:t>
      </w:r>
      <w:proofErr w:type="spellStart"/>
      <w:r w:rsidRPr="007E51C5">
        <w:rPr>
          <w:rFonts w:ascii="Arial" w:hAnsi="Arial" w:cs="Arial"/>
          <w:i/>
        </w:rPr>
        <w:t>nprach</w:t>
      </w:r>
      <w:proofErr w:type="spellEnd"/>
      <w:r w:rsidRPr="007E51C5">
        <w:rPr>
          <w:rFonts w:ascii="Arial" w:hAnsi="Arial" w:cs="Arial"/>
          <w:i/>
        </w:rPr>
        <w:t>-</w:t>
      </w:r>
      <w:proofErr w:type="spellStart"/>
      <w:r w:rsidRPr="007E51C5">
        <w:rPr>
          <w:rFonts w:ascii="Arial" w:hAnsi="Arial" w:cs="Arial"/>
          <w:i/>
        </w:rPr>
        <w:t>ParametersList</w:t>
      </w:r>
      <w:proofErr w:type="spellEnd"/>
      <w:r w:rsidRPr="007E51C5">
        <w:rPr>
          <w:rFonts w:ascii="Arial" w:hAnsi="Arial" w:cs="Arial"/>
          <w:i/>
        </w:rPr>
        <w:t>-EDT</w:t>
      </w:r>
      <w:r w:rsidRPr="00354A3C">
        <w:rPr>
          <w:rFonts w:ascii="Arial" w:hAnsi="Arial" w:cs="Arial"/>
        </w:rPr>
        <w:t xml:space="preserve"> on any carrier is relative to </w:t>
      </w:r>
      <w:proofErr w:type="spellStart"/>
      <w:r w:rsidRPr="007E51C5">
        <w:rPr>
          <w:rFonts w:ascii="Arial" w:hAnsi="Arial" w:cs="Arial"/>
          <w:i/>
        </w:rPr>
        <w:t>nprach-ParametersList</w:t>
      </w:r>
      <w:proofErr w:type="spellEnd"/>
      <w:r w:rsidRPr="00354A3C">
        <w:rPr>
          <w:rFonts w:ascii="Arial" w:hAnsi="Arial" w:cs="Arial"/>
        </w:rPr>
        <w:t xml:space="preserve"> if any on the same carrier, otherwise </w:t>
      </w:r>
      <w:proofErr w:type="spellStart"/>
      <w:r w:rsidRPr="007E51C5">
        <w:rPr>
          <w:rFonts w:ascii="Arial" w:hAnsi="Arial" w:cs="Arial"/>
          <w:i/>
        </w:rPr>
        <w:t>nprach-ParametersList</w:t>
      </w:r>
      <w:proofErr w:type="spellEnd"/>
      <w:r w:rsidRPr="00354A3C">
        <w:rPr>
          <w:rFonts w:ascii="Arial" w:hAnsi="Arial" w:cs="Arial"/>
        </w:rPr>
        <w:t xml:space="preserve"> on the anchor carrier.</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 xml:space="preserve">For NB-IoT, a new </w:t>
      </w:r>
      <w:r w:rsidRPr="007E51C5">
        <w:rPr>
          <w:rFonts w:ascii="Arial" w:hAnsi="Arial" w:cs="Arial"/>
          <w:i/>
        </w:rPr>
        <w:t>mac-</w:t>
      </w:r>
      <w:proofErr w:type="spellStart"/>
      <w:r w:rsidRPr="007E51C5">
        <w:rPr>
          <w:rFonts w:ascii="Arial" w:hAnsi="Arial" w:cs="Arial"/>
          <w:i/>
        </w:rPr>
        <w:t>ContentionResolutionTimer</w:t>
      </w:r>
      <w:proofErr w:type="spellEnd"/>
      <w:r w:rsidRPr="00354A3C">
        <w:rPr>
          <w:rFonts w:ascii="Arial" w:hAnsi="Arial" w:cs="Arial"/>
        </w:rPr>
        <w:t xml:space="preserve"> is introduced for EDT with the legacy value range.</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 xml:space="preserve">For eMTC, a new </w:t>
      </w:r>
      <w:r w:rsidRPr="007E51C5">
        <w:rPr>
          <w:rFonts w:ascii="Arial" w:hAnsi="Arial" w:cs="Arial"/>
          <w:i/>
        </w:rPr>
        <w:t>mac-</w:t>
      </w:r>
      <w:proofErr w:type="spellStart"/>
      <w:r w:rsidRPr="007E51C5">
        <w:rPr>
          <w:rFonts w:ascii="Arial" w:hAnsi="Arial" w:cs="Arial"/>
          <w:i/>
        </w:rPr>
        <w:t>ContentionResolutionTimer</w:t>
      </w:r>
      <w:proofErr w:type="spellEnd"/>
      <w:r w:rsidRPr="00354A3C">
        <w:rPr>
          <w:rFonts w:ascii="Arial" w:hAnsi="Arial" w:cs="Arial"/>
        </w:rPr>
        <w:t xml:space="preserve"> is introduced for EDT with an extended value range. The value range is FFS.</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A new T300 is introduced for EDT with an extended value range.</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Support for EDT for the CP solution and support for EDT for the UP solution are considered separately with respect to UE capabilities.</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Support of EDT for CP solution is optional with no capability signalling. RAN2 assumes that this agreement, i.e. whether there is any capability signalling, can be reconsidered when discussing the solution for MT EDT.</w:t>
      </w:r>
    </w:p>
    <w:p w:rsidR="00894698" w:rsidRPr="00354A3C" w:rsidRDefault="00894698" w:rsidP="00894698">
      <w:pPr>
        <w:numPr>
          <w:ilvl w:val="0"/>
          <w:numId w:val="2"/>
        </w:numPr>
        <w:overflowPunct/>
        <w:autoSpaceDE/>
        <w:autoSpaceDN/>
        <w:adjustRightInd/>
        <w:spacing w:after="0"/>
        <w:textAlignment w:val="auto"/>
        <w:rPr>
          <w:rFonts w:ascii="Arial" w:hAnsi="Arial" w:cs="Arial"/>
        </w:rPr>
      </w:pPr>
      <w:r w:rsidRPr="00354A3C">
        <w:rPr>
          <w:rFonts w:ascii="Arial" w:hAnsi="Arial" w:cs="Arial"/>
        </w:rPr>
        <w:t>Support of EDT for UP solution is optional with capability signalling.</w:t>
      </w:r>
    </w:p>
    <w:p w:rsidR="00894698" w:rsidRPr="00196C00" w:rsidRDefault="00894698" w:rsidP="00894698">
      <w:pPr>
        <w:numPr>
          <w:ilvl w:val="0"/>
          <w:numId w:val="2"/>
        </w:numPr>
        <w:overflowPunct/>
        <w:autoSpaceDE/>
        <w:autoSpaceDN/>
        <w:adjustRightInd/>
        <w:spacing w:after="0"/>
        <w:textAlignment w:val="auto"/>
        <w:rPr>
          <w:rFonts w:ascii="Arial" w:hAnsi="Arial" w:cs="Arial"/>
        </w:rPr>
      </w:pPr>
      <w:r w:rsidRPr="00196C00">
        <w:rPr>
          <w:rFonts w:ascii="Arial" w:hAnsi="Arial" w:cs="Arial"/>
        </w:rPr>
        <w:t>The indication of eNB support for EDT for the CP and UP solutions are explicitly signalled in SIB2 (SIB2-NB).</w:t>
      </w:r>
    </w:p>
    <w:p w:rsidR="00894698" w:rsidRPr="007D0371" w:rsidRDefault="00894698" w:rsidP="00894698">
      <w:pPr>
        <w:numPr>
          <w:ilvl w:val="0"/>
          <w:numId w:val="2"/>
        </w:numPr>
        <w:overflowPunct/>
        <w:autoSpaceDE/>
        <w:autoSpaceDN/>
        <w:adjustRightInd/>
        <w:spacing w:after="0"/>
        <w:textAlignment w:val="auto"/>
        <w:rPr>
          <w:rFonts w:ascii="Arial" w:hAnsi="Arial" w:cs="Arial"/>
        </w:rPr>
      </w:pPr>
      <w:r w:rsidRPr="007D0371">
        <w:rPr>
          <w:rFonts w:ascii="Arial" w:hAnsi="Arial" w:cs="Arial"/>
        </w:rPr>
        <w:t>If a UE is suspended without NCC, UE shall not initiate EDT.</w:t>
      </w:r>
    </w:p>
    <w:p w:rsidR="00894698" w:rsidRPr="007D0371" w:rsidRDefault="00894698" w:rsidP="00894698">
      <w:pPr>
        <w:numPr>
          <w:ilvl w:val="0"/>
          <w:numId w:val="2"/>
        </w:numPr>
        <w:overflowPunct/>
        <w:autoSpaceDE/>
        <w:autoSpaceDN/>
        <w:adjustRightInd/>
        <w:spacing w:after="0"/>
        <w:textAlignment w:val="auto"/>
        <w:rPr>
          <w:rFonts w:ascii="Arial" w:hAnsi="Arial" w:cs="Arial"/>
        </w:rPr>
      </w:pPr>
      <w:r w:rsidRPr="007D0371">
        <w:rPr>
          <w:rFonts w:ascii="Arial" w:hAnsi="Arial" w:cs="Arial"/>
        </w:rPr>
        <w:t xml:space="preserve">NCC is optionally provided in </w:t>
      </w:r>
      <w:proofErr w:type="spellStart"/>
      <w:r w:rsidRPr="00841231">
        <w:rPr>
          <w:rFonts w:ascii="Arial" w:hAnsi="Arial" w:cs="Arial"/>
          <w:i/>
        </w:rPr>
        <w:t>RRCConnectionRelease</w:t>
      </w:r>
      <w:proofErr w:type="spellEnd"/>
      <w:r w:rsidRPr="007D0371">
        <w:rPr>
          <w:rFonts w:ascii="Arial" w:hAnsi="Arial" w:cs="Arial"/>
        </w:rPr>
        <w:t xml:space="preserve"> message with suspend when the UE is using </w:t>
      </w:r>
      <w:proofErr w:type="gramStart"/>
      <w:r w:rsidRPr="007D0371">
        <w:rPr>
          <w:rFonts w:ascii="Arial" w:hAnsi="Arial" w:cs="Arial"/>
        </w:rPr>
        <w:t>EDT</w:t>
      </w:r>
      <w:proofErr w:type="gramEnd"/>
      <w:r w:rsidRPr="007D0371">
        <w:rPr>
          <w:rFonts w:ascii="Arial" w:hAnsi="Arial" w:cs="Arial"/>
        </w:rPr>
        <w:t xml:space="preserve"> or the UE is in RRC_CONNECTED.</w:t>
      </w:r>
    </w:p>
    <w:p w:rsidR="00894698" w:rsidRDefault="00894698" w:rsidP="00894698">
      <w:pPr>
        <w:numPr>
          <w:ilvl w:val="0"/>
          <w:numId w:val="2"/>
        </w:numPr>
        <w:overflowPunct/>
        <w:autoSpaceDE/>
        <w:autoSpaceDN/>
        <w:adjustRightInd/>
        <w:spacing w:after="0"/>
        <w:textAlignment w:val="auto"/>
        <w:rPr>
          <w:rFonts w:ascii="Arial" w:hAnsi="Arial" w:cs="Arial"/>
        </w:rPr>
      </w:pPr>
      <w:r w:rsidRPr="007D0371">
        <w:rPr>
          <w:rFonts w:ascii="Arial" w:hAnsi="Arial" w:cs="Arial"/>
        </w:rPr>
        <w:t xml:space="preserve">Send </w:t>
      </w:r>
      <w:proofErr w:type="gramStart"/>
      <w:r w:rsidRPr="007D0371">
        <w:rPr>
          <w:rFonts w:ascii="Arial" w:hAnsi="Arial" w:cs="Arial"/>
        </w:rPr>
        <w:t>an</w:t>
      </w:r>
      <w:proofErr w:type="gramEnd"/>
      <w:r w:rsidRPr="007D0371">
        <w:rPr>
          <w:rFonts w:ascii="Arial" w:hAnsi="Arial" w:cs="Arial"/>
        </w:rPr>
        <w:t xml:space="preserve"> LS to SA3 (cc</w:t>
      </w:r>
      <w:r>
        <w:rPr>
          <w:rFonts w:ascii="Arial" w:hAnsi="Arial" w:cs="Arial"/>
        </w:rPr>
        <w:t xml:space="preserve"> </w:t>
      </w:r>
      <w:r w:rsidRPr="007D0371">
        <w:rPr>
          <w:rFonts w:ascii="Arial" w:hAnsi="Arial" w:cs="Arial"/>
        </w:rPr>
        <w:t xml:space="preserve">RAN3) to check whether there are any concerns if old or new keys are used and what their suggestion would be, and whether any additional parameters need to be included in the calculation of </w:t>
      </w:r>
      <w:proofErr w:type="spellStart"/>
      <w:r w:rsidRPr="00841231">
        <w:rPr>
          <w:rFonts w:ascii="Arial" w:hAnsi="Arial" w:cs="Arial"/>
          <w:i/>
        </w:rPr>
        <w:t>shortResumeMAC</w:t>
      </w:r>
      <w:proofErr w:type="spellEnd"/>
      <w:r w:rsidRPr="00841231">
        <w:rPr>
          <w:rFonts w:ascii="Arial" w:hAnsi="Arial" w:cs="Arial"/>
          <w:i/>
        </w:rPr>
        <w:t>-I</w:t>
      </w:r>
      <w:r w:rsidRPr="007D0371">
        <w:rPr>
          <w:rFonts w:ascii="Arial" w:hAnsi="Arial" w:cs="Arial"/>
        </w:rPr>
        <w:t xml:space="preserve"> for Msg3 in EDT considering that security issues such as replay attack and </w:t>
      </w:r>
      <w:proofErr w:type="spellStart"/>
      <w:r w:rsidRPr="007D0371">
        <w:rPr>
          <w:rFonts w:ascii="Arial" w:hAnsi="Arial" w:cs="Arial"/>
        </w:rPr>
        <w:t>MiM</w:t>
      </w:r>
      <w:proofErr w:type="spellEnd"/>
      <w:r w:rsidRPr="007D0371">
        <w:rPr>
          <w:rFonts w:ascii="Arial" w:hAnsi="Arial" w:cs="Arial"/>
        </w:rPr>
        <w:t xml:space="preserve"> attack exist in legacy RRC resume procedure.</w:t>
      </w:r>
    </w:p>
    <w:p w:rsidR="00894698" w:rsidRDefault="00894698" w:rsidP="00894698">
      <w:pPr>
        <w:numPr>
          <w:ilvl w:val="1"/>
          <w:numId w:val="2"/>
        </w:numPr>
        <w:overflowPunct/>
        <w:autoSpaceDE/>
        <w:autoSpaceDN/>
        <w:adjustRightInd/>
        <w:spacing w:after="0"/>
        <w:textAlignment w:val="auto"/>
        <w:rPr>
          <w:rFonts w:ascii="Arial" w:hAnsi="Arial" w:cs="Arial"/>
        </w:rPr>
      </w:pPr>
      <w:r>
        <w:rPr>
          <w:rFonts w:ascii="Arial" w:hAnsi="Arial" w:cs="Arial"/>
          <w:bCs/>
        </w:rPr>
        <w:t xml:space="preserve">RAN2 sent the LS to SA3 (cc RAN3) in </w:t>
      </w:r>
      <w:hyperlink r:id="rId25" w:history="1">
        <w:r w:rsidRPr="00B6600B">
          <w:rPr>
            <w:rStyle w:val="Hyperlink"/>
            <w:rFonts w:ascii="Arial" w:hAnsi="Arial" w:cs="Arial"/>
          </w:rPr>
          <w:t>R2-1806285</w:t>
        </w:r>
      </w:hyperlink>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bCs/>
        </w:rPr>
        <w:t xml:space="preserve">Email discussions </w:t>
      </w:r>
      <w:r>
        <w:rPr>
          <w:rFonts w:ascii="Arial" w:hAnsi="Arial" w:cs="Arial"/>
        </w:rPr>
        <w:t>until 2018-05-03:</w:t>
      </w:r>
    </w:p>
    <w:p w:rsidR="00894698"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 36.300 CR for eMTC and NB-IoT for EDT [Huawei]</w:t>
      </w:r>
    </w:p>
    <w:p w:rsidR="00894698"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 36.300 CR for eMTC excluding EDT [Ericsson]</w:t>
      </w:r>
    </w:p>
    <w:p w:rsidR="00894698"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 36.304 CR for eMTC [ZTE]</w:t>
      </w:r>
    </w:p>
    <w:p w:rsidR="00894698"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 36.306 CR for eMTC [Qualcomm]</w:t>
      </w:r>
    </w:p>
    <w:p w:rsidR="00894698" w:rsidRPr="00A3394F"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and NB-IoT for EDT [Intel]</w:t>
      </w:r>
    </w:p>
    <w:p w:rsidR="00894698" w:rsidRPr="00A3394F"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excluding EDT [Intel]</w:t>
      </w:r>
    </w:p>
    <w:p w:rsidR="00894698" w:rsidRPr="00A3394F"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and NB-IoT for EDT [Qualcomm]</w:t>
      </w:r>
    </w:p>
    <w:p w:rsidR="00894698" w:rsidRPr="00A3394F"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excluding EDT [Qualcomm]</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bCs/>
        </w:rPr>
        <w:t xml:space="preserve">Email discussion </w:t>
      </w:r>
      <w:r>
        <w:rPr>
          <w:rFonts w:ascii="Arial" w:hAnsi="Arial" w:cs="Arial"/>
        </w:rPr>
        <w:t>until 2018-05-10:</w:t>
      </w:r>
    </w:p>
    <w:p w:rsidR="00894698" w:rsidRPr="00A3394F"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RRC-MAC interaction in EDT</w:t>
      </w:r>
      <w:r w:rsidRPr="00A3394F">
        <w:rPr>
          <w:rFonts w:ascii="Arial" w:hAnsi="Arial" w:cs="Arial"/>
          <w:bCs/>
        </w:rPr>
        <w:t xml:space="preserve"> [</w:t>
      </w:r>
      <w:r>
        <w:rPr>
          <w:rFonts w:ascii="Arial" w:hAnsi="Arial" w:cs="Arial"/>
          <w:bCs/>
        </w:rPr>
        <w:t>Ericsson</w:t>
      </w:r>
      <w:r w:rsidRPr="00A3394F">
        <w:rPr>
          <w:rFonts w:ascii="Arial" w:hAnsi="Arial" w:cs="Arial"/>
          <w:bCs/>
        </w:rPr>
        <w:t>]</w:t>
      </w:r>
    </w:p>
    <w:p w:rsidR="00894698" w:rsidRPr="009135C2" w:rsidRDefault="00894698" w:rsidP="00894698">
      <w:pPr>
        <w:numPr>
          <w:ilvl w:val="2"/>
          <w:numId w:val="2"/>
        </w:numPr>
        <w:tabs>
          <w:tab w:val="left" w:pos="567"/>
        </w:tabs>
        <w:overflowPunct/>
        <w:autoSpaceDE/>
        <w:autoSpaceDN/>
        <w:snapToGrid w:val="0"/>
        <w:spacing w:after="0"/>
        <w:textAlignment w:val="auto"/>
        <w:rPr>
          <w:rFonts w:ascii="Arial" w:hAnsi="Arial" w:cs="Arial"/>
        </w:rPr>
      </w:pPr>
      <w:r w:rsidRPr="009135C2">
        <w:rPr>
          <w:rFonts w:ascii="Arial" w:hAnsi="Arial" w:cs="Arial"/>
        </w:rPr>
        <w:t xml:space="preserve">The outcome of the email discussion was summarized in </w:t>
      </w:r>
      <w:hyperlink r:id="rId26" w:history="1">
        <w:r>
          <w:rPr>
            <w:rStyle w:val="Hyperlink"/>
            <w:rFonts w:ascii="Arial" w:hAnsi="Arial" w:cs="Arial"/>
          </w:rPr>
          <w:t>R2-1807797</w:t>
        </w:r>
      </w:hyperlink>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lastRenderedPageBreak/>
        <w:t xml:space="preserve">RAN2#101bis discussed </w:t>
      </w:r>
      <w:r w:rsidRPr="00AB60A3">
        <w:rPr>
          <w:rFonts w:ascii="Arial" w:hAnsi="Arial" w:cs="Arial"/>
          <w:b/>
        </w:rPr>
        <w:t>uplink HARQ-ACK feedback</w:t>
      </w:r>
      <w:r>
        <w:rPr>
          <w:rFonts w:ascii="Arial" w:hAnsi="Arial" w:cs="Arial"/>
        </w:rPr>
        <w:t xml:space="preserve"> 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97282D" w:rsidRDefault="00894698" w:rsidP="00894698">
      <w:pPr>
        <w:numPr>
          <w:ilvl w:val="0"/>
          <w:numId w:val="2"/>
        </w:numPr>
        <w:overflowPunct/>
        <w:autoSpaceDE/>
        <w:autoSpaceDN/>
        <w:adjustRightInd/>
        <w:spacing w:after="0"/>
        <w:textAlignment w:val="auto"/>
        <w:rPr>
          <w:rFonts w:ascii="Arial" w:hAnsi="Arial" w:cs="Arial"/>
          <w:bCs/>
        </w:rPr>
      </w:pPr>
      <w:r w:rsidRPr="0097282D">
        <w:rPr>
          <w:rFonts w:ascii="Arial" w:hAnsi="Arial" w:cs="Arial"/>
          <w:bCs/>
        </w:rPr>
        <w:t>If the UE receives the DCI indicating “early termination of any ongoing PUSCH transmission”, it considers this as HARQ acknowledgment for the corresponding UL HARQ-process.</w:t>
      </w:r>
    </w:p>
    <w:p w:rsidR="00894698" w:rsidRPr="0097282D" w:rsidRDefault="00894698" w:rsidP="00894698">
      <w:pPr>
        <w:numPr>
          <w:ilvl w:val="0"/>
          <w:numId w:val="2"/>
        </w:numPr>
        <w:overflowPunct/>
        <w:autoSpaceDE/>
        <w:autoSpaceDN/>
        <w:adjustRightInd/>
        <w:spacing w:after="0"/>
        <w:textAlignment w:val="auto"/>
        <w:rPr>
          <w:rFonts w:ascii="Arial" w:hAnsi="Arial" w:cs="Arial"/>
          <w:bCs/>
        </w:rPr>
      </w:pPr>
      <w:r w:rsidRPr="0097282D">
        <w:rPr>
          <w:rFonts w:ascii="Arial" w:hAnsi="Arial" w:cs="Arial"/>
          <w:bCs/>
        </w:rPr>
        <w:t>For the DCI indication above;</w:t>
      </w:r>
    </w:p>
    <w:p w:rsidR="00894698" w:rsidRPr="0097282D" w:rsidRDefault="00894698" w:rsidP="00894698">
      <w:pPr>
        <w:numPr>
          <w:ilvl w:val="1"/>
          <w:numId w:val="2"/>
        </w:numPr>
        <w:overflowPunct/>
        <w:autoSpaceDE/>
        <w:autoSpaceDN/>
        <w:adjustRightInd/>
        <w:spacing w:after="0"/>
        <w:textAlignment w:val="auto"/>
        <w:rPr>
          <w:rFonts w:ascii="Arial" w:hAnsi="Arial" w:cs="Arial"/>
          <w:bCs/>
        </w:rPr>
      </w:pPr>
      <w:r w:rsidRPr="0097282D">
        <w:rPr>
          <w:rFonts w:ascii="Arial" w:hAnsi="Arial" w:cs="Arial"/>
          <w:bCs/>
        </w:rPr>
        <w:t xml:space="preserve">if the PUSCH transmission is ongoing, the UE shall not start the UL HARQ-RTT timer and/or </w:t>
      </w:r>
      <w:proofErr w:type="spellStart"/>
      <w:r w:rsidRPr="0097282D">
        <w:rPr>
          <w:rFonts w:ascii="Arial" w:hAnsi="Arial" w:cs="Arial"/>
          <w:bCs/>
          <w:i/>
        </w:rPr>
        <w:t>drx-ULRetransmissionTimer</w:t>
      </w:r>
      <w:proofErr w:type="spellEnd"/>
      <w:r w:rsidRPr="0097282D">
        <w:rPr>
          <w:rFonts w:ascii="Arial" w:hAnsi="Arial" w:cs="Arial"/>
          <w:bCs/>
        </w:rPr>
        <w:t>.</w:t>
      </w:r>
    </w:p>
    <w:p w:rsidR="00894698" w:rsidRPr="0097282D" w:rsidRDefault="00894698" w:rsidP="00894698">
      <w:pPr>
        <w:numPr>
          <w:ilvl w:val="1"/>
          <w:numId w:val="2"/>
        </w:numPr>
        <w:overflowPunct/>
        <w:autoSpaceDE/>
        <w:autoSpaceDN/>
        <w:adjustRightInd/>
        <w:spacing w:after="0"/>
        <w:textAlignment w:val="auto"/>
        <w:rPr>
          <w:rFonts w:ascii="Arial" w:hAnsi="Arial" w:cs="Arial"/>
          <w:bCs/>
        </w:rPr>
      </w:pPr>
      <w:r w:rsidRPr="0097282D">
        <w:rPr>
          <w:rFonts w:ascii="Arial" w:hAnsi="Arial" w:cs="Arial"/>
          <w:bCs/>
        </w:rPr>
        <w:t xml:space="preserve">if the PUSCH transmission is completed and </w:t>
      </w:r>
      <w:proofErr w:type="spellStart"/>
      <w:r w:rsidRPr="0097282D">
        <w:rPr>
          <w:rFonts w:ascii="Arial" w:hAnsi="Arial" w:cs="Arial"/>
          <w:bCs/>
          <w:i/>
        </w:rPr>
        <w:t>drx-ULRetransmissionTimer</w:t>
      </w:r>
      <w:proofErr w:type="spellEnd"/>
      <w:r w:rsidRPr="0097282D">
        <w:rPr>
          <w:rFonts w:ascii="Arial" w:hAnsi="Arial" w:cs="Arial"/>
          <w:bCs/>
        </w:rPr>
        <w:t xml:space="preserve"> is running, the UE shall stop the </w:t>
      </w:r>
      <w:proofErr w:type="spellStart"/>
      <w:r w:rsidRPr="0097282D">
        <w:rPr>
          <w:rFonts w:ascii="Arial" w:hAnsi="Arial" w:cs="Arial"/>
          <w:bCs/>
          <w:i/>
        </w:rPr>
        <w:t>drx-ULRetransmissionTimer</w:t>
      </w:r>
      <w:proofErr w:type="spellEnd"/>
      <w:r w:rsidRPr="0097282D">
        <w:rPr>
          <w:rFonts w:ascii="Arial" w:hAnsi="Arial" w:cs="Arial"/>
          <w:bCs/>
        </w:rPr>
        <w:t>.</w:t>
      </w:r>
    </w:p>
    <w:p w:rsidR="00894698" w:rsidRPr="0097282D" w:rsidRDefault="00894698" w:rsidP="00894698">
      <w:pPr>
        <w:overflowPunct/>
        <w:autoSpaceDE/>
        <w:autoSpaceDN/>
        <w:adjustRightInd/>
        <w:spacing w:after="0"/>
        <w:textAlignment w:val="auto"/>
        <w:rPr>
          <w:rFonts w:ascii="Arial" w:hAnsi="Arial" w:cs="Arial"/>
          <w:bCs/>
        </w:rPr>
      </w:pPr>
    </w:p>
    <w:p w:rsidR="00894698" w:rsidRPr="0097282D" w:rsidRDefault="00894698" w:rsidP="00894698">
      <w:pPr>
        <w:numPr>
          <w:ilvl w:val="0"/>
          <w:numId w:val="2"/>
        </w:numPr>
        <w:overflowPunct/>
        <w:autoSpaceDE/>
        <w:autoSpaceDN/>
        <w:adjustRightInd/>
        <w:spacing w:after="0"/>
        <w:textAlignment w:val="auto"/>
        <w:rPr>
          <w:rFonts w:ascii="Arial" w:hAnsi="Arial" w:cs="Arial"/>
          <w:bCs/>
        </w:rPr>
      </w:pPr>
      <w:r w:rsidRPr="0097282D">
        <w:rPr>
          <w:rFonts w:ascii="Arial" w:hAnsi="Arial" w:cs="Arial"/>
          <w:bCs/>
        </w:rPr>
        <w:t xml:space="preserve"> If the PUSCH transmission is completed and UL HARQ-RTT timer is running, RAN2 assumes that the UE does not receive the DCI message.</w:t>
      </w:r>
    </w:p>
    <w:p w:rsidR="00894698" w:rsidRPr="0097282D" w:rsidRDefault="00894698" w:rsidP="00894698">
      <w:pPr>
        <w:overflowPunct/>
        <w:autoSpaceDE/>
        <w:autoSpaceDN/>
        <w:adjustRightInd/>
        <w:spacing w:after="0"/>
        <w:textAlignment w:val="auto"/>
        <w:rPr>
          <w:rFonts w:ascii="Arial" w:hAnsi="Arial" w:cs="Arial"/>
          <w:bCs/>
        </w:rPr>
      </w:pPr>
    </w:p>
    <w:p w:rsidR="00894698" w:rsidRPr="0097282D" w:rsidRDefault="00894698" w:rsidP="00894698">
      <w:pPr>
        <w:numPr>
          <w:ilvl w:val="0"/>
          <w:numId w:val="2"/>
        </w:numPr>
        <w:overflowPunct/>
        <w:autoSpaceDE/>
        <w:autoSpaceDN/>
        <w:adjustRightInd/>
        <w:spacing w:after="0"/>
        <w:textAlignment w:val="auto"/>
        <w:rPr>
          <w:rFonts w:ascii="Arial" w:hAnsi="Arial" w:cs="Arial"/>
          <w:bCs/>
        </w:rPr>
      </w:pPr>
      <w:r w:rsidRPr="0097282D">
        <w:rPr>
          <w:rFonts w:ascii="Arial" w:hAnsi="Arial" w:cs="Arial"/>
          <w:bCs/>
        </w:rPr>
        <w:t>If the UE receives the DCI indicating “early termination of MPDCCH monitoring and early termination of any ongoing PUSCH transmission”, it considers this as HARQ acknowledgment for the corresponding UL HARQ-process.</w:t>
      </w:r>
    </w:p>
    <w:p w:rsidR="00894698" w:rsidRPr="0097282D" w:rsidRDefault="00894698" w:rsidP="00894698">
      <w:pPr>
        <w:numPr>
          <w:ilvl w:val="1"/>
          <w:numId w:val="2"/>
        </w:numPr>
        <w:overflowPunct/>
        <w:autoSpaceDE/>
        <w:autoSpaceDN/>
        <w:adjustRightInd/>
        <w:spacing w:after="0"/>
        <w:textAlignment w:val="auto"/>
        <w:rPr>
          <w:rFonts w:ascii="Arial" w:hAnsi="Arial" w:cs="Arial"/>
          <w:bCs/>
        </w:rPr>
      </w:pPr>
      <w:r w:rsidRPr="0097282D">
        <w:rPr>
          <w:rFonts w:ascii="Arial" w:hAnsi="Arial" w:cs="Arial"/>
          <w:bCs/>
        </w:rPr>
        <w:t>FFS if the indication impacts the DRX behaviour.</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2#101bis</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frequency</w:t>
      </w:r>
      <w:r>
        <w:rPr>
          <w:rFonts w:ascii="Arial" w:eastAsia="MS Mincho" w:hAnsi="Arial" w:cs="Arial"/>
          <w:b/>
          <w:iCs/>
          <w:lang w:val="en-US" w:eastAsia="ja-JP"/>
        </w:rPr>
        <w:t>-</w:t>
      </w:r>
      <w:r w:rsidRPr="006A4258">
        <w:rPr>
          <w:rFonts w:ascii="Arial" w:eastAsia="MS Mincho" w:hAnsi="Arial" w:cs="Arial"/>
          <w:b/>
          <w:iCs/>
          <w:lang w:val="en-US" w:eastAsia="ja-JP"/>
        </w:rPr>
        <w:t xml:space="preserve">domain CRS muting </w:t>
      </w:r>
      <w:r w:rsidRPr="006A4258">
        <w:rPr>
          <w:rFonts w:ascii="Arial" w:eastAsia="MS Mincho" w:hAnsi="Arial" w:cs="Arial"/>
          <w:iCs/>
          <w:lang w:val="en-US" w:eastAsia="ja-JP"/>
        </w:rPr>
        <w:t>and made the following agreements:</w:t>
      </w: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Pr="00202AF0" w:rsidRDefault="00894698" w:rsidP="00894698">
      <w:pPr>
        <w:numPr>
          <w:ilvl w:val="0"/>
          <w:numId w:val="2"/>
        </w:numPr>
        <w:overflowPunct/>
        <w:autoSpaceDE/>
        <w:autoSpaceDN/>
        <w:adjustRightInd/>
        <w:spacing w:after="0"/>
        <w:textAlignment w:val="auto"/>
        <w:rPr>
          <w:rFonts w:ascii="Arial" w:hAnsi="Arial" w:cs="Arial"/>
          <w:bCs/>
        </w:rPr>
      </w:pPr>
      <w:r w:rsidRPr="00202AF0">
        <w:rPr>
          <w:rFonts w:ascii="Arial" w:hAnsi="Arial" w:cs="Arial"/>
          <w:bCs/>
        </w:rPr>
        <w:t>Introduce CRS muting enabling indication for the serving cell in SIB1-BR.</w:t>
      </w:r>
    </w:p>
    <w:p w:rsidR="00894698" w:rsidRPr="00202AF0" w:rsidRDefault="00894698" w:rsidP="00894698">
      <w:pPr>
        <w:numPr>
          <w:ilvl w:val="0"/>
          <w:numId w:val="2"/>
        </w:numPr>
        <w:overflowPunct/>
        <w:autoSpaceDE/>
        <w:autoSpaceDN/>
        <w:adjustRightInd/>
        <w:spacing w:after="0"/>
        <w:textAlignment w:val="auto"/>
        <w:rPr>
          <w:rFonts w:ascii="Arial" w:hAnsi="Arial" w:cs="Arial"/>
          <w:bCs/>
        </w:rPr>
      </w:pPr>
      <w:r w:rsidRPr="00202AF0">
        <w:rPr>
          <w:rFonts w:ascii="Arial" w:hAnsi="Arial" w:cs="Arial"/>
          <w:bCs/>
        </w:rPr>
        <w:t>Serving cell indicates the number of PRBs, i.e. 6 or 24 PRBs, for CRS transmission in the central cell BW in broadcast signalling if CRS muting is enabled. The CRS muting enabling indication is implicit with the indication of number of PRBs for CRS transmission.</w:t>
      </w:r>
    </w:p>
    <w:p w:rsidR="00894698" w:rsidRPr="00202AF0" w:rsidRDefault="00894698" w:rsidP="00894698">
      <w:pPr>
        <w:numPr>
          <w:ilvl w:val="0"/>
          <w:numId w:val="2"/>
        </w:numPr>
        <w:overflowPunct/>
        <w:autoSpaceDE/>
        <w:autoSpaceDN/>
        <w:adjustRightInd/>
        <w:spacing w:after="0"/>
        <w:textAlignment w:val="auto"/>
        <w:rPr>
          <w:rFonts w:ascii="Arial" w:hAnsi="Arial" w:cs="Arial"/>
          <w:bCs/>
        </w:rPr>
      </w:pPr>
      <w:r w:rsidRPr="00202AF0">
        <w:rPr>
          <w:rFonts w:ascii="Arial" w:hAnsi="Arial" w:cs="Arial"/>
          <w:bCs/>
        </w:rPr>
        <w:t>RAN2 assumes that RAN4 will study the impact of CRS muting on neighbour cell measurement.</w:t>
      </w:r>
    </w:p>
    <w:p w:rsidR="00894698" w:rsidRDefault="00894698" w:rsidP="00894698">
      <w:pPr>
        <w:numPr>
          <w:ilvl w:val="0"/>
          <w:numId w:val="2"/>
        </w:numPr>
        <w:overflowPunct/>
        <w:autoSpaceDE/>
        <w:autoSpaceDN/>
        <w:adjustRightInd/>
        <w:spacing w:after="0"/>
        <w:textAlignment w:val="auto"/>
        <w:rPr>
          <w:rFonts w:ascii="Arial" w:hAnsi="Arial" w:cs="Arial"/>
          <w:bCs/>
        </w:rPr>
      </w:pPr>
      <w:r w:rsidRPr="00202AF0">
        <w:rPr>
          <w:rFonts w:ascii="Arial" w:hAnsi="Arial" w:cs="Arial"/>
          <w:bCs/>
        </w:rPr>
        <w:t>Send a LS to RAN4 in inform them about the agreements from this meeting (Ericsson)</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bCs/>
        </w:rPr>
        <w:t xml:space="preserve">RAN2 sent the reply LS to RAN4 in </w:t>
      </w:r>
      <w:hyperlink r:id="rId27" w:history="1">
        <w:r w:rsidRPr="00C51CBA">
          <w:rPr>
            <w:rStyle w:val="Hyperlink"/>
            <w:rFonts w:ascii="Arial" w:hAnsi="Arial" w:cs="Arial"/>
            <w:bCs/>
          </w:rPr>
          <w:t>R2-1806286</w:t>
        </w:r>
      </w:hyperlink>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RAN2#101bis discussed </w:t>
      </w:r>
      <w:r w:rsidRPr="001B23B3">
        <w:rPr>
          <w:rFonts w:ascii="Arial" w:hAnsi="Arial" w:cs="Arial"/>
          <w:b/>
        </w:rPr>
        <w:t>increased PDSCH spectral efficiency (</w:t>
      </w:r>
      <w:r>
        <w:rPr>
          <w:rFonts w:ascii="Arial" w:hAnsi="Arial" w:cs="Arial"/>
          <w:b/>
        </w:rPr>
        <w:t>DL</w:t>
      </w:r>
      <w:r w:rsidRPr="001B23B3">
        <w:rPr>
          <w:rFonts w:ascii="Arial" w:hAnsi="Arial" w:cs="Arial"/>
          <w:b/>
        </w:rPr>
        <w:t xml:space="preserve"> 64QAM)</w:t>
      </w:r>
      <w:r>
        <w:rPr>
          <w:rFonts w:ascii="Arial" w:hAnsi="Arial" w:cs="Arial"/>
        </w:rPr>
        <w:t xml:space="preserve"> 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D63768" w:rsidRDefault="00894698" w:rsidP="00894698">
      <w:pPr>
        <w:numPr>
          <w:ilvl w:val="0"/>
          <w:numId w:val="2"/>
        </w:numPr>
        <w:overflowPunct/>
        <w:autoSpaceDE/>
        <w:autoSpaceDN/>
        <w:adjustRightInd/>
        <w:spacing w:after="0"/>
        <w:textAlignment w:val="auto"/>
        <w:rPr>
          <w:rFonts w:ascii="Arial" w:hAnsi="Arial" w:cs="Arial"/>
          <w:bCs/>
        </w:rPr>
      </w:pPr>
      <w:r w:rsidRPr="00D63768">
        <w:rPr>
          <w:rFonts w:ascii="Arial" w:hAnsi="Arial" w:cs="Arial"/>
          <w:bCs/>
        </w:rPr>
        <w:t xml:space="preserve">Include the parameter </w:t>
      </w:r>
      <w:proofErr w:type="spellStart"/>
      <w:r w:rsidRPr="003604D8">
        <w:rPr>
          <w:rFonts w:ascii="Arial" w:hAnsi="Arial" w:cs="Arial"/>
          <w:bCs/>
          <w:i/>
        </w:rPr>
        <w:t>ce</w:t>
      </w:r>
      <w:proofErr w:type="spellEnd"/>
      <w:r w:rsidRPr="003604D8">
        <w:rPr>
          <w:rFonts w:ascii="Arial" w:hAnsi="Arial" w:cs="Arial"/>
          <w:bCs/>
          <w:i/>
        </w:rPr>
        <w:t>-PDSCH-</w:t>
      </w:r>
      <w:proofErr w:type="spellStart"/>
      <w:r w:rsidRPr="003604D8">
        <w:rPr>
          <w:rFonts w:ascii="Arial" w:hAnsi="Arial" w:cs="Arial"/>
          <w:bCs/>
          <w:i/>
        </w:rPr>
        <w:t>OptionB</w:t>
      </w:r>
      <w:proofErr w:type="spellEnd"/>
      <w:r w:rsidRPr="003604D8">
        <w:rPr>
          <w:rFonts w:ascii="Arial" w:hAnsi="Arial" w:cs="Arial"/>
          <w:bCs/>
          <w:i/>
        </w:rPr>
        <w:t>-CQI-Table</w:t>
      </w:r>
      <w:r w:rsidRPr="00D63768">
        <w:rPr>
          <w:rFonts w:ascii="Arial" w:hAnsi="Arial" w:cs="Arial"/>
          <w:bCs/>
        </w:rPr>
        <w:t xml:space="preserve"> for enabling the option B CQI table.</w:t>
      </w:r>
    </w:p>
    <w:p w:rsidR="00894698" w:rsidRPr="00D63768" w:rsidRDefault="00894698" w:rsidP="00894698">
      <w:pPr>
        <w:numPr>
          <w:ilvl w:val="0"/>
          <w:numId w:val="2"/>
        </w:numPr>
        <w:overflowPunct/>
        <w:autoSpaceDE/>
        <w:autoSpaceDN/>
        <w:adjustRightInd/>
        <w:spacing w:after="0"/>
        <w:textAlignment w:val="auto"/>
        <w:rPr>
          <w:rFonts w:ascii="Arial" w:hAnsi="Arial" w:cs="Arial"/>
          <w:bCs/>
        </w:rPr>
      </w:pPr>
      <w:r w:rsidRPr="00D63768">
        <w:rPr>
          <w:rFonts w:ascii="Arial" w:hAnsi="Arial" w:cs="Arial"/>
          <w:bCs/>
        </w:rPr>
        <w:t xml:space="preserve">The capability </w:t>
      </w:r>
      <w:r w:rsidRPr="003604D8">
        <w:rPr>
          <w:rFonts w:ascii="Arial" w:hAnsi="Arial" w:cs="Arial"/>
          <w:bCs/>
          <w:i/>
        </w:rPr>
        <w:t>ce-PDSCH-64QAM</w:t>
      </w:r>
      <w:r w:rsidRPr="00D63768">
        <w:rPr>
          <w:rFonts w:ascii="Arial" w:hAnsi="Arial" w:cs="Arial"/>
          <w:bCs/>
        </w:rPr>
        <w:t xml:space="preserve"> applies to both BL and non-BL UEs supporting CE.</w:t>
      </w:r>
    </w:p>
    <w:p w:rsidR="00894698" w:rsidRPr="00D63768" w:rsidRDefault="00894698" w:rsidP="00894698">
      <w:pPr>
        <w:numPr>
          <w:ilvl w:val="0"/>
          <w:numId w:val="2"/>
        </w:numPr>
        <w:overflowPunct/>
        <w:autoSpaceDE/>
        <w:autoSpaceDN/>
        <w:adjustRightInd/>
        <w:spacing w:after="0"/>
        <w:textAlignment w:val="auto"/>
        <w:rPr>
          <w:rFonts w:ascii="Arial" w:hAnsi="Arial" w:cs="Arial"/>
          <w:bCs/>
        </w:rPr>
      </w:pPr>
      <w:r w:rsidRPr="00D63768">
        <w:rPr>
          <w:rFonts w:ascii="Arial" w:hAnsi="Arial" w:cs="Arial"/>
          <w:bCs/>
        </w:rPr>
        <w:t>The text proposals provided in Section 4 and 5 are captured in the corresponding running CRs.</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RAN2#101bis discussed </w:t>
      </w:r>
      <w:r w:rsidRPr="001B23B3">
        <w:rPr>
          <w:rFonts w:ascii="Arial" w:hAnsi="Arial" w:cs="Arial"/>
          <w:b/>
        </w:rPr>
        <w:t>PUSCH sub-PRB allocation</w:t>
      </w:r>
      <w:r>
        <w:rPr>
          <w:rFonts w:ascii="Arial" w:hAnsi="Arial" w:cs="Arial"/>
        </w:rPr>
        <w:t xml:space="preserve"> 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bCs/>
        </w:rPr>
      </w:pPr>
      <w:r w:rsidRPr="009A7CE1">
        <w:rPr>
          <w:rFonts w:ascii="Arial" w:hAnsi="Arial" w:cs="Arial"/>
          <w:bCs/>
        </w:rPr>
        <w:t>The text proposals provided in Section 3 and 4 are captured in the corresponding running CRs.</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RAN2#101bis discussed </w:t>
      </w:r>
      <w:r>
        <w:rPr>
          <w:rFonts w:ascii="Arial" w:hAnsi="Arial" w:cs="Arial"/>
          <w:b/>
        </w:rPr>
        <w:t xml:space="preserve">access/load control for idle mode UEs </w:t>
      </w:r>
      <w:r>
        <w:rPr>
          <w:rFonts w:ascii="Arial" w:hAnsi="Arial" w:cs="Arial"/>
        </w:rPr>
        <w:t>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bCs/>
        </w:rPr>
      </w:pPr>
      <w:r>
        <w:rPr>
          <w:rFonts w:ascii="Arial" w:hAnsi="Arial" w:cs="Arial"/>
          <w:bCs/>
        </w:rPr>
        <w:t>Email discussion until the next meeting:</w:t>
      </w:r>
    </w:p>
    <w:p w:rsidR="00894698"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To discuss the need and identify/address the open issues for the proposed solutions [ZTE]</w:t>
      </w:r>
    </w:p>
    <w:p w:rsidR="00894698" w:rsidRDefault="00894698" w:rsidP="00894698">
      <w:pPr>
        <w:numPr>
          <w:ilvl w:val="2"/>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The outcome of the email discussion was summarized in </w:t>
      </w:r>
      <w:hyperlink r:id="rId28" w:history="1">
        <w:r>
          <w:rPr>
            <w:rStyle w:val="Hyperlink"/>
            <w:rFonts w:ascii="Arial" w:hAnsi="Arial" w:cs="Arial"/>
          </w:rPr>
          <w:t>R2-1808188</w:t>
        </w:r>
      </w:hyperlink>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RAN2#10</w:t>
      </w:r>
      <w:r>
        <w:rPr>
          <w:rFonts w:ascii="Arial" w:hAnsi="Arial" w:cs="Arial"/>
          <w:b/>
          <w:u w:val="single"/>
        </w:rPr>
        <w:t>2</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Pr>
          <w:rFonts w:ascii="Arial" w:hAnsi="Arial" w:cs="Arial"/>
          <w:b/>
        </w:rPr>
        <w:t>higher UE velocity</w:t>
      </w:r>
      <w:r>
        <w:rPr>
          <w:rFonts w:ascii="Arial" w:hAnsi="Arial" w:cs="Arial"/>
        </w:rPr>
        <w:t xml:space="preserve"> 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EB361C" w:rsidRDefault="00894698" w:rsidP="00894698">
      <w:pPr>
        <w:numPr>
          <w:ilvl w:val="0"/>
          <w:numId w:val="2"/>
        </w:numPr>
        <w:overflowPunct/>
        <w:autoSpaceDE/>
        <w:autoSpaceDN/>
        <w:adjustRightInd/>
        <w:spacing w:after="0"/>
        <w:textAlignment w:val="auto"/>
        <w:rPr>
          <w:rFonts w:ascii="Arial" w:hAnsi="Arial" w:cs="Arial"/>
        </w:rPr>
      </w:pPr>
      <w:r w:rsidRPr="00EB361C">
        <w:rPr>
          <w:rFonts w:ascii="Arial" w:hAnsi="Arial" w:cs="Arial"/>
        </w:rPr>
        <w:t xml:space="preserve">Introduce an optional one-bit flag with Need OR in the </w:t>
      </w:r>
      <w:proofErr w:type="spellStart"/>
      <w:r w:rsidRPr="00EB361C">
        <w:rPr>
          <w:rFonts w:ascii="Arial" w:hAnsi="Arial" w:cs="Arial"/>
          <w:i/>
        </w:rPr>
        <w:t>RadioResourceConfigCommon</w:t>
      </w:r>
      <w:proofErr w:type="spellEnd"/>
      <w:r w:rsidRPr="00EB361C">
        <w:rPr>
          <w:rFonts w:ascii="Arial" w:hAnsi="Arial" w:cs="Arial"/>
        </w:rPr>
        <w:t xml:space="preserve"> IE to indicate whether UE configured with CE Mode A shall apply measurement gaps for higher UE velocity.</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3D3235">
        <w:rPr>
          <w:rFonts w:ascii="Arial" w:eastAsia="MS Mincho" w:hAnsi="Arial" w:cs="Arial"/>
          <w:iCs/>
          <w:lang w:val="en-US" w:eastAsia="ja-JP"/>
        </w:rPr>
        <w:t>RAN2#10</w:t>
      </w:r>
      <w:r>
        <w:rPr>
          <w:rFonts w:ascii="Arial" w:eastAsia="MS Mincho" w:hAnsi="Arial" w:cs="Arial"/>
          <w:iCs/>
          <w:lang w:val="en-US" w:eastAsia="ja-JP"/>
        </w:rPr>
        <w:t>2</w:t>
      </w:r>
      <w:r w:rsidRPr="003D3235">
        <w:rPr>
          <w:rFonts w:ascii="Arial" w:eastAsia="MS Mincho" w:hAnsi="Arial" w:cs="Arial"/>
          <w:iCs/>
          <w:lang w:val="en-US" w:eastAsia="ja-JP"/>
        </w:rPr>
        <w:t xml:space="preserve"> discussed </w:t>
      </w:r>
      <w:r w:rsidRPr="003D3235">
        <w:rPr>
          <w:rFonts w:ascii="Arial" w:eastAsia="MS Mincho" w:hAnsi="Arial" w:cs="Arial"/>
          <w:b/>
          <w:iCs/>
          <w:lang w:val="en-US" w:eastAsia="ja-JP"/>
        </w:rPr>
        <w:t>reduced system acquisition time</w:t>
      </w:r>
      <w:r w:rsidRPr="003D3235">
        <w:rPr>
          <w:rFonts w:ascii="Arial" w:eastAsia="MS Mincho" w:hAnsi="Arial" w:cs="Arial"/>
          <w:iCs/>
          <w:lang w:val="en-US" w:eastAsia="ja-JP"/>
        </w:rPr>
        <w:t xml:space="preserve"> 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sidRPr="003F7862">
        <w:rPr>
          <w:rFonts w:ascii="Arial" w:hAnsi="Arial" w:cs="Arial"/>
        </w:rPr>
        <w:t xml:space="preserve">Introduce </w:t>
      </w:r>
      <w:proofErr w:type="spellStart"/>
      <w:r w:rsidRPr="003F7862">
        <w:rPr>
          <w:rFonts w:ascii="Arial" w:hAnsi="Arial" w:cs="Arial"/>
          <w:i/>
        </w:rPr>
        <w:t>ce</w:t>
      </w:r>
      <w:proofErr w:type="spellEnd"/>
      <w:r w:rsidRPr="003F7862">
        <w:rPr>
          <w:rFonts w:ascii="Arial" w:hAnsi="Arial" w:cs="Arial"/>
          <w:i/>
        </w:rPr>
        <w:t>-RSS-Config</w:t>
      </w:r>
      <w:r w:rsidRPr="003F7862">
        <w:rPr>
          <w:rFonts w:ascii="Arial" w:hAnsi="Arial" w:cs="Arial"/>
        </w:rPr>
        <w:t xml:space="preserve"> in </w:t>
      </w:r>
      <w:proofErr w:type="spellStart"/>
      <w:r w:rsidRPr="003F7862">
        <w:rPr>
          <w:rFonts w:ascii="Arial" w:hAnsi="Arial" w:cs="Arial"/>
          <w:i/>
        </w:rPr>
        <w:t>RadioResourceConfigCommonSIB</w:t>
      </w:r>
      <w:proofErr w:type="spellEnd"/>
      <w:r w:rsidRPr="003F7862">
        <w:rPr>
          <w:rFonts w:ascii="Arial" w:hAnsi="Arial" w:cs="Arial"/>
        </w:rPr>
        <w:t xml:space="preserve"> in </w:t>
      </w:r>
      <w:r w:rsidRPr="003F7862">
        <w:rPr>
          <w:rFonts w:ascii="Arial" w:hAnsi="Arial" w:cs="Arial"/>
          <w:i/>
        </w:rPr>
        <w:t>SystemInformationBlockType2</w:t>
      </w:r>
      <w:r w:rsidRPr="003F7862">
        <w:rPr>
          <w:rFonts w:ascii="Arial" w:hAnsi="Arial" w:cs="Arial"/>
        </w:rPr>
        <w:t>.</w:t>
      </w:r>
    </w:p>
    <w:p w:rsidR="00894698" w:rsidRDefault="00894698" w:rsidP="00894698">
      <w:pPr>
        <w:tabs>
          <w:tab w:val="left" w:pos="567"/>
        </w:tabs>
        <w:overflowPunct/>
        <w:autoSpaceDE/>
        <w:autoSpaceDN/>
        <w:snapToGrid w:val="0"/>
        <w:spacing w:after="0"/>
        <w:textAlignment w:val="auto"/>
        <w:rPr>
          <w:rFonts w:ascii="Arial" w:hAnsi="Arial" w:cs="Arial"/>
          <w:iCs/>
          <w:lang w:eastAsia="zh-CN"/>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Pr>
          <w:rFonts w:ascii="Arial" w:eastAsia="MS Mincho" w:hAnsi="Arial" w:cs="Arial"/>
          <w:b/>
          <w:iCs/>
          <w:lang w:val="en-US" w:eastAsia="ja-JP"/>
        </w:rPr>
        <w:t>wake-up signaling</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iCs/>
          <w:lang w:eastAsia="zh-CN"/>
        </w:rPr>
      </w:pPr>
    </w:p>
    <w:p w:rsidR="00894698" w:rsidRPr="00645347" w:rsidRDefault="00894698" w:rsidP="00894698">
      <w:pPr>
        <w:numPr>
          <w:ilvl w:val="0"/>
          <w:numId w:val="2"/>
        </w:numPr>
        <w:overflowPunct/>
        <w:autoSpaceDE/>
        <w:autoSpaceDN/>
        <w:adjustRightInd/>
        <w:spacing w:after="0"/>
        <w:textAlignment w:val="auto"/>
        <w:rPr>
          <w:rFonts w:ascii="Arial" w:hAnsi="Arial" w:cs="Arial"/>
        </w:rPr>
      </w:pPr>
      <w:r w:rsidRPr="00645347">
        <w:rPr>
          <w:rFonts w:ascii="Arial" w:hAnsi="Arial" w:cs="Arial"/>
        </w:rPr>
        <w:t>In Rel-15, MME is not aware of WUS.</w:t>
      </w:r>
    </w:p>
    <w:p w:rsidR="00894698" w:rsidRPr="00645347" w:rsidRDefault="00894698" w:rsidP="00894698">
      <w:pPr>
        <w:numPr>
          <w:ilvl w:val="0"/>
          <w:numId w:val="2"/>
        </w:numPr>
        <w:overflowPunct/>
        <w:autoSpaceDE/>
        <w:autoSpaceDN/>
        <w:adjustRightInd/>
        <w:spacing w:after="0"/>
        <w:textAlignment w:val="auto"/>
        <w:rPr>
          <w:rFonts w:ascii="Arial" w:hAnsi="Arial" w:cs="Arial"/>
        </w:rPr>
      </w:pPr>
      <w:r w:rsidRPr="00645347">
        <w:rPr>
          <w:rFonts w:ascii="Arial" w:hAnsi="Arial" w:cs="Arial"/>
        </w:rPr>
        <w:t>Wait for RAN1 on the gap between WUS and start of PTW before deciding on the capability.</w:t>
      </w:r>
    </w:p>
    <w:p w:rsidR="00894698" w:rsidRPr="00645347" w:rsidRDefault="00894698" w:rsidP="00894698">
      <w:pPr>
        <w:numPr>
          <w:ilvl w:val="0"/>
          <w:numId w:val="2"/>
        </w:numPr>
        <w:overflowPunct/>
        <w:autoSpaceDE/>
        <w:autoSpaceDN/>
        <w:adjustRightInd/>
        <w:spacing w:after="0"/>
        <w:textAlignment w:val="auto"/>
        <w:rPr>
          <w:rFonts w:ascii="Arial" w:hAnsi="Arial" w:cs="Arial"/>
        </w:rPr>
      </w:pPr>
      <w:r w:rsidRPr="00645347">
        <w:rPr>
          <w:rFonts w:ascii="Arial" w:hAnsi="Arial" w:cs="Arial"/>
        </w:rPr>
        <w:t>WUS enable/disable is per cell in NB-IoT.</w:t>
      </w:r>
    </w:p>
    <w:p w:rsidR="00894698" w:rsidRPr="00645347" w:rsidRDefault="00894698" w:rsidP="00894698">
      <w:pPr>
        <w:numPr>
          <w:ilvl w:val="0"/>
          <w:numId w:val="2"/>
        </w:numPr>
        <w:overflowPunct/>
        <w:autoSpaceDE/>
        <w:autoSpaceDN/>
        <w:adjustRightInd/>
        <w:spacing w:after="0"/>
        <w:textAlignment w:val="auto"/>
        <w:rPr>
          <w:rFonts w:ascii="Arial" w:hAnsi="Arial" w:cs="Arial"/>
        </w:rPr>
      </w:pPr>
      <w:r w:rsidRPr="00645347">
        <w:rPr>
          <w:rFonts w:ascii="Arial" w:hAnsi="Arial" w:cs="Arial"/>
        </w:rPr>
        <w:t>Parameter N is cell specific – with possible values 1, 2, 4.</w:t>
      </w:r>
    </w:p>
    <w:p w:rsidR="00894698" w:rsidRPr="00645347" w:rsidRDefault="00894698" w:rsidP="00894698">
      <w:pPr>
        <w:numPr>
          <w:ilvl w:val="0"/>
          <w:numId w:val="2"/>
        </w:numPr>
        <w:overflowPunct/>
        <w:autoSpaceDE/>
        <w:autoSpaceDN/>
        <w:adjustRightInd/>
        <w:spacing w:after="0"/>
        <w:textAlignment w:val="auto"/>
        <w:rPr>
          <w:rFonts w:ascii="Arial" w:hAnsi="Arial" w:cs="Arial"/>
        </w:rPr>
      </w:pPr>
      <w:r w:rsidRPr="00645347">
        <w:rPr>
          <w:rFonts w:ascii="Arial" w:hAnsi="Arial" w:cs="Arial"/>
        </w:rPr>
        <w:t>After cell reselection, UE monitors every PO till the next WUS or until PTW ends (whichever is first)</w:t>
      </w:r>
    </w:p>
    <w:p w:rsidR="00894698" w:rsidRPr="00EB361C" w:rsidRDefault="00894698" w:rsidP="00894698">
      <w:pPr>
        <w:numPr>
          <w:ilvl w:val="0"/>
          <w:numId w:val="2"/>
        </w:numPr>
        <w:overflowPunct/>
        <w:autoSpaceDE/>
        <w:autoSpaceDN/>
        <w:adjustRightInd/>
        <w:spacing w:after="0"/>
        <w:textAlignment w:val="auto"/>
        <w:rPr>
          <w:rFonts w:ascii="Arial" w:hAnsi="Arial" w:cs="Arial"/>
        </w:rPr>
      </w:pPr>
      <w:r w:rsidRPr="00645347">
        <w:rPr>
          <w:rFonts w:ascii="Arial" w:hAnsi="Arial" w:cs="Arial"/>
        </w:rPr>
        <w:lastRenderedPageBreak/>
        <w:t>if eNB sends direct indication or paging for SI modification then WUS should be sent</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sidRPr="009E05B1">
        <w:rPr>
          <w:rFonts w:ascii="Arial" w:eastAsia="MS Mincho" w:hAnsi="Arial" w:cs="Arial"/>
          <w:b/>
          <w:iCs/>
          <w:lang w:val="en-US" w:eastAsia="ja-JP"/>
        </w:rPr>
        <w:t xml:space="preserve">security aspects </w:t>
      </w:r>
      <w:r>
        <w:rPr>
          <w:rFonts w:ascii="Arial" w:eastAsia="MS Mincho" w:hAnsi="Arial" w:cs="Arial"/>
          <w:b/>
          <w:iCs/>
          <w:lang w:val="en-US" w:eastAsia="ja-JP"/>
        </w:rPr>
        <w:t>of</w:t>
      </w:r>
      <w:r>
        <w:rPr>
          <w:rFonts w:ascii="Arial" w:eastAsia="MS Mincho" w:hAnsi="Arial" w:cs="Arial"/>
          <w:iCs/>
          <w:lang w:val="en-US" w:eastAsia="ja-JP"/>
        </w:rPr>
        <w:t xml:space="preserve">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 xml:space="preserve">RAN2 understands that target eNB checking the </w:t>
      </w:r>
      <w:proofErr w:type="spellStart"/>
      <w:r w:rsidRPr="00374D56">
        <w:rPr>
          <w:rFonts w:ascii="Arial" w:hAnsi="Arial" w:cs="Arial"/>
          <w:bCs/>
          <w:i/>
        </w:rPr>
        <w:t>shortResumeMAC</w:t>
      </w:r>
      <w:proofErr w:type="spellEnd"/>
      <w:r w:rsidRPr="00374D56">
        <w:rPr>
          <w:rFonts w:ascii="Arial" w:hAnsi="Arial" w:cs="Arial"/>
          <w:bCs/>
          <w:i/>
        </w:rPr>
        <w:t>-I</w:t>
      </w:r>
      <w:r w:rsidRPr="00374D56">
        <w:rPr>
          <w:rFonts w:ascii="Arial" w:hAnsi="Arial" w:cs="Arial"/>
          <w:bCs/>
        </w:rPr>
        <w:t xml:space="preserve"> may be an implementation possibility, but there is no specification impact in RAN2.</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UL EDT data is deciphered by the target eNB.</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 xml:space="preserve">The UE may use EDT in the next resume procedure if it receives </w:t>
      </w:r>
      <w:proofErr w:type="spellStart"/>
      <w:r w:rsidRPr="00374D56">
        <w:rPr>
          <w:rFonts w:ascii="Arial" w:hAnsi="Arial" w:cs="Arial"/>
          <w:bCs/>
          <w:i/>
        </w:rPr>
        <w:t>RRCConnectionReject</w:t>
      </w:r>
      <w:proofErr w:type="spellEnd"/>
      <w:r w:rsidRPr="00374D56">
        <w:rPr>
          <w:rFonts w:ascii="Arial" w:hAnsi="Arial" w:cs="Arial"/>
          <w:bCs/>
        </w:rPr>
        <w:t xml:space="preserve"> message with suspend indication in response to </w:t>
      </w:r>
      <w:proofErr w:type="spellStart"/>
      <w:r w:rsidRPr="00374D56">
        <w:rPr>
          <w:rFonts w:ascii="Arial" w:hAnsi="Arial" w:cs="Arial"/>
          <w:bCs/>
          <w:i/>
        </w:rPr>
        <w:t>RRCConnectionResumeRequest</w:t>
      </w:r>
      <w:proofErr w:type="spellEnd"/>
      <w:r w:rsidRPr="00374D56">
        <w:rPr>
          <w:rFonts w:ascii="Arial" w:hAnsi="Arial" w:cs="Arial"/>
          <w:bCs/>
        </w:rPr>
        <w:t xml:space="preserve"> message for EDT.</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 xml:space="preserve">No additional parameters are included in the calculation of </w:t>
      </w:r>
      <w:proofErr w:type="spellStart"/>
      <w:r w:rsidRPr="00374D56">
        <w:rPr>
          <w:rFonts w:ascii="Arial" w:hAnsi="Arial" w:cs="Arial"/>
          <w:bCs/>
          <w:i/>
        </w:rPr>
        <w:t>shortResumeMAC</w:t>
      </w:r>
      <w:proofErr w:type="spellEnd"/>
      <w:r w:rsidRPr="00374D56">
        <w:rPr>
          <w:rFonts w:ascii="Arial" w:hAnsi="Arial" w:cs="Arial"/>
          <w:bCs/>
          <w:i/>
        </w:rPr>
        <w:t>-I</w:t>
      </w:r>
      <w:r w:rsidRPr="00374D56">
        <w:rPr>
          <w:rFonts w:ascii="Arial" w:hAnsi="Arial" w:cs="Arial"/>
          <w:bCs/>
        </w:rPr>
        <w:t xml:space="preserve"> for Msg3 in EDT considering that the issue, i.e. replay attack and </w:t>
      </w:r>
      <w:proofErr w:type="spellStart"/>
      <w:r w:rsidRPr="00374D56">
        <w:rPr>
          <w:rFonts w:ascii="Arial" w:hAnsi="Arial" w:cs="Arial"/>
          <w:bCs/>
        </w:rPr>
        <w:t>MiM</w:t>
      </w:r>
      <w:proofErr w:type="spellEnd"/>
      <w:r w:rsidRPr="00374D56">
        <w:rPr>
          <w:rFonts w:ascii="Arial" w:hAnsi="Arial" w:cs="Arial"/>
          <w:bCs/>
        </w:rPr>
        <w:t xml:space="preserve"> attack, exists today in legacy resume procedure.</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 xml:space="preserve">16-bit version of </w:t>
      </w:r>
      <w:proofErr w:type="spellStart"/>
      <w:r w:rsidRPr="00374D56">
        <w:rPr>
          <w:rFonts w:ascii="Arial" w:hAnsi="Arial" w:cs="Arial"/>
          <w:bCs/>
          <w:i/>
        </w:rPr>
        <w:t>shortResumeMAC</w:t>
      </w:r>
      <w:proofErr w:type="spellEnd"/>
      <w:r w:rsidRPr="00374D56">
        <w:rPr>
          <w:rFonts w:ascii="Arial" w:hAnsi="Arial" w:cs="Arial"/>
          <w:bCs/>
          <w:i/>
        </w:rPr>
        <w:t>-I</w:t>
      </w:r>
      <w:r w:rsidRPr="00374D56">
        <w:rPr>
          <w:rFonts w:ascii="Arial" w:hAnsi="Arial" w:cs="Arial"/>
          <w:bCs/>
        </w:rPr>
        <w:t>, i.e. same in legacy, is used in Msg3 for EDT.</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UL data in Msg3 is ciphered using newly derived key.</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proofErr w:type="spellStart"/>
      <w:r w:rsidRPr="00374D56">
        <w:rPr>
          <w:rFonts w:ascii="Arial" w:hAnsi="Arial" w:cs="Arial"/>
          <w:bCs/>
          <w:i/>
        </w:rPr>
        <w:t>RRCConnectionRelease</w:t>
      </w:r>
      <w:proofErr w:type="spellEnd"/>
      <w:r w:rsidRPr="00374D56">
        <w:rPr>
          <w:rFonts w:ascii="Arial" w:hAnsi="Arial" w:cs="Arial"/>
          <w:bCs/>
        </w:rPr>
        <w:t xml:space="preserve"> message in Msg4 is integrity protected and ciphered.</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proofErr w:type="spellStart"/>
      <w:r w:rsidRPr="00374D56">
        <w:rPr>
          <w:rFonts w:ascii="Arial" w:hAnsi="Arial" w:cs="Arial"/>
          <w:bCs/>
          <w:i/>
        </w:rPr>
        <w:t>RRCConnectionReject</w:t>
      </w:r>
      <w:proofErr w:type="spellEnd"/>
      <w:r w:rsidRPr="00374D56">
        <w:rPr>
          <w:rFonts w:ascii="Arial" w:hAnsi="Arial" w:cs="Arial"/>
          <w:bCs/>
        </w:rPr>
        <w:t xml:space="preserve"> message is sent in CCCH (SRB0), i.e. unprotected, after the security has been activated for a UE that has initiated EDT.</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The user DL data, if any, in Msg4, i.e. RRC Release message for EDT, is de-ciphered using the same keys used for ciphering the UL data in Msg3 for the same EDT session.</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proofErr w:type="spellStart"/>
      <w:r w:rsidRPr="00374D56">
        <w:rPr>
          <w:rFonts w:ascii="Arial" w:hAnsi="Arial" w:cs="Arial"/>
          <w:bCs/>
          <w:i/>
        </w:rPr>
        <w:t>RRCConnectionResume</w:t>
      </w:r>
      <w:proofErr w:type="spellEnd"/>
      <w:r w:rsidRPr="00374D56">
        <w:rPr>
          <w:rFonts w:ascii="Arial" w:hAnsi="Arial" w:cs="Arial"/>
          <w:bCs/>
        </w:rPr>
        <w:t xml:space="preserve"> in Msg4 is integrity protected and ciphered.</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 xml:space="preserve">NCC in </w:t>
      </w:r>
      <w:proofErr w:type="spellStart"/>
      <w:r w:rsidRPr="00374D56">
        <w:rPr>
          <w:rFonts w:ascii="Arial" w:hAnsi="Arial" w:cs="Arial"/>
          <w:bCs/>
          <w:i/>
        </w:rPr>
        <w:t>RRCConnectionResume</w:t>
      </w:r>
      <w:proofErr w:type="spellEnd"/>
      <w:r w:rsidRPr="00374D56">
        <w:rPr>
          <w:rFonts w:ascii="Arial" w:hAnsi="Arial" w:cs="Arial"/>
          <w:bCs/>
        </w:rPr>
        <w:t xml:space="preserve"> message is ignored if the </w:t>
      </w:r>
      <w:proofErr w:type="spellStart"/>
      <w:r w:rsidRPr="00374D56">
        <w:rPr>
          <w:rFonts w:ascii="Arial" w:hAnsi="Arial" w:cs="Arial"/>
          <w:bCs/>
          <w:i/>
        </w:rPr>
        <w:t>RRCConnectionResume</w:t>
      </w:r>
      <w:proofErr w:type="spellEnd"/>
      <w:r w:rsidRPr="00374D56">
        <w:rPr>
          <w:rFonts w:ascii="Arial" w:hAnsi="Arial" w:cs="Arial"/>
          <w:bCs/>
        </w:rPr>
        <w:t xml:space="preserve"> message was received in response to </w:t>
      </w:r>
      <w:proofErr w:type="spellStart"/>
      <w:r w:rsidRPr="00374D56">
        <w:rPr>
          <w:rFonts w:ascii="Arial" w:hAnsi="Arial" w:cs="Arial"/>
          <w:bCs/>
          <w:i/>
        </w:rPr>
        <w:t>RRCConnectionResumeRequest</w:t>
      </w:r>
      <w:proofErr w:type="spellEnd"/>
      <w:r w:rsidRPr="00374D56">
        <w:rPr>
          <w:rFonts w:ascii="Arial" w:hAnsi="Arial" w:cs="Arial"/>
          <w:bCs/>
        </w:rPr>
        <w:t xml:space="preserve"> message for EDT.</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proofErr w:type="spellStart"/>
      <w:r w:rsidRPr="00374D56">
        <w:rPr>
          <w:rFonts w:ascii="Arial" w:hAnsi="Arial" w:cs="Arial"/>
          <w:bCs/>
          <w:i/>
        </w:rPr>
        <w:t>RRCConnectionSetup</w:t>
      </w:r>
      <w:proofErr w:type="spellEnd"/>
      <w:r w:rsidRPr="00374D56">
        <w:rPr>
          <w:rFonts w:ascii="Arial" w:hAnsi="Arial" w:cs="Arial"/>
          <w:bCs/>
        </w:rPr>
        <w:t xml:space="preserve"> message is sent unprotected in CCCH (SRB0).</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The UE shall continue using the activated AS security and ignore NCC in Msg4 in case of fall back before receiving Msg4, i.e. due to legacy grant received in Msg2, legacy RRC connection resume procedure.</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 xml:space="preserve">PDCP checks integrity protection of </w:t>
      </w:r>
      <w:proofErr w:type="spellStart"/>
      <w:r w:rsidRPr="00374D56">
        <w:rPr>
          <w:rFonts w:ascii="Arial" w:hAnsi="Arial" w:cs="Arial"/>
          <w:bCs/>
          <w:i/>
        </w:rPr>
        <w:t>RRCConnectionResume</w:t>
      </w:r>
      <w:proofErr w:type="spellEnd"/>
      <w:r w:rsidRPr="00374D56">
        <w:rPr>
          <w:rFonts w:ascii="Arial" w:hAnsi="Arial" w:cs="Arial"/>
          <w:bCs/>
        </w:rPr>
        <w:t xml:space="preserve"> message and </w:t>
      </w:r>
      <w:proofErr w:type="spellStart"/>
      <w:r w:rsidRPr="00374D56">
        <w:rPr>
          <w:rFonts w:ascii="Arial" w:hAnsi="Arial" w:cs="Arial"/>
          <w:bCs/>
          <w:i/>
        </w:rPr>
        <w:t>RRCConnectionRelease</w:t>
      </w:r>
      <w:proofErr w:type="spellEnd"/>
      <w:r w:rsidRPr="00374D56">
        <w:rPr>
          <w:rFonts w:ascii="Arial" w:hAnsi="Arial" w:cs="Arial"/>
          <w:bCs/>
        </w:rPr>
        <w:t xml:space="preserve"> message in Msg4 for EDT.</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 xml:space="preserve">Old integrity key (used in the last RRC connection as in legacy) is used to generate </w:t>
      </w:r>
      <w:proofErr w:type="spellStart"/>
      <w:r w:rsidRPr="00374D56">
        <w:rPr>
          <w:rFonts w:ascii="Arial" w:hAnsi="Arial" w:cs="Arial"/>
          <w:bCs/>
          <w:i/>
        </w:rPr>
        <w:t>shortResumeMAC</w:t>
      </w:r>
      <w:proofErr w:type="spellEnd"/>
      <w:r w:rsidRPr="00374D56">
        <w:rPr>
          <w:rFonts w:ascii="Arial" w:hAnsi="Arial" w:cs="Arial"/>
          <w:bCs/>
          <w:i/>
        </w:rPr>
        <w:t>-I</w:t>
      </w:r>
      <w:r w:rsidRPr="00374D56">
        <w:rPr>
          <w:rFonts w:ascii="Arial" w:hAnsi="Arial" w:cs="Arial"/>
          <w:bCs/>
        </w:rPr>
        <w:t>.</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 xml:space="preserve">If </w:t>
      </w:r>
      <w:proofErr w:type="spellStart"/>
      <w:r w:rsidRPr="00374D56">
        <w:rPr>
          <w:rFonts w:ascii="Arial" w:hAnsi="Arial" w:cs="Arial"/>
          <w:bCs/>
          <w:i/>
        </w:rPr>
        <w:t>RRCConnectionReject</w:t>
      </w:r>
      <w:proofErr w:type="spellEnd"/>
      <w:r w:rsidRPr="00374D56">
        <w:rPr>
          <w:rFonts w:ascii="Arial" w:hAnsi="Arial" w:cs="Arial"/>
          <w:bCs/>
        </w:rPr>
        <w:t xml:space="preserve"> message with suspend indication is received in response to </w:t>
      </w:r>
      <w:proofErr w:type="spellStart"/>
      <w:r w:rsidRPr="00374D56">
        <w:rPr>
          <w:rFonts w:ascii="Arial" w:hAnsi="Arial" w:cs="Arial"/>
          <w:bCs/>
          <w:i/>
        </w:rPr>
        <w:t>RRCConnectionResumeRequest</w:t>
      </w:r>
      <w:proofErr w:type="spellEnd"/>
      <w:r w:rsidRPr="00374D56">
        <w:rPr>
          <w:rFonts w:ascii="Arial" w:hAnsi="Arial" w:cs="Arial"/>
          <w:bCs/>
        </w:rPr>
        <w:t xml:space="preserve"> message for EDT same key, used for the calculation of </w:t>
      </w:r>
      <w:proofErr w:type="spellStart"/>
      <w:r w:rsidRPr="00374D56">
        <w:rPr>
          <w:rFonts w:ascii="Arial" w:hAnsi="Arial" w:cs="Arial"/>
          <w:bCs/>
          <w:i/>
        </w:rPr>
        <w:t>shortResumeMAC</w:t>
      </w:r>
      <w:proofErr w:type="spellEnd"/>
      <w:r w:rsidRPr="00374D56">
        <w:rPr>
          <w:rFonts w:ascii="Arial" w:hAnsi="Arial" w:cs="Arial"/>
          <w:bCs/>
          <w:i/>
        </w:rPr>
        <w:t>-I</w:t>
      </w:r>
      <w:r w:rsidRPr="00374D56">
        <w:rPr>
          <w:rFonts w:ascii="Arial" w:hAnsi="Arial" w:cs="Arial"/>
          <w:bCs/>
        </w:rPr>
        <w:t xml:space="preserve"> for the connection attempt that was rejected, is used for the calculation of </w:t>
      </w:r>
      <w:proofErr w:type="spellStart"/>
      <w:r w:rsidRPr="00374D56">
        <w:rPr>
          <w:rFonts w:ascii="Arial" w:hAnsi="Arial" w:cs="Arial"/>
          <w:bCs/>
          <w:i/>
        </w:rPr>
        <w:t>shortResumeMAC</w:t>
      </w:r>
      <w:proofErr w:type="spellEnd"/>
      <w:r w:rsidRPr="00374D56">
        <w:rPr>
          <w:rFonts w:ascii="Arial" w:hAnsi="Arial" w:cs="Arial"/>
          <w:bCs/>
          <w:i/>
        </w:rPr>
        <w:t>-I</w:t>
      </w:r>
      <w:r w:rsidRPr="00374D56">
        <w:rPr>
          <w:rFonts w:ascii="Arial" w:hAnsi="Arial" w:cs="Arial"/>
          <w:bCs/>
        </w:rPr>
        <w:t xml:space="preserve"> in the next resume procedure.</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If the UE decides to fall back after EDT procedure has been initiated, but no RAR message has been received yet, i.e. UE uses non-EDT preamble for the next attempt, the UE reverts to legacy resume procedure.</w:t>
      </w:r>
    </w:p>
    <w:p w:rsidR="00894698" w:rsidRPr="00374D56" w:rsidRDefault="00894698" w:rsidP="00894698">
      <w:pPr>
        <w:numPr>
          <w:ilvl w:val="0"/>
          <w:numId w:val="2"/>
        </w:numPr>
        <w:overflowPunct/>
        <w:autoSpaceDE/>
        <w:autoSpaceDN/>
        <w:adjustRightInd/>
        <w:spacing w:after="0"/>
        <w:textAlignment w:val="auto"/>
        <w:rPr>
          <w:rFonts w:ascii="Arial" w:hAnsi="Arial" w:cs="Arial"/>
          <w:bCs/>
        </w:rPr>
      </w:pPr>
      <w:r w:rsidRPr="00374D56">
        <w:rPr>
          <w:rFonts w:ascii="Arial" w:hAnsi="Arial" w:cs="Arial"/>
          <w:bCs/>
        </w:rPr>
        <w:t>If the UE uses non-EDT preamble, legacy resume procedure is used.</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Pr>
          <w:rFonts w:ascii="Arial" w:eastAsia="MS Mincho" w:hAnsi="Arial" w:cs="Arial"/>
          <w:b/>
          <w:iCs/>
          <w:lang w:val="en-US" w:eastAsia="ja-JP"/>
        </w:rPr>
        <w:t>RRC-MAC modeling</w:t>
      </w:r>
      <w:r w:rsidRPr="009E05B1">
        <w:rPr>
          <w:rFonts w:ascii="Arial" w:eastAsia="MS Mincho" w:hAnsi="Arial" w:cs="Arial"/>
          <w:b/>
          <w:iCs/>
          <w:lang w:val="en-US" w:eastAsia="ja-JP"/>
        </w:rPr>
        <w:t xml:space="preserve"> </w:t>
      </w:r>
      <w:r>
        <w:rPr>
          <w:rFonts w:ascii="Arial" w:eastAsia="MS Mincho" w:hAnsi="Arial" w:cs="Arial"/>
          <w:b/>
          <w:iCs/>
          <w:lang w:val="en-US" w:eastAsia="ja-JP"/>
        </w:rPr>
        <w:t>for</w:t>
      </w:r>
      <w:r>
        <w:rPr>
          <w:rFonts w:ascii="Arial" w:eastAsia="MS Mincho" w:hAnsi="Arial" w:cs="Arial"/>
          <w:iCs/>
          <w:lang w:val="en-US" w:eastAsia="ja-JP"/>
        </w:rPr>
        <w:t xml:space="preserve">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Pr="00535CEA" w:rsidRDefault="00894698" w:rsidP="00894698">
      <w:pPr>
        <w:numPr>
          <w:ilvl w:val="0"/>
          <w:numId w:val="2"/>
        </w:numPr>
        <w:overflowPunct/>
        <w:autoSpaceDE/>
        <w:autoSpaceDN/>
        <w:adjustRightInd/>
        <w:spacing w:after="0"/>
        <w:textAlignment w:val="auto"/>
        <w:rPr>
          <w:rFonts w:ascii="Arial" w:hAnsi="Arial" w:cs="Arial"/>
          <w:bCs/>
        </w:rPr>
      </w:pPr>
      <w:r w:rsidRPr="00535CEA">
        <w:rPr>
          <w:rFonts w:ascii="Arial" w:hAnsi="Arial" w:cs="Arial"/>
          <w:bCs/>
        </w:rPr>
        <w:t xml:space="preserve">In section 5.3.1.1b replace “the UL data including MAC headers and MAC CEs, if any, can fit in one transmission, i.e. the size of the resulting MAC PDU is smaller than or equal to the TBS signalled in </w:t>
      </w:r>
      <w:proofErr w:type="spellStart"/>
      <w:r w:rsidRPr="00535CEA">
        <w:rPr>
          <w:rFonts w:ascii="Arial" w:hAnsi="Arial" w:cs="Arial"/>
          <w:bCs/>
        </w:rPr>
        <w:t>edt</w:t>
      </w:r>
      <w:proofErr w:type="spellEnd"/>
      <w:r w:rsidRPr="00535CEA">
        <w:rPr>
          <w:rFonts w:ascii="Arial" w:hAnsi="Arial" w:cs="Arial"/>
          <w:bCs/>
        </w:rPr>
        <w:t>-TBS for corresponding CE level (</w:t>
      </w:r>
      <w:proofErr w:type="spellStart"/>
      <w:r w:rsidRPr="00535CEA">
        <w:rPr>
          <w:rFonts w:ascii="Arial" w:hAnsi="Arial" w:cs="Arial"/>
          <w:bCs/>
        </w:rPr>
        <w:t>edt</w:t>
      </w:r>
      <w:proofErr w:type="spellEnd"/>
      <w:r w:rsidRPr="00535CEA">
        <w:rPr>
          <w:rFonts w:ascii="Arial" w:hAnsi="Arial" w:cs="Arial"/>
          <w:bCs/>
        </w:rPr>
        <w:t xml:space="preserve">-TBS for corresponding NPRACH resource in NB-IoT);” with “the size of the resulting MAC PDU including the total UL data is expected to be smaller than or equal to the TBS signalled in </w:t>
      </w:r>
      <w:proofErr w:type="spellStart"/>
      <w:r w:rsidRPr="00535CEA">
        <w:rPr>
          <w:rFonts w:ascii="Arial" w:hAnsi="Arial" w:cs="Arial"/>
          <w:bCs/>
        </w:rPr>
        <w:t>edt</w:t>
      </w:r>
      <w:proofErr w:type="spellEnd"/>
      <w:r w:rsidRPr="00535CEA">
        <w:rPr>
          <w:rFonts w:ascii="Arial" w:hAnsi="Arial" w:cs="Arial"/>
          <w:bCs/>
        </w:rPr>
        <w:t>-TBS as specified in section XX in 36.321”.</w:t>
      </w:r>
    </w:p>
    <w:p w:rsidR="00894698" w:rsidRPr="00535CEA" w:rsidRDefault="00894698" w:rsidP="00894698">
      <w:pPr>
        <w:numPr>
          <w:ilvl w:val="0"/>
          <w:numId w:val="2"/>
        </w:numPr>
        <w:overflowPunct/>
        <w:autoSpaceDE/>
        <w:autoSpaceDN/>
        <w:adjustRightInd/>
        <w:spacing w:after="0"/>
        <w:textAlignment w:val="auto"/>
        <w:rPr>
          <w:rFonts w:ascii="Arial" w:hAnsi="Arial" w:cs="Arial"/>
          <w:bCs/>
        </w:rPr>
      </w:pPr>
      <w:r w:rsidRPr="00535CEA">
        <w:rPr>
          <w:rFonts w:ascii="Arial" w:hAnsi="Arial" w:cs="Arial"/>
          <w:bCs/>
        </w:rPr>
        <w:t>Add a NOTE in 36.331, i.e. “It is left to UE implementation how the UE determines if the size of UL data is suitable for EDT”.</w:t>
      </w:r>
    </w:p>
    <w:p w:rsidR="00894698" w:rsidRPr="00535CEA" w:rsidRDefault="00894698" w:rsidP="00894698">
      <w:pPr>
        <w:numPr>
          <w:ilvl w:val="0"/>
          <w:numId w:val="2"/>
        </w:numPr>
        <w:overflowPunct/>
        <w:autoSpaceDE/>
        <w:autoSpaceDN/>
        <w:adjustRightInd/>
        <w:spacing w:after="0"/>
        <w:textAlignment w:val="auto"/>
        <w:rPr>
          <w:rFonts w:ascii="Arial" w:hAnsi="Arial" w:cs="Arial"/>
          <w:bCs/>
        </w:rPr>
      </w:pPr>
      <w:r w:rsidRPr="00535CEA">
        <w:rPr>
          <w:rFonts w:ascii="Arial" w:hAnsi="Arial" w:cs="Arial"/>
          <w:bCs/>
        </w:rPr>
        <w:t xml:space="preserve">MAC layer checks if there is an EDT (N)PRACH resource for the selected CE level and if the MAC PDU fits in the TB size signalled in </w:t>
      </w:r>
      <w:proofErr w:type="spellStart"/>
      <w:r w:rsidRPr="00535CEA">
        <w:rPr>
          <w:rFonts w:ascii="Arial" w:hAnsi="Arial" w:cs="Arial"/>
          <w:bCs/>
        </w:rPr>
        <w:t>edt</w:t>
      </w:r>
      <w:proofErr w:type="spellEnd"/>
      <w:r w:rsidRPr="00535CEA">
        <w:rPr>
          <w:rFonts w:ascii="Arial" w:hAnsi="Arial" w:cs="Arial"/>
          <w:bCs/>
        </w:rPr>
        <w:t>-TBS for the selected CE level.</w:t>
      </w:r>
    </w:p>
    <w:p w:rsidR="00894698" w:rsidRPr="00535CEA" w:rsidRDefault="00894698" w:rsidP="00894698">
      <w:pPr>
        <w:numPr>
          <w:ilvl w:val="0"/>
          <w:numId w:val="2"/>
        </w:numPr>
        <w:overflowPunct/>
        <w:autoSpaceDE/>
        <w:autoSpaceDN/>
        <w:adjustRightInd/>
        <w:spacing w:after="0"/>
        <w:textAlignment w:val="auto"/>
        <w:rPr>
          <w:rFonts w:ascii="Arial" w:hAnsi="Arial" w:cs="Arial"/>
          <w:bCs/>
        </w:rPr>
      </w:pPr>
      <w:r w:rsidRPr="00535CEA">
        <w:rPr>
          <w:rFonts w:ascii="Arial" w:hAnsi="Arial" w:cs="Arial"/>
          <w:bCs/>
        </w:rPr>
        <w:t>Before preamble selection, if Msg3 is not expected to fit in maximum TBS for the selected CE level or there is no (N)PRACH resources for EDT for the selected CE level, MAC layer shall indicate to RRC layer that EDT cannot be used.</w:t>
      </w:r>
    </w:p>
    <w:p w:rsidR="00894698" w:rsidRPr="00535CEA" w:rsidRDefault="00894698" w:rsidP="00894698">
      <w:pPr>
        <w:numPr>
          <w:ilvl w:val="0"/>
          <w:numId w:val="2"/>
        </w:numPr>
        <w:overflowPunct/>
        <w:autoSpaceDE/>
        <w:autoSpaceDN/>
        <w:adjustRightInd/>
        <w:spacing w:after="0"/>
        <w:textAlignment w:val="auto"/>
        <w:rPr>
          <w:rFonts w:ascii="Arial" w:hAnsi="Arial" w:cs="Arial"/>
          <w:bCs/>
        </w:rPr>
      </w:pPr>
      <w:r w:rsidRPr="00535CEA">
        <w:rPr>
          <w:rFonts w:ascii="Arial" w:hAnsi="Arial" w:cs="Arial"/>
          <w:bCs/>
        </w:rPr>
        <w:t>If there is no (N)PRACH resources available for EDT for the selected CE level, MAC layer shall indicate to RRC layer that EDT cannot be used regardless of whether there are (N)PRACH resources available for EDT for other CE levels.</w:t>
      </w:r>
    </w:p>
    <w:p w:rsidR="00894698" w:rsidRPr="00535CEA" w:rsidRDefault="00894698" w:rsidP="00894698">
      <w:pPr>
        <w:numPr>
          <w:ilvl w:val="0"/>
          <w:numId w:val="2"/>
        </w:numPr>
        <w:overflowPunct/>
        <w:autoSpaceDE/>
        <w:autoSpaceDN/>
        <w:adjustRightInd/>
        <w:spacing w:after="0"/>
        <w:textAlignment w:val="auto"/>
        <w:rPr>
          <w:rFonts w:ascii="Arial" w:hAnsi="Arial" w:cs="Arial"/>
          <w:bCs/>
        </w:rPr>
      </w:pPr>
      <w:r w:rsidRPr="00535CEA">
        <w:rPr>
          <w:rFonts w:ascii="Arial" w:hAnsi="Arial" w:cs="Arial"/>
          <w:bCs/>
        </w:rPr>
        <w:t>It is left up to UE implementation how the RRC message (re)building is handled.</w:t>
      </w:r>
    </w:p>
    <w:p w:rsidR="00894698" w:rsidRPr="00535CEA" w:rsidRDefault="00894698" w:rsidP="00894698">
      <w:pPr>
        <w:numPr>
          <w:ilvl w:val="0"/>
          <w:numId w:val="2"/>
        </w:numPr>
        <w:overflowPunct/>
        <w:autoSpaceDE/>
        <w:autoSpaceDN/>
        <w:adjustRightInd/>
        <w:spacing w:after="0"/>
        <w:textAlignment w:val="auto"/>
        <w:rPr>
          <w:rFonts w:ascii="Arial" w:hAnsi="Arial" w:cs="Arial"/>
          <w:bCs/>
        </w:rPr>
      </w:pPr>
      <w:r w:rsidRPr="00535CEA">
        <w:rPr>
          <w:rFonts w:ascii="Arial" w:hAnsi="Arial" w:cs="Arial"/>
          <w:bCs/>
        </w:rPr>
        <w:t>The UE behaviour in the RRC layer due to receiving the indication from the MAC layer that EDT cannot be used is captured in 36.331, i.e. that the UE continues with the legacy RRC message.</w:t>
      </w:r>
    </w:p>
    <w:p w:rsidR="00894698" w:rsidRPr="00535CEA" w:rsidRDefault="00894698" w:rsidP="00894698">
      <w:pPr>
        <w:numPr>
          <w:ilvl w:val="0"/>
          <w:numId w:val="2"/>
        </w:numPr>
        <w:overflowPunct/>
        <w:autoSpaceDE/>
        <w:autoSpaceDN/>
        <w:adjustRightInd/>
        <w:spacing w:after="0"/>
        <w:textAlignment w:val="auto"/>
        <w:rPr>
          <w:rFonts w:ascii="Arial" w:hAnsi="Arial" w:cs="Arial"/>
          <w:bCs/>
        </w:rPr>
      </w:pPr>
      <w:r w:rsidRPr="00535CEA">
        <w:rPr>
          <w:rFonts w:ascii="Arial" w:hAnsi="Arial" w:cs="Arial"/>
          <w:bCs/>
        </w:rPr>
        <w:t>T300 is restarted with the legacy value.</w:t>
      </w:r>
    </w:p>
    <w:p w:rsidR="00894698" w:rsidRPr="00535CEA" w:rsidRDefault="00894698" w:rsidP="00894698">
      <w:pPr>
        <w:numPr>
          <w:ilvl w:val="0"/>
          <w:numId w:val="2"/>
        </w:numPr>
        <w:overflowPunct/>
        <w:autoSpaceDE/>
        <w:autoSpaceDN/>
        <w:adjustRightInd/>
        <w:spacing w:after="0"/>
        <w:textAlignment w:val="auto"/>
        <w:rPr>
          <w:rFonts w:ascii="Arial" w:hAnsi="Arial" w:cs="Arial"/>
          <w:bCs/>
        </w:rPr>
      </w:pPr>
      <w:r w:rsidRPr="00535CEA">
        <w:rPr>
          <w:rFonts w:ascii="Arial" w:hAnsi="Arial" w:cs="Arial"/>
          <w:bCs/>
        </w:rPr>
        <w:t xml:space="preserve">UE continues with the same </w:t>
      </w:r>
      <w:proofErr w:type="gramStart"/>
      <w:r w:rsidRPr="00535CEA">
        <w:rPr>
          <w:rFonts w:ascii="Arial" w:hAnsi="Arial" w:cs="Arial"/>
          <w:bCs/>
        </w:rPr>
        <w:t>random access</w:t>
      </w:r>
      <w:proofErr w:type="gramEnd"/>
      <w:r w:rsidRPr="00535CEA">
        <w:rPr>
          <w:rFonts w:ascii="Arial" w:hAnsi="Arial" w:cs="Arial"/>
          <w:bCs/>
        </w:rPr>
        <w:t xml:space="preserve"> procedure.</w:t>
      </w:r>
    </w:p>
    <w:p w:rsidR="00894698" w:rsidRPr="00535CEA" w:rsidRDefault="00894698" w:rsidP="00894698">
      <w:pPr>
        <w:numPr>
          <w:ilvl w:val="0"/>
          <w:numId w:val="2"/>
        </w:numPr>
        <w:overflowPunct/>
        <w:autoSpaceDE/>
        <w:autoSpaceDN/>
        <w:adjustRightInd/>
        <w:spacing w:after="0"/>
        <w:textAlignment w:val="auto"/>
        <w:rPr>
          <w:rFonts w:ascii="Arial" w:hAnsi="Arial" w:cs="Arial"/>
          <w:bCs/>
        </w:rPr>
      </w:pPr>
      <w:r w:rsidRPr="00535CEA">
        <w:rPr>
          <w:rFonts w:ascii="Arial" w:hAnsi="Arial" w:cs="Arial"/>
          <w:bCs/>
        </w:rPr>
        <w:t>No additional conditions are needed if no RAR is received. If CE level changes, UE re-evaluates the conditions as for initial EDT attempt.</w:t>
      </w:r>
    </w:p>
    <w:p w:rsidR="00894698" w:rsidRPr="00535CEA" w:rsidRDefault="00894698" w:rsidP="00894698">
      <w:pPr>
        <w:numPr>
          <w:ilvl w:val="0"/>
          <w:numId w:val="2"/>
        </w:numPr>
        <w:overflowPunct/>
        <w:autoSpaceDE/>
        <w:autoSpaceDN/>
        <w:adjustRightInd/>
        <w:spacing w:after="0"/>
        <w:textAlignment w:val="auto"/>
        <w:rPr>
          <w:rFonts w:ascii="Arial" w:hAnsi="Arial" w:cs="Arial"/>
          <w:bCs/>
        </w:rPr>
      </w:pPr>
      <w:r w:rsidRPr="00535CEA">
        <w:rPr>
          <w:rFonts w:ascii="Arial" w:hAnsi="Arial" w:cs="Arial"/>
          <w:bCs/>
        </w:rPr>
        <w:t>No additional conditions are needed for failed contention resolution.</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Pr>
          <w:rFonts w:ascii="Arial" w:eastAsia="MS Mincho" w:hAnsi="Arial" w:cs="Arial"/>
          <w:b/>
          <w:iCs/>
          <w:lang w:val="en-US" w:eastAsia="ja-JP"/>
        </w:rPr>
        <w:t>other aspects of</w:t>
      </w:r>
      <w:r>
        <w:rPr>
          <w:rFonts w:ascii="Arial" w:eastAsia="MS Mincho" w:hAnsi="Arial" w:cs="Arial"/>
          <w:iCs/>
          <w:lang w:val="en-US" w:eastAsia="ja-JP"/>
        </w:rPr>
        <w:t xml:space="preserve"> </w:t>
      </w:r>
      <w:r w:rsidRPr="006A4258">
        <w:rPr>
          <w:rFonts w:ascii="Arial" w:eastAsia="MS Mincho" w:hAnsi="Arial" w:cs="Arial"/>
          <w:b/>
          <w:iCs/>
          <w:lang w:val="en-US" w:eastAsia="ja-JP"/>
        </w:rPr>
        <w:t xml:space="preserve">early data transmission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A44482"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MT EDT is not specified in Rel-15.</w:t>
      </w:r>
    </w:p>
    <w:p w:rsidR="00894698" w:rsidRPr="00A44482"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 xml:space="preserve">Segmentation is not supported for EDT Msg3. It is up to the network for EDT Msg4, i.e. </w:t>
      </w:r>
      <w:proofErr w:type="spellStart"/>
      <w:r w:rsidRPr="00423386">
        <w:rPr>
          <w:rFonts w:ascii="Arial" w:hAnsi="Arial" w:cs="Arial"/>
          <w:i/>
        </w:rPr>
        <w:t>RRCConnectionResume</w:t>
      </w:r>
      <w:proofErr w:type="spellEnd"/>
      <w:r w:rsidRPr="00A44482">
        <w:rPr>
          <w:rFonts w:ascii="Arial" w:hAnsi="Arial" w:cs="Arial"/>
        </w:rPr>
        <w:t xml:space="preserve"> msg.</w:t>
      </w:r>
    </w:p>
    <w:p w:rsidR="00894698" w:rsidRPr="00A44482"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 xml:space="preserve">Remove Editor’s Note about the UE AS context and </w:t>
      </w:r>
      <w:proofErr w:type="spellStart"/>
      <w:r w:rsidRPr="00423386">
        <w:rPr>
          <w:rFonts w:ascii="Arial" w:hAnsi="Arial" w:cs="Arial"/>
          <w:i/>
        </w:rPr>
        <w:t>resumeIdentity</w:t>
      </w:r>
      <w:proofErr w:type="spellEnd"/>
      <w:r w:rsidRPr="00A44482">
        <w:rPr>
          <w:rFonts w:ascii="Arial" w:hAnsi="Arial" w:cs="Arial"/>
        </w:rPr>
        <w:t xml:space="preserve"> in section 5.3.3.3a.</w:t>
      </w:r>
    </w:p>
    <w:p w:rsidR="00894698" w:rsidRPr="00A44482"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No additional actions are required so the FFS in section 5.3.3.4 can be removed.</w:t>
      </w:r>
    </w:p>
    <w:p w:rsidR="00894698" w:rsidRPr="00A44482"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 xml:space="preserve">The value range of new </w:t>
      </w:r>
      <w:r w:rsidRPr="00423386">
        <w:rPr>
          <w:rFonts w:ascii="Arial" w:hAnsi="Arial" w:cs="Arial"/>
          <w:i/>
        </w:rPr>
        <w:t>mac-</w:t>
      </w:r>
      <w:proofErr w:type="spellStart"/>
      <w:r w:rsidRPr="00423386">
        <w:rPr>
          <w:rFonts w:ascii="Arial" w:hAnsi="Arial" w:cs="Arial"/>
          <w:i/>
        </w:rPr>
        <w:t>ContentionResolutionTimer</w:t>
      </w:r>
      <w:proofErr w:type="spellEnd"/>
      <w:r w:rsidRPr="00A44482">
        <w:rPr>
          <w:rFonts w:ascii="Arial" w:hAnsi="Arial" w:cs="Arial"/>
        </w:rPr>
        <w:t xml:space="preserve"> is proposed to be {sf240, sf480, sf960, sf1920, sf3840, sf5760, sf7680, sf10240}.</w:t>
      </w:r>
    </w:p>
    <w:p w:rsidR="00894698" w:rsidRPr="00A44482"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Working assumption: The value range of the new T300 for eMTC is to be {ms4000, ms6000, ms8000, ms10000, ms15000, ms25000, ms40000, ms60000}.</w:t>
      </w:r>
    </w:p>
    <w:p w:rsidR="00894698" w:rsidRPr="00A44482"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Working assumption: The value range of the new T300 for NB-IoT is to be {ms6000, ms10000, ms15000, ms25000, ms40000, ms60000, ms80000, ms120000}.</w:t>
      </w:r>
    </w:p>
    <w:p w:rsidR="00894698" w:rsidRPr="00A44482"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The intention is to agree on the values automatically if there is no objection.</w:t>
      </w:r>
    </w:p>
    <w:p w:rsidR="00894698" w:rsidRPr="00A44482"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 xml:space="preserve">Default MAC and PHY configurations are applied for the transmission of </w:t>
      </w:r>
      <w:proofErr w:type="spellStart"/>
      <w:r w:rsidRPr="00423386">
        <w:rPr>
          <w:rFonts w:ascii="Arial" w:hAnsi="Arial" w:cs="Arial"/>
          <w:i/>
        </w:rPr>
        <w:t>RRCConnectionResumeRequest</w:t>
      </w:r>
      <w:proofErr w:type="spellEnd"/>
      <w:r w:rsidRPr="00A44482">
        <w:rPr>
          <w:rFonts w:ascii="Arial" w:hAnsi="Arial" w:cs="Arial"/>
        </w:rPr>
        <w:t xml:space="preserve"> with UL data and reception of Msg4.</w:t>
      </w:r>
    </w:p>
    <w:p w:rsidR="00894698" w:rsidRPr="00A44482"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 xml:space="preserve">For UP solution, DL data can be multiplexed with the </w:t>
      </w:r>
      <w:proofErr w:type="spellStart"/>
      <w:r w:rsidRPr="00423386">
        <w:rPr>
          <w:rFonts w:ascii="Arial" w:hAnsi="Arial" w:cs="Arial"/>
          <w:i/>
        </w:rPr>
        <w:t>RRCConnectionResume</w:t>
      </w:r>
      <w:proofErr w:type="spellEnd"/>
      <w:r w:rsidRPr="00A44482">
        <w:rPr>
          <w:rFonts w:ascii="Arial" w:hAnsi="Arial" w:cs="Arial"/>
        </w:rPr>
        <w:t xml:space="preserve"> in Msg4.</w:t>
      </w:r>
    </w:p>
    <w:p w:rsidR="00894698" w:rsidRPr="00A44482"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 xml:space="preserve">For a UE supporting EDT for the UP solution, </w:t>
      </w:r>
      <w:proofErr w:type="spellStart"/>
      <w:r w:rsidRPr="00423386">
        <w:rPr>
          <w:rFonts w:ascii="Arial" w:hAnsi="Arial" w:cs="Arial"/>
          <w:i/>
        </w:rPr>
        <w:t>drb-ContinueROHC</w:t>
      </w:r>
      <w:proofErr w:type="spellEnd"/>
      <w:r w:rsidRPr="00A44482">
        <w:rPr>
          <w:rFonts w:ascii="Arial" w:hAnsi="Arial" w:cs="Arial"/>
        </w:rPr>
        <w:t xml:space="preserve"> may be indicated in </w:t>
      </w:r>
      <w:proofErr w:type="spellStart"/>
      <w:r w:rsidRPr="00423386">
        <w:rPr>
          <w:rFonts w:ascii="Arial" w:hAnsi="Arial" w:cs="Arial"/>
          <w:i/>
        </w:rPr>
        <w:t>RRCConnectionRelease</w:t>
      </w:r>
      <w:proofErr w:type="spellEnd"/>
      <w:r w:rsidRPr="00A44482">
        <w:rPr>
          <w:rFonts w:ascii="Arial" w:hAnsi="Arial" w:cs="Arial"/>
        </w:rPr>
        <w:t xml:space="preserve"> with suspend indication.</w:t>
      </w:r>
    </w:p>
    <w:p w:rsidR="00894698" w:rsidRPr="00A44482"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 xml:space="preserve">The UE resumes ROHC if the UE initiates EDT in the same cell where it received </w:t>
      </w:r>
      <w:proofErr w:type="spellStart"/>
      <w:r w:rsidRPr="00423386">
        <w:rPr>
          <w:rFonts w:ascii="Arial" w:hAnsi="Arial" w:cs="Arial"/>
          <w:i/>
        </w:rPr>
        <w:t>RRCConnectionRelease</w:t>
      </w:r>
      <w:proofErr w:type="spellEnd"/>
      <w:r w:rsidRPr="00A44482">
        <w:rPr>
          <w:rFonts w:ascii="Arial" w:hAnsi="Arial" w:cs="Arial"/>
        </w:rPr>
        <w:t>.</w:t>
      </w:r>
    </w:p>
    <w:p w:rsidR="00894698" w:rsidRDefault="00894698" w:rsidP="00894698">
      <w:pPr>
        <w:numPr>
          <w:ilvl w:val="0"/>
          <w:numId w:val="2"/>
        </w:numPr>
        <w:overflowPunct/>
        <w:autoSpaceDE/>
        <w:autoSpaceDN/>
        <w:adjustRightInd/>
        <w:spacing w:after="0"/>
        <w:textAlignment w:val="auto"/>
        <w:rPr>
          <w:rFonts w:ascii="Arial" w:hAnsi="Arial" w:cs="Arial"/>
        </w:rPr>
      </w:pPr>
      <w:r w:rsidRPr="00A44482">
        <w:rPr>
          <w:rFonts w:ascii="Arial" w:hAnsi="Arial" w:cs="Arial"/>
        </w:rPr>
        <w:t>For EDT DV is set to 0.</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bCs/>
        </w:rPr>
        <w:t xml:space="preserve">Email discussions </w:t>
      </w:r>
      <w:r>
        <w:rPr>
          <w:rFonts w:ascii="Arial" w:hAnsi="Arial" w:cs="Arial"/>
        </w:rPr>
        <w:t>until 2018-05-31:</w:t>
      </w:r>
    </w:p>
    <w:p w:rsidR="00894698"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 36.300 CR for eMTC and NB-IoT for EDT [Huawei]</w:t>
      </w:r>
    </w:p>
    <w:p w:rsidR="00894698"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 36.300 CR for eMTC excluding EDT [Ericsson]</w:t>
      </w:r>
    </w:p>
    <w:p w:rsidR="00894698"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 36.304 CR for eMTC and NB-IoT including WUS [Nokia]</w:t>
      </w:r>
    </w:p>
    <w:p w:rsidR="00894698"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 36.304 CR for eMTC [Nokia]</w:t>
      </w:r>
    </w:p>
    <w:p w:rsidR="00894698"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 36.306 CR for eMTC [Qualcomm]</w:t>
      </w:r>
    </w:p>
    <w:p w:rsidR="00894698" w:rsidRPr="00A3394F"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and NB-IoT for EDT [Intel]</w:t>
      </w:r>
    </w:p>
    <w:p w:rsidR="00894698" w:rsidRPr="00A3394F"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Running</w:t>
      </w:r>
      <w:r w:rsidRPr="00A3394F">
        <w:rPr>
          <w:rFonts w:ascii="Arial" w:hAnsi="Arial" w:cs="Arial"/>
          <w:bCs/>
        </w:rPr>
        <w:t xml:space="preserve"> 36.321 CR for eMTC excluding EDT [Intel]</w:t>
      </w:r>
    </w:p>
    <w:p w:rsidR="00894698" w:rsidRPr="00A3394F"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and NB-IoT for EDT [Qualcomm]</w:t>
      </w:r>
    </w:p>
    <w:p w:rsidR="00894698"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R</w:t>
      </w:r>
      <w:r w:rsidRPr="00A3394F">
        <w:rPr>
          <w:rFonts w:ascii="Arial" w:hAnsi="Arial" w:cs="Arial"/>
          <w:bCs/>
        </w:rPr>
        <w:t>unning 36.331 CR for eMTC excluding EDT [Qualcomm]</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sidRPr="00AB60A3">
        <w:rPr>
          <w:rFonts w:ascii="Arial" w:hAnsi="Arial" w:cs="Arial"/>
          <w:b/>
        </w:rPr>
        <w:t>uplink HARQ-ACK feedback</w:t>
      </w:r>
      <w:r>
        <w:rPr>
          <w:rFonts w:ascii="Arial" w:hAnsi="Arial" w:cs="Arial"/>
        </w:rPr>
        <w:t xml:space="preserve"> 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871B95" w:rsidRDefault="00894698" w:rsidP="00894698">
      <w:pPr>
        <w:numPr>
          <w:ilvl w:val="0"/>
          <w:numId w:val="2"/>
        </w:numPr>
        <w:overflowPunct/>
        <w:autoSpaceDE/>
        <w:autoSpaceDN/>
        <w:adjustRightInd/>
        <w:spacing w:after="0"/>
        <w:textAlignment w:val="auto"/>
        <w:rPr>
          <w:rFonts w:ascii="Arial" w:hAnsi="Arial" w:cs="Arial"/>
          <w:bCs/>
        </w:rPr>
      </w:pPr>
      <w:r w:rsidRPr="00871B95">
        <w:rPr>
          <w:rFonts w:ascii="Arial" w:hAnsi="Arial" w:cs="Arial"/>
          <w:bCs/>
        </w:rPr>
        <w:t xml:space="preserve">If there is no ongoing PUSCH transmission and one or more </w:t>
      </w:r>
      <w:proofErr w:type="spellStart"/>
      <w:r w:rsidRPr="00871B95">
        <w:rPr>
          <w:rFonts w:ascii="Arial" w:hAnsi="Arial" w:cs="Arial"/>
          <w:bCs/>
          <w:i/>
        </w:rPr>
        <w:t>drx-ULRetransmission</w:t>
      </w:r>
      <w:proofErr w:type="spellEnd"/>
      <w:r w:rsidRPr="00871B95">
        <w:rPr>
          <w:rFonts w:ascii="Arial" w:hAnsi="Arial" w:cs="Arial"/>
          <w:bCs/>
        </w:rPr>
        <w:t xml:space="preserve"> timers are running, the reception of UL HARQ-ACK feedback on PDCCH indicates ACK for all HARQ processes.</w:t>
      </w:r>
    </w:p>
    <w:p w:rsidR="00894698" w:rsidRPr="00871B95" w:rsidRDefault="00894698" w:rsidP="00894698">
      <w:pPr>
        <w:numPr>
          <w:ilvl w:val="0"/>
          <w:numId w:val="2"/>
        </w:numPr>
        <w:overflowPunct/>
        <w:autoSpaceDE/>
        <w:autoSpaceDN/>
        <w:adjustRightInd/>
        <w:spacing w:after="0"/>
        <w:textAlignment w:val="auto"/>
        <w:rPr>
          <w:rFonts w:ascii="Arial" w:hAnsi="Arial" w:cs="Arial"/>
          <w:bCs/>
        </w:rPr>
      </w:pPr>
      <w:r w:rsidRPr="00871B95">
        <w:rPr>
          <w:rFonts w:ascii="Arial" w:hAnsi="Arial" w:cs="Arial"/>
          <w:bCs/>
        </w:rPr>
        <w:t xml:space="preserve">If PUSCH transmission is ongoing for a HARQ process and </w:t>
      </w:r>
      <w:proofErr w:type="spellStart"/>
      <w:r w:rsidRPr="00871B95">
        <w:rPr>
          <w:rFonts w:ascii="Arial" w:hAnsi="Arial" w:cs="Arial"/>
          <w:bCs/>
          <w:i/>
        </w:rPr>
        <w:t>drx-ULRetransmissionTimer</w:t>
      </w:r>
      <w:proofErr w:type="spellEnd"/>
      <w:r w:rsidRPr="00871B95">
        <w:rPr>
          <w:rFonts w:ascii="Arial" w:hAnsi="Arial" w:cs="Arial"/>
          <w:bCs/>
        </w:rPr>
        <w:t xml:space="preserve"> for other HARQ process is running, only ongoing PUSCH transmission is stopped when UL HARQ-ACK is received on PDDCH that indicates ACK.</w:t>
      </w:r>
    </w:p>
    <w:p w:rsidR="00894698" w:rsidRPr="00871B95" w:rsidRDefault="00894698" w:rsidP="00894698">
      <w:pPr>
        <w:numPr>
          <w:ilvl w:val="0"/>
          <w:numId w:val="2"/>
        </w:numPr>
        <w:overflowPunct/>
        <w:autoSpaceDE/>
        <w:autoSpaceDN/>
        <w:adjustRightInd/>
        <w:spacing w:after="0"/>
        <w:textAlignment w:val="auto"/>
        <w:rPr>
          <w:rFonts w:ascii="Arial" w:hAnsi="Arial" w:cs="Arial"/>
          <w:bCs/>
        </w:rPr>
      </w:pPr>
      <w:r w:rsidRPr="00871B95">
        <w:rPr>
          <w:rFonts w:ascii="Arial" w:hAnsi="Arial" w:cs="Arial"/>
          <w:bCs/>
        </w:rPr>
        <w:t>For the RRC release case, the interaction between physical, MAC, and RRC layers is left to UE implementation.</w:t>
      </w:r>
    </w:p>
    <w:p w:rsidR="00894698" w:rsidRPr="00871B95" w:rsidRDefault="00894698" w:rsidP="00894698">
      <w:pPr>
        <w:numPr>
          <w:ilvl w:val="0"/>
          <w:numId w:val="2"/>
        </w:numPr>
        <w:overflowPunct/>
        <w:autoSpaceDE/>
        <w:autoSpaceDN/>
        <w:adjustRightInd/>
        <w:spacing w:after="0"/>
        <w:textAlignment w:val="auto"/>
        <w:rPr>
          <w:rFonts w:ascii="Arial" w:hAnsi="Arial" w:cs="Arial"/>
          <w:bCs/>
        </w:rPr>
      </w:pPr>
      <w:r w:rsidRPr="00871B95">
        <w:rPr>
          <w:rFonts w:ascii="Arial" w:hAnsi="Arial" w:cs="Arial"/>
          <w:bCs/>
        </w:rPr>
        <w:t>A mechanism for the UE to monitor MPDCCH during PUSCH repetition transmission is required.</w:t>
      </w:r>
    </w:p>
    <w:p w:rsidR="00894698" w:rsidRPr="00871B95" w:rsidRDefault="00894698" w:rsidP="00894698">
      <w:pPr>
        <w:numPr>
          <w:ilvl w:val="0"/>
          <w:numId w:val="2"/>
        </w:numPr>
        <w:overflowPunct/>
        <w:autoSpaceDE/>
        <w:autoSpaceDN/>
        <w:adjustRightInd/>
        <w:spacing w:after="0"/>
        <w:textAlignment w:val="auto"/>
        <w:rPr>
          <w:rFonts w:ascii="Arial" w:hAnsi="Arial" w:cs="Arial"/>
          <w:bCs/>
        </w:rPr>
      </w:pPr>
      <w:r w:rsidRPr="00871B95">
        <w:rPr>
          <w:rFonts w:ascii="Arial" w:hAnsi="Arial" w:cs="Arial"/>
          <w:bCs/>
        </w:rPr>
        <w:t>The intention is not to introduce a new timer.</w:t>
      </w:r>
    </w:p>
    <w:p w:rsidR="00894698" w:rsidRPr="00871B95" w:rsidRDefault="00894698" w:rsidP="00894698">
      <w:pPr>
        <w:numPr>
          <w:ilvl w:val="0"/>
          <w:numId w:val="2"/>
        </w:numPr>
        <w:overflowPunct/>
        <w:autoSpaceDE/>
        <w:autoSpaceDN/>
        <w:adjustRightInd/>
        <w:spacing w:after="0"/>
        <w:textAlignment w:val="auto"/>
        <w:rPr>
          <w:rFonts w:ascii="Arial" w:hAnsi="Arial" w:cs="Arial"/>
          <w:bCs/>
        </w:rPr>
      </w:pPr>
      <w:r w:rsidRPr="00871B95">
        <w:rPr>
          <w:rFonts w:ascii="Arial" w:hAnsi="Arial" w:cs="Arial"/>
          <w:bCs/>
        </w:rPr>
        <w:t>UE capability signalling and NW enabling configuration of HARQ-ACK feedback are introduced.</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Pr>
          <w:rFonts w:ascii="Arial" w:eastAsia="MS Mincho" w:hAnsi="Arial" w:cs="Arial"/>
          <w:b/>
          <w:iCs/>
          <w:lang w:val="en-US" w:eastAsia="ja-JP"/>
        </w:rPr>
        <w:t>relaxed monitoring for cell reselection</w:t>
      </w:r>
      <w:r w:rsidRPr="006A4258">
        <w:rPr>
          <w:rFonts w:ascii="Arial" w:eastAsia="MS Mincho" w:hAnsi="Arial" w:cs="Arial"/>
          <w:iCs/>
          <w:lang w:val="en-US" w:eastAsia="ja-JP"/>
        </w:rPr>
        <w:t xml:space="preserve"> </w:t>
      </w:r>
      <w:r>
        <w:rPr>
          <w:rFonts w:ascii="Arial" w:eastAsia="MS Mincho" w:hAnsi="Arial" w:cs="Arial"/>
          <w:iCs/>
          <w:lang w:val="en-US" w:eastAsia="ja-JP"/>
        </w:rPr>
        <w:t xml:space="preserve">(jointly with NB-IoT) </w:t>
      </w:r>
      <w:r w:rsidRPr="006A4258">
        <w:rPr>
          <w:rFonts w:ascii="Arial" w:eastAsia="MS Mincho" w:hAnsi="Arial" w:cs="Arial"/>
          <w:iCs/>
          <w:lang w:val="en-US" w:eastAsia="ja-JP"/>
        </w:rPr>
        <w:t>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Agreed 36.300 CRs in</w:t>
      </w:r>
      <w:r w:rsidRPr="00952C07">
        <w:rPr>
          <w:rFonts w:ascii="Arial" w:hAnsi="Arial" w:cs="Arial"/>
        </w:rPr>
        <w:t xml:space="preserve"> </w:t>
      </w:r>
      <w:hyperlink r:id="rId29" w:history="1">
        <w:r>
          <w:rPr>
            <w:rStyle w:val="Hyperlink"/>
            <w:rFonts w:ascii="Arial" w:hAnsi="Arial" w:cs="Arial"/>
          </w:rPr>
          <w:t>R2-1807745</w:t>
        </w:r>
      </w:hyperlink>
      <w:r>
        <w:rPr>
          <w:rFonts w:ascii="Arial" w:hAnsi="Arial" w:cs="Arial"/>
        </w:rPr>
        <w:t xml:space="preserve"> (Rel-14) and </w:t>
      </w:r>
      <w:hyperlink r:id="rId30" w:history="1">
        <w:r>
          <w:rPr>
            <w:rStyle w:val="Hyperlink"/>
            <w:rFonts w:ascii="Arial" w:hAnsi="Arial" w:cs="Arial"/>
          </w:rPr>
          <w:t>R2-1807746</w:t>
        </w:r>
      </w:hyperlink>
      <w:r>
        <w:rPr>
          <w:rFonts w:ascii="Arial" w:hAnsi="Arial" w:cs="Arial"/>
        </w:rPr>
        <w:t xml:space="preserve"> (Rel-15)</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r w:rsidRPr="006A4258">
        <w:rPr>
          <w:rFonts w:ascii="Arial" w:eastAsia="MS Mincho" w:hAnsi="Arial" w:cs="Arial"/>
          <w:iCs/>
          <w:lang w:val="en-US" w:eastAsia="ja-JP"/>
        </w:rPr>
        <w:t>RAN</w:t>
      </w:r>
      <w:r>
        <w:rPr>
          <w:rFonts w:ascii="Arial" w:eastAsia="MS Mincho" w:hAnsi="Arial" w:cs="Arial"/>
          <w:iCs/>
          <w:lang w:val="en-US" w:eastAsia="ja-JP"/>
        </w:rPr>
        <w:t>2#102</w:t>
      </w:r>
      <w:r w:rsidRPr="006A4258">
        <w:rPr>
          <w:rFonts w:ascii="Arial" w:eastAsia="MS Mincho" w:hAnsi="Arial" w:cs="Arial"/>
          <w:iCs/>
          <w:lang w:val="en-US" w:eastAsia="ja-JP"/>
        </w:rPr>
        <w:t xml:space="preserve"> discussed </w:t>
      </w:r>
      <w:r w:rsidRPr="006A4258">
        <w:rPr>
          <w:rFonts w:ascii="Arial" w:eastAsia="MS Mincho" w:hAnsi="Arial" w:cs="Arial"/>
          <w:b/>
          <w:iCs/>
          <w:lang w:val="en-US" w:eastAsia="ja-JP"/>
        </w:rPr>
        <w:t>frequency</w:t>
      </w:r>
      <w:r>
        <w:rPr>
          <w:rFonts w:ascii="Arial" w:eastAsia="MS Mincho" w:hAnsi="Arial" w:cs="Arial"/>
          <w:b/>
          <w:iCs/>
          <w:lang w:val="en-US" w:eastAsia="ja-JP"/>
        </w:rPr>
        <w:t>-</w:t>
      </w:r>
      <w:r w:rsidRPr="006A4258">
        <w:rPr>
          <w:rFonts w:ascii="Arial" w:eastAsia="MS Mincho" w:hAnsi="Arial" w:cs="Arial"/>
          <w:b/>
          <w:iCs/>
          <w:lang w:val="en-US" w:eastAsia="ja-JP"/>
        </w:rPr>
        <w:t xml:space="preserve">domain CRS muting </w:t>
      </w:r>
      <w:r w:rsidRPr="006A4258">
        <w:rPr>
          <w:rFonts w:ascii="Arial" w:eastAsia="MS Mincho" w:hAnsi="Arial" w:cs="Arial"/>
          <w:iCs/>
          <w:lang w:val="en-US" w:eastAsia="ja-JP"/>
        </w:rPr>
        <w:t>and made the following agreements:</w:t>
      </w: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Pr="00EB361C" w:rsidRDefault="00894698" w:rsidP="00894698">
      <w:pPr>
        <w:numPr>
          <w:ilvl w:val="0"/>
          <w:numId w:val="2"/>
        </w:numPr>
        <w:overflowPunct/>
        <w:autoSpaceDE/>
        <w:autoSpaceDN/>
        <w:adjustRightInd/>
        <w:spacing w:after="0"/>
        <w:textAlignment w:val="auto"/>
        <w:rPr>
          <w:rFonts w:ascii="Arial" w:hAnsi="Arial" w:cs="Arial"/>
        </w:rPr>
      </w:pPr>
      <w:r w:rsidRPr="00EB361C">
        <w:rPr>
          <w:rFonts w:ascii="Arial" w:hAnsi="Arial" w:cs="Arial"/>
        </w:rPr>
        <w:t xml:space="preserve">The UE shall indicate whether it relies on CRS outside a </w:t>
      </w:r>
      <w:proofErr w:type="gramStart"/>
      <w:r w:rsidRPr="00EB361C">
        <w:rPr>
          <w:rFonts w:ascii="Arial" w:hAnsi="Arial" w:cs="Arial"/>
        </w:rPr>
        <w:t>particular bandwidth</w:t>
      </w:r>
      <w:proofErr w:type="gramEnd"/>
      <w:r w:rsidRPr="00EB361C">
        <w:rPr>
          <w:rFonts w:ascii="Arial" w:hAnsi="Arial" w:cs="Arial"/>
        </w:rPr>
        <w:t>, i.e. narrowband (6 PRBs) or wideband (24 PRBs) as a capability.</w:t>
      </w:r>
    </w:p>
    <w:p w:rsidR="00894698" w:rsidRPr="00EB361C" w:rsidRDefault="00894698" w:rsidP="00894698">
      <w:pPr>
        <w:numPr>
          <w:ilvl w:val="0"/>
          <w:numId w:val="2"/>
        </w:numPr>
        <w:overflowPunct/>
        <w:autoSpaceDE/>
        <w:autoSpaceDN/>
        <w:adjustRightInd/>
        <w:spacing w:after="0"/>
        <w:textAlignment w:val="auto"/>
        <w:rPr>
          <w:rFonts w:ascii="Arial" w:hAnsi="Arial" w:cs="Arial"/>
        </w:rPr>
      </w:pPr>
      <w:r w:rsidRPr="00EB361C">
        <w:rPr>
          <w:rFonts w:ascii="Arial" w:hAnsi="Arial" w:cs="Arial"/>
        </w:rPr>
        <w:t xml:space="preserve">Introduce a cell-barred indication in SIB1-BR for Rel-15 eMTC UEs with the intention that Rel-15 UEs shall check both legacy barring indication and CRS muting indication to determine whether they </w:t>
      </w:r>
      <w:proofErr w:type="gramStart"/>
      <w:r w:rsidRPr="00EB361C">
        <w:rPr>
          <w:rFonts w:ascii="Arial" w:hAnsi="Arial" w:cs="Arial"/>
        </w:rPr>
        <w:t>are allowed to</w:t>
      </w:r>
      <w:proofErr w:type="gramEnd"/>
      <w:r w:rsidRPr="00EB361C">
        <w:rPr>
          <w:rFonts w:ascii="Arial" w:hAnsi="Arial" w:cs="Arial"/>
        </w:rPr>
        <w:t xml:space="preserve"> access the cell.</w:t>
      </w:r>
    </w:p>
    <w:p w:rsidR="00894698" w:rsidRDefault="00894698" w:rsidP="00894698">
      <w:pPr>
        <w:numPr>
          <w:ilvl w:val="0"/>
          <w:numId w:val="2"/>
        </w:numPr>
        <w:overflowPunct/>
        <w:autoSpaceDE/>
        <w:autoSpaceDN/>
        <w:adjustRightInd/>
        <w:spacing w:after="0"/>
        <w:textAlignment w:val="auto"/>
        <w:rPr>
          <w:rFonts w:ascii="Arial" w:hAnsi="Arial" w:cs="Arial"/>
        </w:rPr>
      </w:pPr>
      <w:r w:rsidRPr="00EB361C">
        <w:rPr>
          <w:rFonts w:ascii="Arial" w:hAnsi="Arial" w:cs="Arial"/>
        </w:rPr>
        <w:t xml:space="preserve">Adopt a solution </w:t>
      </w:r>
      <w:proofErr w:type="gramStart"/>
      <w:r w:rsidRPr="00EB361C">
        <w:rPr>
          <w:rFonts w:ascii="Arial" w:hAnsi="Arial" w:cs="Arial"/>
        </w:rPr>
        <w:t>similar to</w:t>
      </w:r>
      <w:proofErr w:type="gramEnd"/>
      <w:r w:rsidRPr="00EB361C">
        <w:rPr>
          <w:rFonts w:ascii="Arial" w:hAnsi="Arial" w:cs="Arial"/>
        </w:rPr>
        <w:t xml:space="preserve"> the one concluded in the main room for Rel-15 UEs.</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sidRPr="001B23B3">
        <w:rPr>
          <w:rFonts w:ascii="Arial" w:hAnsi="Arial" w:cs="Arial"/>
          <w:b/>
        </w:rPr>
        <w:t>PUSCH sub-PRB allocation</w:t>
      </w:r>
      <w:r>
        <w:rPr>
          <w:rFonts w:ascii="Arial" w:hAnsi="Arial" w:cs="Arial"/>
        </w:rPr>
        <w:t xml:space="preserve"> and made the following agreements:</w:t>
      </w:r>
    </w:p>
    <w:p w:rsidR="00894698" w:rsidRDefault="00894698" w:rsidP="00894698">
      <w:pPr>
        <w:overflowPunct/>
        <w:autoSpaceDE/>
        <w:autoSpaceDN/>
        <w:adjustRightInd/>
        <w:spacing w:after="0"/>
        <w:textAlignment w:val="auto"/>
        <w:rPr>
          <w:rFonts w:ascii="Arial" w:hAnsi="Arial" w:cs="Arial"/>
          <w:bCs/>
        </w:rPr>
      </w:pPr>
    </w:p>
    <w:p w:rsidR="00894698" w:rsidRPr="00DD4189" w:rsidRDefault="00894698" w:rsidP="00894698">
      <w:pPr>
        <w:numPr>
          <w:ilvl w:val="0"/>
          <w:numId w:val="2"/>
        </w:numPr>
        <w:overflowPunct/>
        <w:autoSpaceDE/>
        <w:autoSpaceDN/>
        <w:adjustRightInd/>
        <w:spacing w:after="0"/>
        <w:textAlignment w:val="auto"/>
        <w:rPr>
          <w:rFonts w:ascii="Arial" w:hAnsi="Arial" w:cs="Arial"/>
          <w:bCs/>
        </w:rPr>
      </w:pPr>
      <w:r w:rsidRPr="00DD4189">
        <w:rPr>
          <w:rFonts w:ascii="Arial" w:hAnsi="Arial" w:cs="Arial"/>
          <w:bCs/>
        </w:rPr>
        <w:t>Sub-PRB allocation for Msg3 is not supported in Release 15.</w:t>
      </w:r>
    </w:p>
    <w:p w:rsidR="00894698" w:rsidRPr="00DD4189" w:rsidRDefault="00894698" w:rsidP="00894698">
      <w:pPr>
        <w:numPr>
          <w:ilvl w:val="0"/>
          <w:numId w:val="2"/>
        </w:numPr>
        <w:overflowPunct/>
        <w:autoSpaceDE/>
        <w:autoSpaceDN/>
        <w:adjustRightInd/>
        <w:spacing w:after="0"/>
        <w:textAlignment w:val="auto"/>
        <w:rPr>
          <w:rFonts w:ascii="Arial" w:hAnsi="Arial" w:cs="Arial"/>
          <w:bCs/>
        </w:rPr>
      </w:pPr>
      <w:r w:rsidRPr="00DD4189">
        <w:rPr>
          <w:rFonts w:ascii="Arial" w:hAnsi="Arial" w:cs="Arial"/>
          <w:bCs/>
        </w:rPr>
        <w:lastRenderedPageBreak/>
        <w:t>Sub-PRB allocation for Msg5 is supported in Release 15, i.e. for RRC Resume case.</w:t>
      </w:r>
    </w:p>
    <w:p w:rsidR="00894698" w:rsidRDefault="00894698" w:rsidP="00894698">
      <w:pPr>
        <w:numPr>
          <w:ilvl w:val="0"/>
          <w:numId w:val="2"/>
        </w:numPr>
        <w:overflowPunct/>
        <w:autoSpaceDE/>
        <w:autoSpaceDN/>
        <w:adjustRightInd/>
        <w:spacing w:after="0"/>
        <w:textAlignment w:val="auto"/>
        <w:rPr>
          <w:rFonts w:ascii="Arial" w:hAnsi="Arial" w:cs="Arial"/>
          <w:bCs/>
        </w:rPr>
      </w:pPr>
      <w:r w:rsidRPr="00DD4189">
        <w:rPr>
          <w:rFonts w:ascii="Arial" w:hAnsi="Arial" w:cs="Arial"/>
          <w:bCs/>
        </w:rPr>
        <w:t>RRC configures the PRB locations within the narrowband for CE Mode B.</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Pr>
          <w:rFonts w:ascii="Arial" w:hAnsi="Arial" w:cs="Arial"/>
          <w:b/>
        </w:rPr>
        <w:t>flexible starting PRB for PDSCH/PUSCH</w:t>
      </w:r>
      <w:r>
        <w:rPr>
          <w:rFonts w:ascii="Arial" w:hAnsi="Arial" w:cs="Arial"/>
        </w:rPr>
        <w:t xml:space="preserve"> and made following agreements</w:t>
      </w:r>
      <w:r w:rsidRPr="006A4258">
        <w:rPr>
          <w:rFonts w:ascii="Arial" w:eastAsia="MS Mincho" w:hAnsi="Arial" w:cs="Arial"/>
          <w:iCs/>
          <w:lang w:val="en-US" w:eastAsia="ja-JP"/>
        </w:rPr>
        <w:t>:</w:t>
      </w:r>
    </w:p>
    <w:p w:rsidR="00894698" w:rsidRPr="00DD4189" w:rsidRDefault="00894698" w:rsidP="00894698">
      <w:pPr>
        <w:overflowPunct/>
        <w:autoSpaceDE/>
        <w:autoSpaceDN/>
        <w:adjustRightInd/>
        <w:spacing w:after="0"/>
        <w:textAlignment w:val="auto"/>
        <w:rPr>
          <w:rFonts w:ascii="Arial" w:hAnsi="Arial" w:cs="Arial"/>
          <w:bCs/>
        </w:rPr>
      </w:pPr>
    </w:p>
    <w:p w:rsidR="00894698" w:rsidRPr="00DD4189" w:rsidRDefault="00894698" w:rsidP="00894698">
      <w:pPr>
        <w:numPr>
          <w:ilvl w:val="0"/>
          <w:numId w:val="2"/>
        </w:numPr>
        <w:overflowPunct/>
        <w:autoSpaceDE/>
        <w:autoSpaceDN/>
        <w:adjustRightInd/>
        <w:spacing w:after="0"/>
        <w:textAlignment w:val="auto"/>
        <w:rPr>
          <w:rFonts w:ascii="Arial" w:hAnsi="Arial" w:cs="Arial"/>
          <w:bCs/>
        </w:rPr>
      </w:pPr>
      <w:r w:rsidRPr="00DD4189">
        <w:rPr>
          <w:rFonts w:ascii="Arial" w:hAnsi="Arial" w:cs="Arial"/>
          <w:bCs/>
        </w:rPr>
        <w:t>For PDSCH in CE mode A, dedicated RRC signalling is used to indicate to the UE if the DCI should be interpreted as using flexible starting PRB or not.</w:t>
      </w:r>
    </w:p>
    <w:p w:rsidR="00894698" w:rsidRPr="00DD4189" w:rsidRDefault="00894698" w:rsidP="00894698">
      <w:pPr>
        <w:numPr>
          <w:ilvl w:val="0"/>
          <w:numId w:val="2"/>
        </w:numPr>
        <w:overflowPunct/>
        <w:autoSpaceDE/>
        <w:autoSpaceDN/>
        <w:adjustRightInd/>
        <w:spacing w:after="0"/>
        <w:textAlignment w:val="auto"/>
        <w:rPr>
          <w:rFonts w:ascii="Arial" w:hAnsi="Arial" w:cs="Arial"/>
          <w:bCs/>
        </w:rPr>
      </w:pPr>
      <w:r w:rsidRPr="00DD4189">
        <w:rPr>
          <w:rFonts w:ascii="Arial" w:hAnsi="Arial" w:cs="Arial"/>
          <w:bCs/>
        </w:rPr>
        <w:t>For PDSCH in CE mode B, 1 bit in dedicated RRC signalling is used to indicate if flexible starting PRB should be applied and the PRB start positing aligned to RBGs.</w:t>
      </w:r>
    </w:p>
    <w:p w:rsidR="00894698" w:rsidRPr="00DD4189" w:rsidRDefault="00894698" w:rsidP="00894698">
      <w:pPr>
        <w:numPr>
          <w:ilvl w:val="0"/>
          <w:numId w:val="2"/>
        </w:numPr>
        <w:overflowPunct/>
        <w:autoSpaceDE/>
        <w:autoSpaceDN/>
        <w:adjustRightInd/>
        <w:spacing w:after="0"/>
        <w:textAlignment w:val="auto"/>
        <w:rPr>
          <w:rFonts w:ascii="Arial" w:hAnsi="Arial" w:cs="Arial"/>
          <w:bCs/>
        </w:rPr>
      </w:pPr>
      <w:r w:rsidRPr="00DD4189">
        <w:rPr>
          <w:rFonts w:ascii="Arial" w:hAnsi="Arial" w:cs="Arial"/>
          <w:bCs/>
        </w:rPr>
        <w:t>For PUSCH in CE mode A, dedicated RRC signalling is used to indicate to the UE if the DCI should be interpreted as using flexible starting PRB or not.</w:t>
      </w:r>
    </w:p>
    <w:p w:rsidR="00894698" w:rsidRPr="00DD4189" w:rsidRDefault="00894698" w:rsidP="00894698">
      <w:pPr>
        <w:numPr>
          <w:ilvl w:val="0"/>
          <w:numId w:val="2"/>
        </w:numPr>
        <w:overflowPunct/>
        <w:autoSpaceDE/>
        <w:autoSpaceDN/>
        <w:adjustRightInd/>
        <w:spacing w:after="0"/>
        <w:textAlignment w:val="auto"/>
        <w:rPr>
          <w:rFonts w:ascii="Arial" w:hAnsi="Arial" w:cs="Arial"/>
          <w:bCs/>
        </w:rPr>
      </w:pPr>
      <w:r w:rsidRPr="00DD4189">
        <w:rPr>
          <w:rFonts w:ascii="Arial" w:hAnsi="Arial" w:cs="Arial"/>
          <w:bCs/>
        </w:rPr>
        <w:t>For PUSCH in CE mode B, 2 bits in dedicated RRC signalling is used to indicate the magnitude of the PRB shift for flexible starting PRB.</w:t>
      </w:r>
    </w:p>
    <w:p w:rsidR="00894698" w:rsidRDefault="00894698" w:rsidP="00894698">
      <w:pPr>
        <w:numPr>
          <w:ilvl w:val="0"/>
          <w:numId w:val="2"/>
        </w:numPr>
        <w:overflowPunct/>
        <w:autoSpaceDE/>
        <w:autoSpaceDN/>
        <w:adjustRightInd/>
        <w:spacing w:after="0"/>
        <w:textAlignment w:val="auto"/>
        <w:rPr>
          <w:rFonts w:ascii="Arial" w:hAnsi="Arial" w:cs="Arial"/>
          <w:bCs/>
        </w:rPr>
      </w:pPr>
      <w:r w:rsidRPr="00DD4189">
        <w:rPr>
          <w:rFonts w:ascii="Arial" w:hAnsi="Arial" w:cs="Arial"/>
          <w:bCs/>
        </w:rPr>
        <w:t>2 UE capabilities for flexible starting PRB are introduced: CE mode A and CE mode B.</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RAN2#102 discussed </w:t>
      </w:r>
      <w:r>
        <w:rPr>
          <w:rFonts w:ascii="Arial" w:hAnsi="Arial" w:cs="Arial"/>
          <w:b/>
        </w:rPr>
        <w:t xml:space="preserve">access/load control for idle mode UEs </w:t>
      </w:r>
      <w:r>
        <w:rPr>
          <w:rFonts w:ascii="Arial" w:hAnsi="Arial" w:cs="Arial"/>
        </w:rPr>
        <w:t>and made the following agreements:</w:t>
      </w:r>
    </w:p>
    <w:p w:rsidR="00894698" w:rsidRDefault="00894698" w:rsidP="00894698">
      <w:pPr>
        <w:overflowPunct/>
        <w:autoSpaceDE/>
        <w:autoSpaceDN/>
        <w:adjustRightInd/>
        <w:spacing w:after="0"/>
        <w:textAlignment w:val="auto"/>
        <w:rPr>
          <w:rFonts w:ascii="Arial" w:hAnsi="Arial" w:cs="Arial"/>
          <w:bCs/>
        </w:rPr>
      </w:pPr>
    </w:p>
    <w:p w:rsidR="00894698" w:rsidRPr="00193CA5" w:rsidRDefault="00894698" w:rsidP="00894698">
      <w:pPr>
        <w:numPr>
          <w:ilvl w:val="0"/>
          <w:numId w:val="2"/>
        </w:numPr>
        <w:overflowPunct/>
        <w:autoSpaceDE/>
        <w:autoSpaceDN/>
        <w:adjustRightInd/>
        <w:spacing w:after="0"/>
        <w:textAlignment w:val="auto"/>
        <w:rPr>
          <w:rFonts w:ascii="Arial" w:hAnsi="Arial" w:cs="Arial"/>
          <w:bCs/>
        </w:rPr>
      </w:pPr>
      <w:r w:rsidRPr="00193CA5">
        <w:rPr>
          <w:rFonts w:ascii="Arial" w:hAnsi="Arial" w:cs="Arial"/>
          <w:bCs/>
        </w:rPr>
        <w:t>Add new bits in system information for Rel-15 UEs that will bar them from network access in enhanced coverage.</w:t>
      </w:r>
    </w:p>
    <w:p w:rsidR="00894698" w:rsidRPr="00193CA5" w:rsidRDefault="00894698" w:rsidP="00894698">
      <w:pPr>
        <w:numPr>
          <w:ilvl w:val="0"/>
          <w:numId w:val="2"/>
        </w:numPr>
        <w:overflowPunct/>
        <w:autoSpaceDE/>
        <w:autoSpaceDN/>
        <w:adjustRightInd/>
        <w:spacing w:after="0"/>
        <w:textAlignment w:val="auto"/>
        <w:rPr>
          <w:rFonts w:ascii="Arial" w:hAnsi="Arial" w:cs="Arial"/>
          <w:bCs/>
        </w:rPr>
      </w:pPr>
      <w:r w:rsidRPr="00193CA5">
        <w:rPr>
          <w:rFonts w:ascii="Arial" w:hAnsi="Arial" w:cs="Arial"/>
          <w:bCs/>
        </w:rPr>
        <w:t>Add SIB14 bits for indicating 4 levels of CE barring for eMTC UEs applied as PRACH resource barring.</w:t>
      </w:r>
    </w:p>
    <w:p w:rsidR="00894698" w:rsidRPr="00193CA5" w:rsidRDefault="00894698" w:rsidP="00894698">
      <w:pPr>
        <w:numPr>
          <w:ilvl w:val="0"/>
          <w:numId w:val="2"/>
        </w:numPr>
        <w:overflowPunct/>
        <w:autoSpaceDE/>
        <w:autoSpaceDN/>
        <w:adjustRightInd/>
        <w:spacing w:after="0"/>
        <w:textAlignment w:val="auto"/>
        <w:rPr>
          <w:rFonts w:ascii="Arial" w:hAnsi="Arial" w:cs="Arial"/>
          <w:bCs/>
        </w:rPr>
      </w:pPr>
      <w:r w:rsidRPr="00193CA5">
        <w:rPr>
          <w:rFonts w:ascii="Arial" w:hAnsi="Arial" w:cs="Arial"/>
          <w:bCs/>
        </w:rPr>
        <w:t>Add SIB14-NB to indicate 3 levels of PRACH resource barring for NB-IoT UE.</w:t>
      </w:r>
    </w:p>
    <w:p w:rsidR="00894698" w:rsidRPr="00193CA5" w:rsidRDefault="00894698" w:rsidP="00894698">
      <w:pPr>
        <w:numPr>
          <w:ilvl w:val="0"/>
          <w:numId w:val="2"/>
        </w:numPr>
        <w:overflowPunct/>
        <w:autoSpaceDE/>
        <w:autoSpaceDN/>
        <w:adjustRightInd/>
        <w:spacing w:after="0"/>
        <w:textAlignment w:val="auto"/>
        <w:rPr>
          <w:rFonts w:ascii="Arial" w:hAnsi="Arial" w:cs="Arial"/>
          <w:bCs/>
        </w:rPr>
      </w:pPr>
      <w:r w:rsidRPr="00193CA5">
        <w:rPr>
          <w:rFonts w:ascii="Arial" w:hAnsi="Arial" w:cs="Arial"/>
          <w:bCs/>
        </w:rPr>
        <w:t>All eMTC that support EAB and NB-IoT UEs that belong to only access classes 0 to 9, i.e. if the network does not assign a special class to the UE, is barred with this mechanism regardless of PLMN.</w:t>
      </w:r>
    </w:p>
    <w:p w:rsidR="00894698" w:rsidRPr="00193CA5" w:rsidRDefault="00894698" w:rsidP="00894698">
      <w:pPr>
        <w:numPr>
          <w:ilvl w:val="0"/>
          <w:numId w:val="2"/>
        </w:numPr>
        <w:overflowPunct/>
        <w:autoSpaceDE/>
        <w:autoSpaceDN/>
        <w:adjustRightInd/>
        <w:spacing w:after="0"/>
        <w:textAlignment w:val="auto"/>
        <w:rPr>
          <w:rFonts w:ascii="Arial" w:hAnsi="Arial" w:cs="Arial"/>
          <w:bCs/>
        </w:rPr>
      </w:pPr>
      <w:r w:rsidRPr="00193CA5">
        <w:rPr>
          <w:rFonts w:ascii="Arial" w:hAnsi="Arial" w:cs="Arial"/>
          <w:bCs/>
        </w:rPr>
        <w:t>No CE/RSRP level barring with respect to access classes 0 to 9.</w:t>
      </w:r>
    </w:p>
    <w:p w:rsidR="00894698" w:rsidRPr="00193CA5" w:rsidRDefault="00894698" w:rsidP="00894698">
      <w:pPr>
        <w:numPr>
          <w:ilvl w:val="0"/>
          <w:numId w:val="2"/>
        </w:numPr>
        <w:overflowPunct/>
        <w:autoSpaceDE/>
        <w:autoSpaceDN/>
        <w:adjustRightInd/>
        <w:spacing w:after="0"/>
        <w:textAlignment w:val="auto"/>
        <w:rPr>
          <w:rFonts w:ascii="Arial" w:hAnsi="Arial" w:cs="Arial"/>
          <w:bCs/>
        </w:rPr>
      </w:pPr>
      <w:r w:rsidRPr="00193CA5">
        <w:rPr>
          <w:rFonts w:ascii="Arial" w:hAnsi="Arial" w:cs="Arial"/>
          <w:bCs/>
        </w:rPr>
        <w:t xml:space="preserve">Existing mechanism, i.e. </w:t>
      </w:r>
      <w:proofErr w:type="spellStart"/>
      <w:r w:rsidRPr="00757B66">
        <w:rPr>
          <w:rFonts w:ascii="Arial" w:hAnsi="Arial" w:cs="Arial"/>
          <w:bCs/>
          <w:i/>
        </w:rPr>
        <w:t>eab-ParamModification</w:t>
      </w:r>
      <w:proofErr w:type="spellEnd"/>
      <w:r w:rsidRPr="00757B66">
        <w:rPr>
          <w:rFonts w:ascii="Arial" w:hAnsi="Arial" w:cs="Arial"/>
          <w:bCs/>
          <w:i/>
        </w:rPr>
        <w:t>/ab-enabled</w:t>
      </w:r>
      <w:r w:rsidRPr="00193CA5">
        <w:rPr>
          <w:rFonts w:ascii="Arial" w:hAnsi="Arial" w:cs="Arial"/>
          <w:bCs/>
        </w:rPr>
        <w:t>, is used to indicate the related system information update in SIB14 and SIB14-NB.</w:t>
      </w:r>
    </w:p>
    <w:p w:rsidR="00894698" w:rsidRDefault="00894698" w:rsidP="00894698">
      <w:pPr>
        <w:numPr>
          <w:ilvl w:val="0"/>
          <w:numId w:val="2"/>
        </w:numPr>
        <w:overflowPunct/>
        <w:autoSpaceDE/>
        <w:autoSpaceDN/>
        <w:adjustRightInd/>
        <w:spacing w:after="0"/>
        <w:textAlignment w:val="auto"/>
        <w:rPr>
          <w:rFonts w:ascii="Arial" w:hAnsi="Arial" w:cs="Arial"/>
          <w:bCs/>
        </w:rPr>
      </w:pPr>
      <w:r w:rsidRPr="00193CA5">
        <w:rPr>
          <w:rFonts w:ascii="Arial" w:hAnsi="Arial" w:cs="Arial"/>
          <w:bCs/>
        </w:rPr>
        <w:t>Emergency (eMTC) and MO exception data (NB-IoT) are exempted from this barring mechanism.</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bCs/>
        </w:rPr>
        <w:t xml:space="preserve">Email discussion </w:t>
      </w:r>
      <w:r>
        <w:rPr>
          <w:rFonts w:ascii="Arial" w:hAnsi="Arial" w:cs="Arial"/>
        </w:rPr>
        <w:t>until 2018-05-31:</w:t>
      </w:r>
    </w:p>
    <w:p w:rsidR="00894698" w:rsidRPr="00A3394F" w:rsidRDefault="00894698" w:rsidP="00894698">
      <w:pPr>
        <w:numPr>
          <w:ilvl w:val="1"/>
          <w:numId w:val="2"/>
        </w:numPr>
        <w:overflowPunct/>
        <w:autoSpaceDE/>
        <w:autoSpaceDN/>
        <w:adjustRightInd/>
        <w:spacing w:after="0"/>
        <w:textAlignment w:val="auto"/>
        <w:rPr>
          <w:rFonts w:ascii="Arial" w:hAnsi="Arial" w:cs="Arial"/>
          <w:bCs/>
        </w:rPr>
      </w:pPr>
      <w:r>
        <w:rPr>
          <w:rFonts w:ascii="Arial" w:hAnsi="Arial" w:cs="Arial"/>
          <w:bCs/>
        </w:rPr>
        <w:t>Merge of draft CRs on access/load control and running CRs [Sierra Wireless]</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RAN2#102 concluded that the WI is considered complete from RAN2 point of view.</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RAN3#99</w:t>
      </w:r>
      <w:r>
        <w:rPr>
          <w:rFonts w:ascii="Arial" w:hAnsi="Arial" w:cs="Arial"/>
          <w:b/>
          <w:u w:val="single"/>
        </w:rPr>
        <w:t>bis</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RAN3#99bis discussed </w:t>
      </w:r>
      <w:r>
        <w:rPr>
          <w:rFonts w:ascii="Arial" w:hAnsi="Arial" w:cs="Arial"/>
          <w:b/>
        </w:rPr>
        <w:t>early data transmission</w:t>
      </w:r>
      <w:r>
        <w:rPr>
          <w:rFonts w:ascii="Arial" w:hAnsi="Arial" w:cs="Arial"/>
        </w:rPr>
        <w:t xml:space="preserve"> (jointly with NB-IoT) and made the following agreement:</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Working assumption: Adopt end indicated (encoding is FFS)</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MME awareness of EDT shall be supported</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RAN3#</w:t>
      </w:r>
      <w:r>
        <w:rPr>
          <w:rFonts w:ascii="Arial" w:hAnsi="Arial" w:cs="Arial"/>
          <w:b/>
          <w:u w:val="single"/>
        </w:rPr>
        <w:t>100</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RAN3#100 concluded that the WI is considered complete from RAN3 point of view.</w:t>
      </w:r>
    </w:p>
    <w:p w:rsidR="00894698" w:rsidRDefault="00894698" w:rsidP="00894698">
      <w:pPr>
        <w:tabs>
          <w:tab w:val="left" w:pos="567"/>
        </w:tabs>
        <w:overflowPunct/>
        <w:autoSpaceDE/>
        <w:autoSpaceDN/>
        <w:snapToGrid w:val="0"/>
        <w:spacing w:after="0"/>
        <w:textAlignment w:val="auto"/>
        <w:rPr>
          <w:rFonts w:ascii="Arial" w:hAnsi="Arial" w:cs="Arial"/>
          <w:b/>
          <w:u w:val="single"/>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RAN4#86</w:t>
      </w:r>
      <w:r>
        <w:rPr>
          <w:rFonts w:ascii="Arial" w:hAnsi="Arial" w:cs="Arial"/>
          <w:b/>
          <w:u w:val="single"/>
        </w:rPr>
        <w:t>bis RF</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A90010" w:rsidRDefault="00894698" w:rsidP="00894698">
      <w:pPr>
        <w:tabs>
          <w:tab w:val="left" w:pos="567"/>
        </w:tabs>
        <w:overflowPunct/>
        <w:autoSpaceDE/>
        <w:autoSpaceDN/>
        <w:snapToGrid w:val="0"/>
        <w:spacing w:after="0"/>
        <w:textAlignment w:val="auto"/>
        <w:rPr>
          <w:rFonts w:ascii="Arial" w:hAnsi="Arial" w:cs="Arial"/>
        </w:rPr>
      </w:pPr>
      <w:r w:rsidRPr="00A90010">
        <w:rPr>
          <w:rFonts w:ascii="Arial" w:eastAsia="MS Mincho" w:hAnsi="Arial" w:cs="Arial"/>
          <w:iCs/>
          <w:lang w:val="en-US" w:eastAsia="ja-JP"/>
        </w:rPr>
        <w:t>RAN4#86</w:t>
      </w:r>
      <w:r>
        <w:rPr>
          <w:rFonts w:ascii="Arial" w:eastAsia="MS Mincho" w:hAnsi="Arial" w:cs="Arial"/>
          <w:iCs/>
          <w:lang w:val="en-US" w:eastAsia="ja-JP"/>
        </w:rPr>
        <w:t>bis</w:t>
      </w:r>
      <w:r w:rsidRPr="00A90010">
        <w:rPr>
          <w:rFonts w:ascii="Arial" w:eastAsia="MS Mincho" w:hAnsi="Arial" w:cs="Arial"/>
          <w:iCs/>
          <w:lang w:val="en-US" w:eastAsia="ja-JP"/>
        </w:rPr>
        <w:t xml:space="preserve"> discussed </w:t>
      </w:r>
      <w:r w:rsidRPr="00D31F09">
        <w:rPr>
          <w:rFonts w:ascii="Arial" w:eastAsia="MS Mincho" w:hAnsi="Arial" w:cs="Arial"/>
          <w:b/>
          <w:iCs/>
          <w:lang w:val="en-US" w:eastAsia="ja-JP"/>
        </w:rPr>
        <w:t>UE RF impacts of</w:t>
      </w:r>
      <w:r w:rsidRPr="00A90010">
        <w:rPr>
          <w:rFonts w:ascii="Arial" w:eastAsia="MS Mincho" w:hAnsi="Arial" w:cs="Arial"/>
          <w:b/>
          <w:iCs/>
          <w:lang w:val="en-US" w:eastAsia="ja-JP"/>
        </w:rPr>
        <w:t xml:space="preserve"> lower UE power class</w:t>
      </w:r>
      <w:r w:rsidRPr="00A90010">
        <w:rPr>
          <w:rFonts w:ascii="Arial" w:eastAsia="MS Mincho" w:hAnsi="Arial" w:cs="Arial"/>
          <w:iCs/>
          <w:lang w:val="en-US" w:eastAsia="ja-JP"/>
        </w:rPr>
        <w:t xml:space="preserve"> </w:t>
      </w:r>
      <w:r w:rsidRPr="00A90010">
        <w:rPr>
          <w:rFonts w:ascii="Arial" w:hAnsi="Arial" w:cs="Arial"/>
        </w:rPr>
        <w:t>and made the following agreements:</w:t>
      </w:r>
    </w:p>
    <w:p w:rsidR="00894698" w:rsidRDefault="00894698" w:rsidP="00894698">
      <w:pPr>
        <w:overflowPunct/>
        <w:autoSpaceDE/>
        <w:autoSpaceDN/>
        <w:adjustRightInd/>
        <w:spacing w:after="0"/>
        <w:textAlignment w:val="auto"/>
        <w:rPr>
          <w:rFonts w:ascii="Arial" w:hAnsi="Arial" w:cs="Arial"/>
        </w:rPr>
      </w:pPr>
    </w:p>
    <w:p w:rsidR="00894698" w:rsidRPr="00950052" w:rsidRDefault="00894698" w:rsidP="00894698">
      <w:pPr>
        <w:numPr>
          <w:ilvl w:val="0"/>
          <w:numId w:val="2"/>
        </w:numPr>
        <w:overflowPunct/>
        <w:autoSpaceDE/>
        <w:autoSpaceDN/>
        <w:adjustRightInd/>
        <w:spacing w:after="0"/>
        <w:textAlignment w:val="auto"/>
        <w:rPr>
          <w:rFonts w:ascii="Arial" w:hAnsi="Arial" w:cs="Arial"/>
          <w:bCs/>
        </w:rPr>
      </w:pPr>
      <w:r w:rsidRPr="00950052">
        <w:rPr>
          <w:rFonts w:ascii="Arial" w:hAnsi="Arial" w:cs="Arial"/>
          <w:bCs/>
        </w:rPr>
        <w:t xml:space="preserve">RAN4 </w:t>
      </w:r>
      <w:r>
        <w:rPr>
          <w:rFonts w:ascii="Arial" w:hAnsi="Arial" w:cs="Arial"/>
          <w:bCs/>
        </w:rPr>
        <w:t>agreed</w:t>
      </w:r>
      <w:r w:rsidRPr="00950052">
        <w:rPr>
          <w:rFonts w:ascii="Arial" w:hAnsi="Arial" w:cs="Arial"/>
          <w:bCs/>
        </w:rPr>
        <w:t xml:space="preserve"> the 36.</w:t>
      </w:r>
      <w:r>
        <w:rPr>
          <w:rFonts w:ascii="Arial" w:hAnsi="Arial" w:cs="Arial"/>
          <w:bCs/>
        </w:rPr>
        <w:t>101</w:t>
      </w:r>
      <w:r w:rsidRPr="00950052">
        <w:rPr>
          <w:rFonts w:ascii="Arial" w:hAnsi="Arial" w:cs="Arial"/>
          <w:bCs/>
        </w:rPr>
        <w:t xml:space="preserve"> CR in </w:t>
      </w:r>
      <w:hyperlink r:id="rId31" w:history="1">
        <w:r>
          <w:rPr>
            <w:rStyle w:val="Hyperlink"/>
            <w:rFonts w:ascii="Arial" w:hAnsi="Arial" w:cs="Arial"/>
          </w:rPr>
          <w:t>R4-1805603</w:t>
        </w:r>
      </w:hyperlink>
    </w:p>
    <w:p w:rsidR="00894698" w:rsidRDefault="00894698" w:rsidP="00894698">
      <w:pPr>
        <w:overflowPunct/>
        <w:autoSpaceDE/>
        <w:autoSpaceDN/>
        <w:adjustRightInd/>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Pr>
          <w:rFonts w:ascii="Arial" w:eastAsia="MS Mincho" w:hAnsi="Arial" w:cs="Arial"/>
          <w:b/>
          <w:iCs/>
          <w:lang w:val="en-US" w:eastAsia="ja-JP"/>
        </w:rPr>
        <w:t>UE</w:t>
      </w:r>
      <w:r w:rsidRPr="00D33697">
        <w:rPr>
          <w:rFonts w:ascii="Arial" w:eastAsia="MS Mincho" w:hAnsi="Arial" w:cs="Arial"/>
          <w:b/>
          <w:iCs/>
          <w:lang w:val="en-US" w:eastAsia="ja-JP"/>
        </w:rPr>
        <w:t xml:space="preserve">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894698" w:rsidRDefault="00894698" w:rsidP="00894698">
      <w:pPr>
        <w:overflowPunct/>
        <w:autoSpaceDE/>
        <w:autoSpaceDN/>
        <w:adjustRightInd/>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MPR</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32" w:history="1">
        <w:r w:rsidRPr="00235A2F">
          <w:rPr>
            <w:rStyle w:val="Hyperlink"/>
            <w:rFonts w:ascii="Arial" w:hAnsi="Arial" w:cs="Arial"/>
            <w:bCs/>
          </w:rPr>
          <w:t>R4-1805140</w:t>
        </w:r>
      </w:hyperlink>
      <w:r w:rsidRPr="00952C07">
        <w:rPr>
          <w:rFonts w:ascii="Arial" w:hAnsi="Arial" w:cs="Arial"/>
        </w:rPr>
        <w:t>):</w:t>
      </w:r>
    </w:p>
    <w:p w:rsidR="00894698" w:rsidRPr="009A7813" w:rsidRDefault="00894698" w:rsidP="00894698">
      <w:pPr>
        <w:numPr>
          <w:ilvl w:val="1"/>
          <w:numId w:val="2"/>
        </w:numPr>
        <w:overflowPunct/>
        <w:autoSpaceDE/>
        <w:autoSpaceDN/>
        <w:adjustRightInd/>
        <w:spacing w:after="0"/>
        <w:textAlignment w:val="auto"/>
        <w:rPr>
          <w:rFonts w:ascii="Arial" w:hAnsi="Arial" w:cs="Arial"/>
          <w:bCs/>
          <w:lang w:val="en-US"/>
        </w:rPr>
      </w:pPr>
      <w:r w:rsidRPr="00DA62D8">
        <w:rPr>
          <w:rFonts w:ascii="Arial" w:hAnsi="Arial" w:cs="Arial"/>
          <w:bCs/>
          <w:lang w:val="en-US"/>
        </w:rPr>
        <w:t>MPR, A-MPR and IBE will be specified for UE RF spec (36.101)</w:t>
      </w:r>
    </w:p>
    <w:p w:rsidR="00894698" w:rsidRPr="00DA62D8" w:rsidRDefault="00894698" w:rsidP="00894698">
      <w:pPr>
        <w:numPr>
          <w:ilvl w:val="1"/>
          <w:numId w:val="2"/>
        </w:numPr>
        <w:overflowPunct/>
        <w:autoSpaceDE/>
        <w:autoSpaceDN/>
        <w:adjustRightInd/>
        <w:spacing w:after="0"/>
        <w:textAlignment w:val="auto"/>
        <w:rPr>
          <w:rFonts w:ascii="Arial" w:hAnsi="Arial" w:cs="Arial"/>
          <w:bCs/>
          <w:lang w:val="sv-SE"/>
        </w:rPr>
      </w:pPr>
      <w:r w:rsidRPr="00DA62D8">
        <w:rPr>
          <w:rFonts w:ascii="Arial" w:hAnsi="Arial" w:cs="Arial"/>
          <w:bCs/>
          <w:lang w:val="en-US"/>
        </w:rPr>
        <w:t>MPR for CAT-M1</w:t>
      </w:r>
    </w:p>
    <w:p w:rsidR="00894698" w:rsidRPr="00DA62D8" w:rsidRDefault="00894698" w:rsidP="00894698">
      <w:pPr>
        <w:numPr>
          <w:ilvl w:val="2"/>
          <w:numId w:val="10"/>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No MPR needed for 3 &amp; 6 Subcarrier</w:t>
      </w:r>
    </w:p>
    <w:p w:rsidR="00894698" w:rsidRPr="009A7813" w:rsidRDefault="00894698" w:rsidP="00894698">
      <w:pPr>
        <w:numPr>
          <w:ilvl w:val="2"/>
          <w:numId w:val="10"/>
        </w:numPr>
        <w:tabs>
          <w:tab w:val="left" w:pos="720"/>
        </w:tabs>
        <w:overflowPunct/>
        <w:autoSpaceDE/>
        <w:autoSpaceDN/>
        <w:adjustRightInd/>
        <w:spacing w:after="0"/>
        <w:textAlignment w:val="auto"/>
        <w:rPr>
          <w:rFonts w:ascii="Arial" w:hAnsi="Arial" w:cs="Arial"/>
          <w:bCs/>
          <w:lang w:val="en-US"/>
        </w:rPr>
      </w:pPr>
      <w:r w:rsidRPr="00DA62D8">
        <w:rPr>
          <w:rFonts w:ascii="Arial" w:hAnsi="Arial" w:cs="Arial"/>
          <w:bCs/>
          <w:lang w:val="en-US"/>
        </w:rPr>
        <w:t xml:space="preserve">2 </w:t>
      </w:r>
      <w:proofErr w:type="spellStart"/>
      <w:r w:rsidRPr="00DA62D8">
        <w:rPr>
          <w:rFonts w:ascii="Arial" w:hAnsi="Arial" w:cs="Arial"/>
          <w:bCs/>
          <w:lang w:val="en-US"/>
        </w:rPr>
        <w:t>SubCarrier</w:t>
      </w:r>
      <w:proofErr w:type="spellEnd"/>
      <w:r w:rsidRPr="00DA62D8">
        <w:rPr>
          <w:rFonts w:ascii="Arial" w:hAnsi="Arial" w:cs="Arial"/>
          <w:bCs/>
          <w:lang w:val="en-US"/>
        </w:rPr>
        <w:t xml:space="preserve"> is to be specified next meeting based on measurement or simulation result</w:t>
      </w:r>
    </w:p>
    <w:p w:rsidR="00894698" w:rsidRPr="00DA62D8" w:rsidRDefault="00894698" w:rsidP="00894698">
      <w:pPr>
        <w:numPr>
          <w:ilvl w:val="1"/>
          <w:numId w:val="10"/>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MPR for CAT-M2</w:t>
      </w:r>
    </w:p>
    <w:p w:rsidR="00894698" w:rsidRPr="00DA62D8" w:rsidRDefault="00894698" w:rsidP="00894698">
      <w:pPr>
        <w:numPr>
          <w:ilvl w:val="2"/>
          <w:numId w:val="10"/>
        </w:numPr>
        <w:tabs>
          <w:tab w:val="left" w:pos="720"/>
        </w:tabs>
        <w:overflowPunct/>
        <w:autoSpaceDE/>
        <w:autoSpaceDN/>
        <w:adjustRightInd/>
        <w:spacing w:after="0"/>
        <w:textAlignment w:val="auto"/>
        <w:rPr>
          <w:rFonts w:ascii="Arial" w:hAnsi="Arial" w:cs="Arial"/>
          <w:bCs/>
          <w:lang w:val="sv-SE"/>
        </w:rPr>
      </w:pPr>
      <w:r w:rsidRPr="00DA62D8">
        <w:rPr>
          <w:rFonts w:ascii="Arial" w:hAnsi="Arial" w:cs="Arial"/>
          <w:bCs/>
          <w:lang w:val="en-US"/>
        </w:rPr>
        <w:t>3&amp;6 subcarrier need MPR,</w:t>
      </w:r>
    </w:p>
    <w:p w:rsidR="00894698" w:rsidRPr="009A7813" w:rsidRDefault="00894698" w:rsidP="00894698">
      <w:pPr>
        <w:numPr>
          <w:ilvl w:val="2"/>
          <w:numId w:val="10"/>
        </w:numPr>
        <w:tabs>
          <w:tab w:val="left" w:pos="720"/>
        </w:tabs>
        <w:overflowPunct/>
        <w:autoSpaceDE/>
        <w:autoSpaceDN/>
        <w:adjustRightInd/>
        <w:spacing w:after="0"/>
        <w:textAlignment w:val="auto"/>
        <w:rPr>
          <w:rFonts w:ascii="Arial" w:hAnsi="Arial" w:cs="Arial"/>
          <w:bCs/>
          <w:lang w:val="en-US"/>
        </w:rPr>
      </w:pPr>
      <w:r w:rsidRPr="00DA62D8">
        <w:rPr>
          <w:rFonts w:ascii="Arial" w:hAnsi="Arial" w:cs="Arial"/>
          <w:bCs/>
          <w:lang w:val="en-US"/>
        </w:rPr>
        <w:t xml:space="preserve">2 </w:t>
      </w:r>
      <w:proofErr w:type="spellStart"/>
      <w:r w:rsidRPr="00DA62D8">
        <w:rPr>
          <w:rFonts w:ascii="Arial" w:hAnsi="Arial" w:cs="Arial"/>
          <w:bCs/>
          <w:lang w:val="en-US"/>
        </w:rPr>
        <w:t>SubCarrier</w:t>
      </w:r>
      <w:proofErr w:type="spellEnd"/>
      <w:r w:rsidRPr="00DA62D8">
        <w:rPr>
          <w:rFonts w:ascii="Arial" w:hAnsi="Arial" w:cs="Arial"/>
          <w:bCs/>
          <w:lang w:val="en-US"/>
        </w:rPr>
        <w:t xml:space="preserve"> is to be specified next meeting based on measurement or simulation result</w:t>
      </w:r>
    </w:p>
    <w:p w:rsidR="00894698" w:rsidRPr="009A7813" w:rsidRDefault="00894698" w:rsidP="00894698">
      <w:pPr>
        <w:numPr>
          <w:ilvl w:val="1"/>
          <w:numId w:val="10"/>
        </w:numPr>
        <w:tabs>
          <w:tab w:val="left" w:pos="720"/>
        </w:tabs>
        <w:overflowPunct/>
        <w:autoSpaceDE/>
        <w:autoSpaceDN/>
        <w:adjustRightInd/>
        <w:spacing w:after="0"/>
        <w:textAlignment w:val="auto"/>
        <w:rPr>
          <w:rFonts w:ascii="Arial" w:hAnsi="Arial" w:cs="Arial"/>
          <w:bCs/>
          <w:lang w:val="en-US"/>
        </w:rPr>
      </w:pPr>
      <w:r w:rsidRPr="00DA62D8">
        <w:rPr>
          <w:rFonts w:ascii="Arial" w:hAnsi="Arial" w:cs="Arial"/>
          <w:bCs/>
          <w:lang w:val="en-US"/>
        </w:rPr>
        <w:t>MPR table format for CAT M1 and M2:</w:t>
      </w:r>
    </w:p>
    <w:p w:rsidR="00894698" w:rsidRPr="009A7813" w:rsidRDefault="00894698" w:rsidP="00894698">
      <w:pPr>
        <w:numPr>
          <w:ilvl w:val="2"/>
          <w:numId w:val="10"/>
        </w:numPr>
        <w:tabs>
          <w:tab w:val="left" w:pos="720"/>
        </w:tabs>
        <w:overflowPunct/>
        <w:autoSpaceDE/>
        <w:autoSpaceDN/>
        <w:adjustRightInd/>
        <w:spacing w:after="0"/>
        <w:textAlignment w:val="auto"/>
        <w:rPr>
          <w:rFonts w:ascii="Arial" w:hAnsi="Arial" w:cs="Arial"/>
          <w:bCs/>
          <w:lang w:val="en-US"/>
        </w:rPr>
      </w:pPr>
      <w:r>
        <w:rPr>
          <w:rFonts w:ascii="Arial" w:hAnsi="Arial" w:cs="Arial"/>
          <w:bCs/>
          <w:lang w:val="en-US"/>
        </w:rPr>
        <w:t>T</w:t>
      </w:r>
      <w:r w:rsidRPr="00DA62D8">
        <w:rPr>
          <w:rFonts w:ascii="Arial" w:hAnsi="Arial" w:cs="Arial"/>
          <w:bCs/>
          <w:lang w:val="en-US"/>
        </w:rPr>
        <w:t>he table format to be used in spec is listed in</w:t>
      </w:r>
      <w:r>
        <w:rPr>
          <w:rFonts w:ascii="Arial" w:hAnsi="Arial" w:cs="Arial"/>
          <w:bCs/>
          <w:lang w:val="en-US"/>
        </w:rPr>
        <w:t xml:space="preserve"> the WF in </w:t>
      </w:r>
      <w:hyperlink r:id="rId33" w:history="1">
        <w:r w:rsidRPr="00235A2F">
          <w:rPr>
            <w:rStyle w:val="Hyperlink"/>
            <w:rFonts w:ascii="Arial" w:hAnsi="Arial" w:cs="Arial"/>
            <w:bCs/>
          </w:rPr>
          <w:t>R4-1805140</w:t>
        </w:r>
      </w:hyperlink>
    </w:p>
    <w:p w:rsidR="00894698" w:rsidRPr="009A7813" w:rsidRDefault="00894698" w:rsidP="00894698">
      <w:pPr>
        <w:tabs>
          <w:tab w:val="left" w:pos="720"/>
        </w:tabs>
        <w:overflowPunct/>
        <w:autoSpaceDE/>
        <w:autoSpaceDN/>
        <w:adjustRightInd/>
        <w:spacing w:after="0"/>
        <w:textAlignment w:val="auto"/>
        <w:rPr>
          <w:rFonts w:ascii="Arial" w:hAnsi="Arial" w:cs="Arial"/>
          <w:bCs/>
          <w:lang w:val="en-US"/>
        </w:rPr>
      </w:pPr>
    </w:p>
    <w:p w:rsidR="00894698" w:rsidRDefault="00894698" w:rsidP="00894698">
      <w:pPr>
        <w:numPr>
          <w:ilvl w:val="0"/>
          <w:numId w:val="10"/>
        </w:numPr>
        <w:overflowPunct/>
        <w:autoSpaceDE/>
        <w:autoSpaceDN/>
        <w:adjustRightInd/>
        <w:spacing w:after="0"/>
        <w:textAlignment w:val="auto"/>
        <w:rPr>
          <w:rFonts w:ascii="Arial" w:hAnsi="Arial" w:cs="Arial"/>
        </w:rPr>
      </w:pPr>
      <w:r>
        <w:rPr>
          <w:rFonts w:ascii="Arial" w:hAnsi="Arial" w:cs="Arial"/>
        </w:rPr>
        <w:t>Agreements on IBE</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34" w:history="1">
        <w:r w:rsidRPr="00235A2F">
          <w:rPr>
            <w:rStyle w:val="Hyperlink"/>
            <w:rFonts w:ascii="Arial" w:hAnsi="Arial" w:cs="Arial"/>
            <w:bCs/>
          </w:rPr>
          <w:t>R4-1805140</w:t>
        </w:r>
      </w:hyperlink>
      <w:r w:rsidRPr="00952C07">
        <w:rPr>
          <w:rFonts w:ascii="Arial" w:hAnsi="Arial" w:cs="Arial"/>
        </w:rPr>
        <w:t>):</w:t>
      </w:r>
    </w:p>
    <w:p w:rsidR="00894698" w:rsidRPr="00DA62D8" w:rsidRDefault="00894698" w:rsidP="00894698">
      <w:pPr>
        <w:numPr>
          <w:ilvl w:val="1"/>
          <w:numId w:val="10"/>
        </w:numPr>
        <w:overflowPunct/>
        <w:autoSpaceDE/>
        <w:autoSpaceDN/>
        <w:adjustRightInd/>
        <w:spacing w:after="0"/>
        <w:textAlignment w:val="auto"/>
        <w:rPr>
          <w:rFonts w:ascii="Arial" w:hAnsi="Arial" w:cs="Arial"/>
          <w:bCs/>
          <w:lang w:val="sv-SE"/>
        </w:rPr>
      </w:pPr>
      <w:r w:rsidRPr="00DA62D8">
        <w:rPr>
          <w:rFonts w:ascii="Arial" w:hAnsi="Arial" w:cs="Arial"/>
          <w:bCs/>
          <w:lang w:val="en-US"/>
        </w:rPr>
        <w:t>IBE (working assumption)</w:t>
      </w:r>
    </w:p>
    <w:p w:rsidR="00894698" w:rsidRPr="00DA62D8" w:rsidRDefault="00894698" w:rsidP="00894698">
      <w:pPr>
        <w:numPr>
          <w:ilvl w:val="2"/>
          <w:numId w:val="10"/>
        </w:numPr>
        <w:overflowPunct/>
        <w:autoSpaceDE/>
        <w:autoSpaceDN/>
        <w:adjustRightInd/>
        <w:spacing w:after="0"/>
        <w:textAlignment w:val="auto"/>
        <w:rPr>
          <w:rFonts w:ascii="Arial" w:hAnsi="Arial" w:cs="Arial"/>
          <w:bCs/>
          <w:lang w:val="sv-SE"/>
        </w:rPr>
      </w:pPr>
      <w:r>
        <w:rPr>
          <w:rFonts w:ascii="Arial" w:hAnsi="Arial" w:cs="Arial"/>
          <w:bCs/>
          <w:lang w:val="en-US"/>
        </w:rPr>
        <w:t>G</w:t>
      </w:r>
      <w:r w:rsidRPr="00DA62D8">
        <w:rPr>
          <w:rFonts w:ascii="Arial" w:hAnsi="Arial" w:cs="Arial"/>
          <w:bCs/>
          <w:lang w:val="en-US"/>
        </w:rPr>
        <w:t>ranularity of 3 subcarrier (</w:t>
      </w:r>
      <w:proofErr w:type="spellStart"/>
      <w:r w:rsidRPr="00DA62D8">
        <w:rPr>
          <w:rFonts w:ascii="Arial" w:hAnsi="Arial" w:cs="Arial"/>
          <w:bCs/>
          <w:lang w:val="en-US"/>
        </w:rPr>
        <w:t>SubG</w:t>
      </w:r>
      <w:proofErr w:type="spellEnd"/>
      <w:r w:rsidRPr="00DA62D8">
        <w:rPr>
          <w:rFonts w:ascii="Arial" w:hAnsi="Arial" w:cs="Arial"/>
          <w:bCs/>
          <w:lang w:val="en-US"/>
        </w:rPr>
        <w:t>=3)</w:t>
      </w:r>
    </w:p>
    <w:p w:rsidR="00894698" w:rsidRPr="009A7813" w:rsidRDefault="00894698" w:rsidP="00894698">
      <w:pPr>
        <w:numPr>
          <w:ilvl w:val="2"/>
          <w:numId w:val="10"/>
        </w:numPr>
        <w:overflowPunct/>
        <w:autoSpaceDE/>
        <w:autoSpaceDN/>
        <w:adjustRightInd/>
        <w:spacing w:after="0"/>
        <w:textAlignment w:val="auto"/>
        <w:rPr>
          <w:rFonts w:ascii="Arial" w:hAnsi="Arial" w:cs="Arial"/>
          <w:bCs/>
          <w:lang w:val="en-US"/>
        </w:rPr>
      </w:pPr>
      <w:r w:rsidRPr="00DA62D8">
        <w:rPr>
          <w:rFonts w:ascii="Arial" w:hAnsi="Arial" w:cs="Arial"/>
          <w:bCs/>
          <w:lang w:val="en-US"/>
        </w:rPr>
        <w:t>Specify a sub-PRB offset [z] from which the stair case starts</w:t>
      </w:r>
    </w:p>
    <w:p w:rsidR="00894698" w:rsidRPr="009A7813" w:rsidRDefault="00894698" w:rsidP="00894698">
      <w:pPr>
        <w:numPr>
          <w:ilvl w:val="2"/>
          <w:numId w:val="10"/>
        </w:numPr>
        <w:overflowPunct/>
        <w:autoSpaceDE/>
        <w:autoSpaceDN/>
        <w:adjustRightInd/>
        <w:spacing w:after="0"/>
        <w:textAlignment w:val="auto"/>
        <w:rPr>
          <w:rFonts w:ascii="Arial" w:hAnsi="Arial" w:cs="Arial"/>
          <w:bCs/>
          <w:lang w:val="en-US"/>
        </w:rPr>
      </w:pPr>
      <w:r w:rsidRPr="00DA62D8">
        <w:rPr>
          <w:rFonts w:ascii="Arial" w:hAnsi="Arial" w:cs="Arial"/>
          <w:bCs/>
          <w:lang w:val="en-US"/>
        </w:rPr>
        <w:t>IBE requirement first step as same as legacy, which is 20log10(EVM)-[x]</w:t>
      </w:r>
    </w:p>
    <w:p w:rsidR="00894698" w:rsidRPr="009A7813" w:rsidRDefault="00894698" w:rsidP="00894698">
      <w:pPr>
        <w:numPr>
          <w:ilvl w:val="2"/>
          <w:numId w:val="10"/>
        </w:numPr>
        <w:overflowPunct/>
        <w:autoSpaceDE/>
        <w:autoSpaceDN/>
        <w:adjustRightInd/>
        <w:spacing w:after="0"/>
        <w:textAlignment w:val="auto"/>
        <w:rPr>
          <w:rFonts w:ascii="Arial" w:hAnsi="Arial" w:cs="Arial"/>
          <w:bCs/>
          <w:lang w:val="en-US"/>
        </w:rPr>
      </w:pPr>
      <w:r w:rsidRPr="00DA62D8">
        <w:rPr>
          <w:rFonts w:ascii="Arial" w:hAnsi="Arial" w:cs="Arial"/>
          <w:bCs/>
          <w:lang w:val="en-US"/>
        </w:rPr>
        <w:t>Slew rate step ∆ within the PRB, starting with ∆ =y.</w:t>
      </w:r>
    </w:p>
    <w:p w:rsidR="00894698" w:rsidRPr="009A7813" w:rsidRDefault="00894698" w:rsidP="00894698">
      <w:pPr>
        <w:numPr>
          <w:ilvl w:val="3"/>
          <w:numId w:val="10"/>
        </w:numPr>
        <w:overflowPunct/>
        <w:autoSpaceDE/>
        <w:autoSpaceDN/>
        <w:adjustRightInd/>
        <w:spacing w:after="0"/>
        <w:textAlignment w:val="auto"/>
        <w:rPr>
          <w:rFonts w:ascii="Arial" w:hAnsi="Arial" w:cs="Arial"/>
          <w:bCs/>
          <w:lang w:val="en-US"/>
        </w:rPr>
      </w:pPr>
      <w:r w:rsidRPr="00DA62D8">
        <w:rPr>
          <w:rFonts w:ascii="Arial" w:hAnsi="Arial" w:cs="Arial"/>
          <w:bCs/>
          <w:lang w:val="en-US"/>
        </w:rPr>
        <w:t>For the RAN87 meeting consider x</w:t>
      </w:r>
      <w:proofErr w:type="gramStart"/>
      <w:r w:rsidRPr="00DA62D8">
        <w:rPr>
          <w:rFonts w:ascii="Arial" w:hAnsi="Arial" w:cs="Arial"/>
          <w:bCs/>
          <w:lang w:val="en-US"/>
        </w:rPr>
        <w:t>=[</w:t>
      </w:r>
      <w:proofErr w:type="gramEnd"/>
      <w:r w:rsidRPr="00DA62D8">
        <w:rPr>
          <w:rFonts w:ascii="Arial" w:hAnsi="Arial" w:cs="Arial"/>
          <w:bCs/>
          <w:lang w:val="en-US"/>
        </w:rPr>
        <w:t>3], y =[5] and z =[0]</w:t>
      </w:r>
    </w:p>
    <w:p w:rsidR="00894698" w:rsidRPr="009A7813" w:rsidRDefault="00894698" w:rsidP="00894698">
      <w:pPr>
        <w:numPr>
          <w:ilvl w:val="1"/>
          <w:numId w:val="10"/>
        </w:numPr>
        <w:overflowPunct/>
        <w:autoSpaceDE/>
        <w:autoSpaceDN/>
        <w:adjustRightInd/>
        <w:spacing w:after="0"/>
        <w:textAlignment w:val="auto"/>
        <w:rPr>
          <w:rFonts w:ascii="Arial" w:hAnsi="Arial" w:cs="Arial"/>
          <w:bCs/>
          <w:lang w:val="en-US"/>
        </w:rPr>
      </w:pPr>
      <w:r w:rsidRPr="00DA62D8">
        <w:rPr>
          <w:rFonts w:ascii="Arial" w:hAnsi="Arial" w:cs="Arial"/>
          <w:bCs/>
          <w:lang w:val="en-US"/>
        </w:rPr>
        <w:t>Company are encouraged to provide the simulation result and/or measurement result for the RAN#87 meeting for IBE requirement setting</w:t>
      </w:r>
    </w:p>
    <w:p w:rsidR="00894698" w:rsidRPr="009A7813" w:rsidRDefault="00894698" w:rsidP="00894698">
      <w:pPr>
        <w:overflowPunct/>
        <w:autoSpaceDE/>
        <w:autoSpaceDN/>
        <w:adjustRightInd/>
        <w:spacing w:after="0"/>
        <w:textAlignment w:val="auto"/>
        <w:rPr>
          <w:rFonts w:ascii="Arial" w:hAnsi="Arial" w:cs="Arial"/>
          <w:bCs/>
          <w:lang w:val="en-US"/>
        </w:rPr>
      </w:pPr>
    </w:p>
    <w:p w:rsidR="00894698" w:rsidRDefault="00894698" w:rsidP="00894698">
      <w:pPr>
        <w:numPr>
          <w:ilvl w:val="0"/>
          <w:numId w:val="10"/>
        </w:numPr>
        <w:overflowPunct/>
        <w:autoSpaceDE/>
        <w:autoSpaceDN/>
        <w:adjustRightInd/>
        <w:spacing w:after="0"/>
        <w:textAlignment w:val="auto"/>
        <w:rPr>
          <w:rFonts w:ascii="Arial" w:hAnsi="Arial" w:cs="Arial"/>
        </w:rPr>
      </w:pPr>
      <w:r>
        <w:rPr>
          <w:rFonts w:ascii="Arial" w:hAnsi="Arial" w:cs="Arial"/>
        </w:rPr>
        <w:t>Agreements on A-MPR</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35" w:history="1">
        <w:r w:rsidRPr="00235A2F">
          <w:rPr>
            <w:rStyle w:val="Hyperlink"/>
            <w:rFonts w:ascii="Arial" w:hAnsi="Arial" w:cs="Arial"/>
            <w:bCs/>
          </w:rPr>
          <w:t>R4-1805140</w:t>
        </w:r>
      </w:hyperlink>
      <w:r w:rsidRPr="00952C07">
        <w:rPr>
          <w:rFonts w:ascii="Arial" w:hAnsi="Arial" w:cs="Arial"/>
        </w:rPr>
        <w:t>):</w:t>
      </w:r>
    </w:p>
    <w:p w:rsidR="00894698" w:rsidRPr="00DA62D8" w:rsidRDefault="00894698" w:rsidP="00894698">
      <w:pPr>
        <w:numPr>
          <w:ilvl w:val="1"/>
          <w:numId w:val="10"/>
        </w:numPr>
        <w:overflowPunct/>
        <w:autoSpaceDE/>
        <w:autoSpaceDN/>
        <w:adjustRightInd/>
        <w:spacing w:after="0"/>
        <w:textAlignment w:val="auto"/>
        <w:rPr>
          <w:rFonts w:ascii="Arial" w:hAnsi="Arial" w:cs="Arial"/>
          <w:bCs/>
          <w:lang w:val="sv-SE"/>
        </w:rPr>
      </w:pPr>
      <w:r w:rsidRPr="00DA62D8">
        <w:rPr>
          <w:rFonts w:ascii="Arial" w:hAnsi="Arial" w:cs="Arial"/>
          <w:bCs/>
          <w:lang w:val="en-US"/>
        </w:rPr>
        <w:t xml:space="preserve">A-MPR simulation and measurement </w:t>
      </w:r>
    </w:p>
    <w:p w:rsidR="00894698" w:rsidRPr="009A7813" w:rsidRDefault="00894698" w:rsidP="00894698">
      <w:pPr>
        <w:numPr>
          <w:ilvl w:val="2"/>
          <w:numId w:val="10"/>
        </w:numPr>
        <w:overflowPunct/>
        <w:autoSpaceDE/>
        <w:autoSpaceDN/>
        <w:adjustRightInd/>
        <w:spacing w:after="0"/>
        <w:textAlignment w:val="auto"/>
        <w:rPr>
          <w:rFonts w:ascii="Arial" w:hAnsi="Arial" w:cs="Arial"/>
          <w:bCs/>
          <w:lang w:val="en-US"/>
        </w:rPr>
      </w:pPr>
      <w:r w:rsidRPr="00DA62D8">
        <w:rPr>
          <w:rFonts w:ascii="Arial" w:hAnsi="Arial" w:cs="Arial"/>
          <w:bCs/>
          <w:lang w:val="en-US"/>
        </w:rPr>
        <w:t xml:space="preserve">&lt;= 1GHz band, -28 </w:t>
      </w:r>
      <w:proofErr w:type="spellStart"/>
      <w:r w:rsidRPr="00DA62D8">
        <w:rPr>
          <w:rFonts w:ascii="Arial" w:hAnsi="Arial" w:cs="Arial"/>
          <w:bCs/>
          <w:lang w:val="en-US"/>
        </w:rPr>
        <w:t>dBc</w:t>
      </w:r>
      <w:proofErr w:type="spellEnd"/>
      <w:r w:rsidRPr="00DA62D8">
        <w:rPr>
          <w:rFonts w:ascii="Arial" w:hAnsi="Arial" w:cs="Arial"/>
          <w:bCs/>
          <w:lang w:val="en-US"/>
        </w:rPr>
        <w:t xml:space="preserve"> carrier leakage and IQ image</w:t>
      </w:r>
    </w:p>
    <w:p w:rsidR="00894698" w:rsidRPr="009A7813" w:rsidRDefault="00894698" w:rsidP="00894698">
      <w:pPr>
        <w:numPr>
          <w:ilvl w:val="2"/>
          <w:numId w:val="10"/>
        </w:numPr>
        <w:overflowPunct/>
        <w:autoSpaceDE/>
        <w:autoSpaceDN/>
        <w:adjustRightInd/>
        <w:spacing w:after="0"/>
        <w:textAlignment w:val="auto"/>
        <w:rPr>
          <w:rFonts w:ascii="Arial" w:hAnsi="Arial" w:cs="Arial"/>
          <w:bCs/>
          <w:lang w:val="en-US"/>
        </w:rPr>
      </w:pPr>
      <w:r w:rsidRPr="00DA62D8">
        <w:rPr>
          <w:rFonts w:ascii="Arial" w:hAnsi="Arial" w:cs="Arial"/>
          <w:bCs/>
          <w:lang w:val="en-US"/>
        </w:rPr>
        <w:t xml:space="preserve">&gt; 1GHz band, -25 </w:t>
      </w:r>
      <w:proofErr w:type="spellStart"/>
      <w:r w:rsidRPr="00DA62D8">
        <w:rPr>
          <w:rFonts w:ascii="Arial" w:hAnsi="Arial" w:cs="Arial"/>
          <w:bCs/>
          <w:lang w:val="en-US"/>
        </w:rPr>
        <w:t>dBc</w:t>
      </w:r>
      <w:proofErr w:type="spellEnd"/>
      <w:r w:rsidRPr="00DA62D8">
        <w:rPr>
          <w:rFonts w:ascii="Arial" w:hAnsi="Arial" w:cs="Arial"/>
          <w:bCs/>
          <w:lang w:val="en-US"/>
        </w:rPr>
        <w:t xml:space="preserve"> carrier Leakage and IQ image</w:t>
      </w:r>
    </w:p>
    <w:p w:rsidR="00894698" w:rsidRPr="009A7813" w:rsidRDefault="00894698" w:rsidP="00894698">
      <w:pPr>
        <w:numPr>
          <w:ilvl w:val="1"/>
          <w:numId w:val="10"/>
        </w:numPr>
        <w:overflowPunct/>
        <w:autoSpaceDE/>
        <w:autoSpaceDN/>
        <w:adjustRightInd/>
        <w:spacing w:after="0"/>
        <w:textAlignment w:val="auto"/>
        <w:rPr>
          <w:rFonts w:ascii="Arial" w:hAnsi="Arial" w:cs="Arial"/>
          <w:bCs/>
          <w:lang w:val="en-US"/>
        </w:rPr>
      </w:pPr>
      <w:r w:rsidRPr="00DA62D8">
        <w:rPr>
          <w:rFonts w:ascii="Arial" w:hAnsi="Arial" w:cs="Arial"/>
          <w:bCs/>
          <w:lang w:val="en-US"/>
        </w:rPr>
        <w:t>A-MPR for CAT-M1 to be simulated/measured:</w:t>
      </w:r>
    </w:p>
    <w:p w:rsidR="00894698" w:rsidRPr="009A7813" w:rsidRDefault="00894698" w:rsidP="00894698">
      <w:pPr>
        <w:numPr>
          <w:ilvl w:val="2"/>
          <w:numId w:val="10"/>
        </w:numPr>
        <w:overflowPunct/>
        <w:autoSpaceDE/>
        <w:autoSpaceDN/>
        <w:adjustRightInd/>
        <w:spacing w:after="0"/>
        <w:textAlignment w:val="auto"/>
        <w:rPr>
          <w:rFonts w:ascii="Arial" w:hAnsi="Arial" w:cs="Arial"/>
          <w:bCs/>
          <w:lang w:val="en-US"/>
        </w:rPr>
      </w:pPr>
      <w:r w:rsidRPr="00DA62D8">
        <w:rPr>
          <w:rFonts w:ascii="Arial" w:hAnsi="Arial" w:cs="Arial"/>
          <w:bCs/>
          <w:lang w:val="en-US"/>
        </w:rPr>
        <w:t xml:space="preserve"> </w:t>
      </w:r>
      <w:r w:rsidRPr="00DA62D8">
        <w:rPr>
          <w:rFonts w:ascii="Arial" w:hAnsi="Arial" w:cs="Arial"/>
          <w:bCs/>
        </w:rPr>
        <w:t xml:space="preserve">NS4, NS6, NS12, NS35 and NS38 </w:t>
      </w:r>
    </w:p>
    <w:p w:rsidR="00894698" w:rsidRPr="009A7813" w:rsidRDefault="00894698" w:rsidP="00894698">
      <w:pPr>
        <w:numPr>
          <w:ilvl w:val="1"/>
          <w:numId w:val="10"/>
        </w:numPr>
        <w:overflowPunct/>
        <w:autoSpaceDE/>
        <w:autoSpaceDN/>
        <w:adjustRightInd/>
        <w:spacing w:after="0"/>
        <w:textAlignment w:val="auto"/>
        <w:rPr>
          <w:rFonts w:ascii="Arial" w:hAnsi="Arial" w:cs="Arial"/>
          <w:bCs/>
          <w:lang w:val="en-US"/>
        </w:rPr>
      </w:pPr>
      <w:r w:rsidRPr="00DA62D8">
        <w:rPr>
          <w:rFonts w:ascii="Arial" w:hAnsi="Arial" w:cs="Arial"/>
          <w:bCs/>
          <w:lang w:val="en-US"/>
        </w:rPr>
        <w:t>A-MPR for CAT-M2 to be simulated/measured:</w:t>
      </w:r>
    </w:p>
    <w:p w:rsidR="00894698" w:rsidRPr="009A7813" w:rsidRDefault="00894698" w:rsidP="00894698">
      <w:pPr>
        <w:numPr>
          <w:ilvl w:val="2"/>
          <w:numId w:val="10"/>
        </w:numPr>
        <w:overflowPunct/>
        <w:autoSpaceDE/>
        <w:autoSpaceDN/>
        <w:adjustRightInd/>
        <w:spacing w:after="0"/>
        <w:textAlignment w:val="auto"/>
        <w:rPr>
          <w:rFonts w:ascii="Arial" w:hAnsi="Arial" w:cs="Arial"/>
          <w:bCs/>
          <w:lang w:val="en-US"/>
        </w:rPr>
      </w:pPr>
      <w:r w:rsidRPr="00DA62D8">
        <w:rPr>
          <w:rFonts w:ascii="Arial" w:hAnsi="Arial" w:cs="Arial"/>
          <w:bCs/>
        </w:rPr>
        <w:t>NS3, NS4, NS5, NS6, NS</w:t>
      </w:r>
      <w:proofErr w:type="gramStart"/>
      <w:r w:rsidRPr="00DA62D8">
        <w:rPr>
          <w:rFonts w:ascii="Arial" w:hAnsi="Arial" w:cs="Arial"/>
          <w:bCs/>
        </w:rPr>
        <w:t>7,NS</w:t>
      </w:r>
      <w:proofErr w:type="gramEnd"/>
      <w:r w:rsidRPr="00DA62D8">
        <w:rPr>
          <w:rFonts w:ascii="Arial" w:hAnsi="Arial" w:cs="Arial"/>
          <w:bCs/>
        </w:rPr>
        <w:t>12, NS15, NS16 and NS38</w:t>
      </w:r>
    </w:p>
    <w:p w:rsidR="00894698" w:rsidRPr="009A7813" w:rsidRDefault="00894698" w:rsidP="00894698">
      <w:pPr>
        <w:numPr>
          <w:ilvl w:val="1"/>
          <w:numId w:val="10"/>
        </w:numPr>
        <w:overflowPunct/>
        <w:autoSpaceDE/>
        <w:autoSpaceDN/>
        <w:adjustRightInd/>
        <w:spacing w:after="0"/>
        <w:textAlignment w:val="auto"/>
        <w:rPr>
          <w:rFonts w:ascii="Arial" w:hAnsi="Arial" w:cs="Arial"/>
          <w:bCs/>
          <w:lang w:val="en-US"/>
        </w:rPr>
      </w:pPr>
      <w:r w:rsidRPr="00DA62D8">
        <w:rPr>
          <w:rFonts w:ascii="Arial" w:hAnsi="Arial" w:cs="Arial"/>
          <w:bCs/>
          <w:lang w:val="en-US"/>
        </w:rPr>
        <w:t xml:space="preserve">A-MPR for </w:t>
      </w:r>
      <w:proofErr w:type="gramStart"/>
      <w:r w:rsidRPr="00DA62D8">
        <w:rPr>
          <w:rFonts w:ascii="Arial" w:hAnsi="Arial" w:cs="Arial"/>
          <w:bCs/>
          <w:lang w:val="en-US"/>
        </w:rPr>
        <w:t>other</w:t>
      </w:r>
      <w:proofErr w:type="gramEnd"/>
      <w:r w:rsidRPr="00DA62D8">
        <w:rPr>
          <w:rFonts w:ascii="Arial" w:hAnsi="Arial" w:cs="Arial"/>
          <w:bCs/>
          <w:lang w:val="en-US"/>
        </w:rPr>
        <w:t xml:space="preserve"> NS value also welcome to be simulated/measured.</w:t>
      </w:r>
    </w:p>
    <w:p w:rsidR="00894698" w:rsidRPr="009A7813" w:rsidRDefault="00894698" w:rsidP="00894698">
      <w:pPr>
        <w:numPr>
          <w:ilvl w:val="1"/>
          <w:numId w:val="10"/>
        </w:numPr>
        <w:overflowPunct/>
        <w:autoSpaceDE/>
        <w:autoSpaceDN/>
        <w:adjustRightInd/>
        <w:spacing w:after="0"/>
        <w:textAlignment w:val="auto"/>
        <w:rPr>
          <w:rFonts w:ascii="Arial" w:hAnsi="Arial" w:cs="Arial"/>
          <w:bCs/>
          <w:lang w:val="en-US"/>
        </w:rPr>
      </w:pPr>
      <w:r w:rsidRPr="00DA62D8">
        <w:rPr>
          <w:rFonts w:ascii="Arial" w:hAnsi="Arial" w:cs="Arial"/>
          <w:bCs/>
          <w:lang w:val="en-US"/>
        </w:rPr>
        <w:t xml:space="preserve">Company are encouraged to submit CR for A-MPR and MPR to finalize </w:t>
      </w:r>
      <w:proofErr w:type="spellStart"/>
      <w:r w:rsidRPr="00DA62D8">
        <w:rPr>
          <w:rFonts w:ascii="Arial" w:hAnsi="Arial" w:cs="Arial"/>
          <w:bCs/>
          <w:lang w:val="en-US"/>
        </w:rPr>
        <w:t>subPRB</w:t>
      </w:r>
      <w:proofErr w:type="spellEnd"/>
      <w:r w:rsidRPr="00DA62D8">
        <w:rPr>
          <w:rFonts w:ascii="Arial" w:hAnsi="Arial" w:cs="Arial"/>
          <w:bCs/>
          <w:lang w:val="en-US"/>
        </w:rPr>
        <w:t xml:space="preserve"> feature in RAN4 work</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RAN4#8</w:t>
      </w:r>
      <w:r>
        <w:rPr>
          <w:rFonts w:ascii="Arial" w:hAnsi="Arial" w:cs="Arial"/>
          <w:b/>
          <w:u w:val="single"/>
        </w:rPr>
        <w:t>7 RF</w:t>
      </w:r>
    </w:p>
    <w:p w:rsidR="00894698" w:rsidRPr="009A7813" w:rsidRDefault="00894698" w:rsidP="00894698">
      <w:pPr>
        <w:overflowPunct/>
        <w:autoSpaceDE/>
        <w:autoSpaceDN/>
        <w:adjustRightInd/>
        <w:spacing w:after="0"/>
        <w:textAlignment w:val="auto"/>
        <w:rPr>
          <w:rFonts w:ascii="Arial" w:hAnsi="Arial" w:cs="Arial"/>
          <w:bCs/>
          <w:lang w:val="en-US"/>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Pr>
          <w:rFonts w:ascii="Arial" w:eastAsia="MS Mincho" w:hAnsi="Arial" w:cs="Arial"/>
          <w:b/>
          <w:iCs/>
          <w:lang w:val="en-US" w:eastAsia="ja-JP"/>
        </w:rPr>
        <w:t>BS</w:t>
      </w:r>
      <w:r w:rsidRPr="00D33697">
        <w:rPr>
          <w:rFonts w:ascii="Arial" w:eastAsia="MS Mincho" w:hAnsi="Arial" w:cs="Arial"/>
          <w:b/>
          <w:iCs/>
          <w:lang w:val="en-US" w:eastAsia="ja-JP"/>
        </w:rPr>
        <w:t xml:space="preserve">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894698" w:rsidRPr="009A7813" w:rsidRDefault="00894698" w:rsidP="00894698">
      <w:pPr>
        <w:overflowPunct/>
        <w:autoSpaceDE/>
        <w:autoSpaceDN/>
        <w:adjustRightInd/>
        <w:spacing w:after="0"/>
        <w:textAlignment w:val="auto"/>
        <w:rPr>
          <w:rFonts w:ascii="Arial" w:hAnsi="Arial" w:cs="Arial"/>
          <w:bCs/>
          <w:lang w:val="en-US"/>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Agreed FRC for PUSCH REFSENS with sub-PRB transmission in</w:t>
      </w:r>
      <w:r w:rsidRPr="00952C07">
        <w:rPr>
          <w:rFonts w:ascii="Arial" w:hAnsi="Arial" w:cs="Arial"/>
        </w:rPr>
        <w:t xml:space="preserve"> </w:t>
      </w:r>
      <w:hyperlink r:id="rId36" w:history="1">
        <w:r>
          <w:rPr>
            <w:rStyle w:val="Hyperlink"/>
            <w:rFonts w:ascii="Arial" w:hAnsi="Arial" w:cs="Arial"/>
            <w:bCs/>
          </w:rPr>
          <w:t>R4-1808167</w:t>
        </w:r>
      </w:hyperlink>
    </w:p>
    <w:p w:rsidR="00894698" w:rsidRPr="009A7813" w:rsidRDefault="00894698" w:rsidP="00894698">
      <w:pPr>
        <w:overflowPunct/>
        <w:autoSpaceDE/>
        <w:autoSpaceDN/>
        <w:adjustRightInd/>
        <w:spacing w:after="0"/>
        <w:textAlignment w:val="auto"/>
        <w:rPr>
          <w:rFonts w:ascii="Arial" w:hAnsi="Arial" w:cs="Arial"/>
          <w:bCs/>
          <w:lang w:val="en-US"/>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Pr>
          <w:rFonts w:ascii="Arial" w:eastAsia="MS Mincho" w:hAnsi="Arial" w:cs="Arial"/>
          <w:b/>
          <w:iCs/>
          <w:lang w:val="en-US" w:eastAsia="ja-JP"/>
        </w:rPr>
        <w:t>UE</w:t>
      </w:r>
      <w:r w:rsidRPr="00D33697">
        <w:rPr>
          <w:rFonts w:ascii="Arial" w:eastAsia="MS Mincho" w:hAnsi="Arial" w:cs="Arial"/>
          <w:b/>
          <w:iCs/>
          <w:lang w:val="en-US" w:eastAsia="ja-JP"/>
        </w:rPr>
        <w:t xml:space="preserve"> RF impacts of</w:t>
      </w:r>
      <w:r>
        <w:rPr>
          <w:rFonts w:ascii="Arial" w:eastAsia="MS Mincho" w:hAnsi="Arial" w:cs="Arial"/>
          <w:iCs/>
          <w:lang w:val="en-US" w:eastAsia="ja-JP"/>
        </w:rPr>
        <w:t xml:space="preserve"> </w:t>
      </w:r>
      <w:r>
        <w:rPr>
          <w:rFonts w:ascii="Arial" w:eastAsia="MS Mincho" w:hAnsi="Arial" w:cs="Arial"/>
          <w:b/>
          <w:iCs/>
          <w:lang w:val="en-US" w:eastAsia="ja-JP"/>
        </w:rPr>
        <w:t xml:space="preserve">PUSCH sub-PRB allocation </w:t>
      </w:r>
      <w:r>
        <w:rPr>
          <w:rFonts w:ascii="Arial" w:hAnsi="Arial" w:cs="Arial"/>
        </w:rPr>
        <w:t>and made the following agreements:</w:t>
      </w:r>
    </w:p>
    <w:p w:rsidR="00894698" w:rsidRPr="009A7813" w:rsidRDefault="00894698" w:rsidP="00894698">
      <w:pPr>
        <w:overflowPunct/>
        <w:autoSpaceDE/>
        <w:autoSpaceDN/>
        <w:adjustRightInd/>
        <w:spacing w:after="0"/>
        <w:textAlignment w:val="auto"/>
        <w:rPr>
          <w:rFonts w:ascii="Arial" w:hAnsi="Arial" w:cs="Arial"/>
          <w:bCs/>
          <w:lang w:val="en-US"/>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Agreed 36.101 CR in</w:t>
      </w:r>
      <w:r w:rsidRPr="00952C07">
        <w:rPr>
          <w:rFonts w:ascii="Arial" w:hAnsi="Arial" w:cs="Arial"/>
        </w:rPr>
        <w:t xml:space="preserve"> </w:t>
      </w:r>
      <w:hyperlink r:id="rId37" w:history="1">
        <w:r>
          <w:rPr>
            <w:rStyle w:val="Hyperlink"/>
            <w:rFonts w:ascii="Arial" w:hAnsi="Arial" w:cs="Arial"/>
            <w:bCs/>
          </w:rPr>
          <w:t>R4-1808073</w:t>
        </w:r>
      </w:hyperlink>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RAN4#86</w:t>
      </w:r>
      <w:r>
        <w:rPr>
          <w:rFonts w:ascii="Arial" w:hAnsi="Arial" w:cs="Arial"/>
          <w:b/>
          <w:u w:val="single"/>
        </w:rPr>
        <w:t>bis RRM</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sidRPr="00D31F09">
        <w:rPr>
          <w:rFonts w:ascii="Arial" w:eastAsia="MS Mincho" w:hAnsi="Arial" w:cs="Arial"/>
          <w:b/>
          <w:iCs/>
          <w:lang w:val="en-US" w:eastAsia="ja-JP"/>
        </w:rPr>
        <w:t xml:space="preserve">RRM impacts </w:t>
      </w:r>
      <w:r>
        <w:rPr>
          <w:rFonts w:ascii="Arial" w:eastAsia="MS Mincho" w:hAnsi="Arial" w:cs="Arial"/>
          <w:b/>
          <w:iCs/>
          <w:lang w:val="en-US" w:eastAsia="ja-JP"/>
        </w:rPr>
        <w:t>of</w:t>
      </w:r>
      <w:r>
        <w:rPr>
          <w:rFonts w:ascii="Arial" w:eastAsia="MS Mincho" w:hAnsi="Arial" w:cs="Arial"/>
          <w:iCs/>
          <w:lang w:val="en-US" w:eastAsia="ja-JP"/>
        </w:rPr>
        <w:t xml:space="preserve"> </w:t>
      </w:r>
      <w:r>
        <w:rPr>
          <w:rFonts w:ascii="Arial" w:eastAsia="MS Mincho" w:hAnsi="Arial" w:cs="Arial"/>
          <w:b/>
          <w:iCs/>
          <w:lang w:val="en-US" w:eastAsia="ja-JP"/>
        </w:rPr>
        <w:t>higher UE velocity</w:t>
      </w:r>
      <w:r>
        <w:rPr>
          <w:rFonts w:ascii="Arial" w:eastAsia="MS Mincho" w:hAnsi="Arial" w:cs="Arial"/>
          <w:iCs/>
          <w:lang w:val="en-US" w:eastAsia="ja-JP"/>
        </w:rPr>
        <w:t xml:space="preserve"> </w:t>
      </w:r>
      <w:r>
        <w:rPr>
          <w:rFonts w:ascii="Arial" w:hAnsi="Arial" w:cs="Arial"/>
        </w:rPr>
        <w:t>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lang w:val="en-US"/>
        </w:rPr>
      </w:pPr>
    </w:p>
    <w:p w:rsidR="00894698" w:rsidRPr="004A4498" w:rsidRDefault="00894698" w:rsidP="00894698">
      <w:pPr>
        <w:numPr>
          <w:ilvl w:val="0"/>
          <w:numId w:val="2"/>
        </w:numPr>
        <w:overflowPunct/>
        <w:autoSpaceDE/>
        <w:autoSpaceDN/>
        <w:adjustRightInd/>
        <w:spacing w:after="0"/>
        <w:textAlignment w:val="auto"/>
        <w:rPr>
          <w:rFonts w:ascii="Arial" w:hAnsi="Arial" w:cs="Arial"/>
          <w:bCs/>
        </w:rPr>
      </w:pPr>
      <w:r w:rsidRPr="004A4498">
        <w:rPr>
          <w:rFonts w:ascii="Arial" w:hAnsi="Arial" w:cs="Arial"/>
          <w:bCs/>
        </w:rPr>
        <w:t>A new measurement gap sharing table for high-velocity operation is introduced.</w:t>
      </w:r>
    </w:p>
    <w:p w:rsidR="00894698" w:rsidRPr="004A4498" w:rsidRDefault="00894698" w:rsidP="00894698">
      <w:pPr>
        <w:numPr>
          <w:ilvl w:val="0"/>
          <w:numId w:val="2"/>
        </w:numPr>
        <w:overflowPunct/>
        <w:autoSpaceDE/>
        <w:autoSpaceDN/>
        <w:adjustRightInd/>
        <w:spacing w:after="0"/>
        <w:textAlignment w:val="auto"/>
        <w:rPr>
          <w:rFonts w:ascii="Arial" w:hAnsi="Arial" w:cs="Arial"/>
          <w:bCs/>
        </w:rPr>
      </w:pPr>
      <w:r w:rsidRPr="004A4498">
        <w:rPr>
          <w:rFonts w:ascii="Arial" w:hAnsi="Arial" w:cs="Arial"/>
          <w:bCs/>
        </w:rPr>
        <w:t xml:space="preserve">The network node determines and informs the UE </w:t>
      </w:r>
      <w:proofErr w:type="gramStart"/>
      <w:r w:rsidRPr="004A4498">
        <w:rPr>
          <w:rFonts w:ascii="Arial" w:hAnsi="Arial" w:cs="Arial"/>
          <w:bCs/>
        </w:rPr>
        <w:t>whether or not</w:t>
      </w:r>
      <w:proofErr w:type="gramEnd"/>
      <w:r w:rsidRPr="004A4498">
        <w:rPr>
          <w:rFonts w:ascii="Arial" w:hAnsi="Arial" w:cs="Arial"/>
          <w:bCs/>
        </w:rPr>
        <w:t xml:space="preserve"> the UE is operating in high-velocity scenario in the serving cell.</w:t>
      </w:r>
    </w:p>
    <w:p w:rsidR="00894698" w:rsidRPr="004A4498" w:rsidRDefault="00894698" w:rsidP="00894698">
      <w:pPr>
        <w:numPr>
          <w:ilvl w:val="0"/>
          <w:numId w:val="2"/>
        </w:numPr>
        <w:overflowPunct/>
        <w:autoSpaceDE/>
        <w:autoSpaceDN/>
        <w:adjustRightInd/>
        <w:spacing w:after="0"/>
        <w:textAlignment w:val="auto"/>
        <w:rPr>
          <w:rFonts w:ascii="Arial" w:hAnsi="Arial" w:cs="Arial"/>
          <w:bCs/>
        </w:rPr>
      </w:pPr>
      <w:r w:rsidRPr="004A4498">
        <w:rPr>
          <w:rFonts w:ascii="Arial" w:hAnsi="Arial" w:cs="Arial"/>
          <w:bCs/>
        </w:rPr>
        <w:t>When the UE operates in high-velocity scenario, UE shall:</w:t>
      </w:r>
    </w:p>
    <w:p w:rsidR="00894698" w:rsidRPr="004A4498" w:rsidRDefault="00894698" w:rsidP="00894698">
      <w:pPr>
        <w:numPr>
          <w:ilvl w:val="1"/>
          <w:numId w:val="2"/>
        </w:numPr>
        <w:overflowPunct/>
        <w:autoSpaceDE/>
        <w:autoSpaceDN/>
        <w:adjustRightInd/>
        <w:spacing w:after="0"/>
        <w:textAlignment w:val="auto"/>
        <w:rPr>
          <w:rFonts w:ascii="Arial" w:hAnsi="Arial" w:cs="Arial"/>
          <w:bCs/>
        </w:rPr>
      </w:pPr>
      <w:r w:rsidRPr="004A4498">
        <w:rPr>
          <w:rFonts w:ascii="Arial" w:hAnsi="Arial" w:cs="Arial"/>
          <w:bCs/>
        </w:rPr>
        <w:t>Apply the new measurement gap sharing table (in RRC CONNECTED mode) associated with high-velocity scenario for measurements.</w:t>
      </w:r>
    </w:p>
    <w:p w:rsidR="00894698" w:rsidRPr="004A4498" w:rsidRDefault="00894698" w:rsidP="00894698">
      <w:pPr>
        <w:numPr>
          <w:ilvl w:val="0"/>
          <w:numId w:val="2"/>
        </w:numPr>
        <w:overflowPunct/>
        <w:autoSpaceDE/>
        <w:autoSpaceDN/>
        <w:adjustRightInd/>
        <w:spacing w:after="0"/>
        <w:textAlignment w:val="auto"/>
        <w:rPr>
          <w:rFonts w:ascii="Arial" w:hAnsi="Arial" w:cs="Arial"/>
          <w:bCs/>
        </w:rPr>
      </w:pPr>
      <w:r w:rsidRPr="004A4498">
        <w:rPr>
          <w:rFonts w:ascii="Arial" w:hAnsi="Arial" w:cs="Arial"/>
          <w:bCs/>
        </w:rPr>
        <w:t xml:space="preserve">Based on above agreements, RAN4 finds a need to have separate cell-specific </w:t>
      </w:r>
      <w:proofErr w:type="spellStart"/>
      <w:r w:rsidRPr="004A4498">
        <w:rPr>
          <w:rFonts w:ascii="Arial" w:hAnsi="Arial" w:cs="Arial"/>
          <w:bCs/>
        </w:rPr>
        <w:t>signaling</w:t>
      </w:r>
      <w:proofErr w:type="spellEnd"/>
      <w:r w:rsidRPr="004A4498">
        <w:rPr>
          <w:rFonts w:ascii="Arial" w:hAnsi="Arial" w:cs="Arial"/>
          <w:bCs/>
        </w:rPr>
        <w:t xml:space="preserve"> (</w:t>
      </w:r>
      <w:proofErr w:type="gramStart"/>
      <w:r w:rsidRPr="004A4498">
        <w:rPr>
          <w:rFonts w:ascii="Arial" w:hAnsi="Arial" w:cs="Arial"/>
          <w:bCs/>
        </w:rPr>
        <w:t>similar to</w:t>
      </w:r>
      <w:proofErr w:type="gramEnd"/>
      <w:r w:rsidRPr="004A4498">
        <w:rPr>
          <w:rFonts w:ascii="Arial" w:hAnsi="Arial" w:cs="Arial"/>
          <w:bCs/>
        </w:rPr>
        <w:t xml:space="preserve"> </w:t>
      </w:r>
      <w:proofErr w:type="spellStart"/>
      <w:r w:rsidRPr="004A4498">
        <w:rPr>
          <w:rFonts w:ascii="Arial" w:hAnsi="Arial" w:cs="Arial"/>
          <w:bCs/>
          <w:i/>
        </w:rPr>
        <w:t>highSpeedEnhancedMeasFlag</w:t>
      </w:r>
      <w:proofErr w:type="spellEnd"/>
      <w:r w:rsidRPr="004A4498">
        <w:rPr>
          <w:rFonts w:ascii="Arial" w:hAnsi="Arial" w:cs="Arial"/>
          <w:bCs/>
        </w:rPr>
        <w:t>) support that allows the network to inform the UE about high-velocity operation.</w:t>
      </w:r>
    </w:p>
    <w:p w:rsidR="00894698" w:rsidRPr="00950052" w:rsidRDefault="00894698" w:rsidP="00894698">
      <w:pPr>
        <w:numPr>
          <w:ilvl w:val="0"/>
          <w:numId w:val="2"/>
        </w:numPr>
        <w:overflowPunct/>
        <w:autoSpaceDE/>
        <w:autoSpaceDN/>
        <w:adjustRightInd/>
        <w:spacing w:after="0"/>
        <w:textAlignment w:val="auto"/>
        <w:rPr>
          <w:rFonts w:ascii="Arial" w:hAnsi="Arial" w:cs="Arial"/>
          <w:bCs/>
        </w:rPr>
      </w:pPr>
      <w:r w:rsidRPr="00950052">
        <w:rPr>
          <w:rFonts w:ascii="Arial" w:hAnsi="Arial" w:cs="Arial"/>
          <w:bCs/>
        </w:rPr>
        <w:t xml:space="preserve">RAN4 sent an LS </w:t>
      </w:r>
      <w:r>
        <w:rPr>
          <w:rFonts w:ascii="Arial" w:hAnsi="Arial" w:cs="Arial"/>
          <w:bCs/>
        </w:rPr>
        <w:t xml:space="preserve">to RAN2 </w:t>
      </w:r>
      <w:r w:rsidRPr="00950052">
        <w:rPr>
          <w:rFonts w:ascii="Arial" w:hAnsi="Arial" w:cs="Arial"/>
        </w:rPr>
        <w:t xml:space="preserve">in </w:t>
      </w:r>
      <w:hyperlink r:id="rId38" w:history="1">
        <w:r w:rsidRPr="00950052">
          <w:rPr>
            <w:rStyle w:val="Hyperlink"/>
            <w:rFonts w:ascii="Arial" w:hAnsi="Arial" w:cs="Arial"/>
          </w:rPr>
          <w:t>R4-1805470</w:t>
        </w:r>
      </w:hyperlink>
      <w:r>
        <w:rPr>
          <w:rFonts w:ascii="Arial" w:hAnsi="Arial" w:cs="Arial"/>
        </w:rPr>
        <w:t xml:space="preserve"> </w:t>
      </w:r>
      <w:r>
        <w:rPr>
          <w:rFonts w:ascii="Arial" w:hAnsi="Arial" w:cs="Arial"/>
          <w:bCs/>
        </w:rPr>
        <w:t xml:space="preserve">capturing the above agreements and asking RAN2 to </w:t>
      </w:r>
      <w:r w:rsidRPr="00B1596D">
        <w:rPr>
          <w:rFonts w:ascii="Arial" w:hAnsi="Arial" w:cs="Arial"/>
          <w:bCs/>
        </w:rPr>
        <w:t>develop a separate cell-specific signalling support that allows the network to inform whether the UE is operating under high velocity operation</w:t>
      </w:r>
      <w:r>
        <w:rPr>
          <w:rFonts w:ascii="Arial" w:hAnsi="Arial" w:cs="Arial"/>
          <w:bCs/>
        </w:rPr>
        <w:t>.</w:t>
      </w:r>
    </w:p>
    <w:p w:rsidR="00894698" w:rsidRPr="00950052" w:rsidRDefault="00894698" w:rsidP="00894698">
      <w:pPr>
        <w:numPr>
          <w:ilvl w:val="0"/>
          <w:numId w:val="2"/>
        </w:numPr>
        <w:overflowPunct/>
        <w:autoSpaceDE/>
        <w:autoSpaceDN/>
        <w:adjustRightInd/>
        <w:spacing w:after="0"/>
        <w:textAlignment w:val="auto"/>
        <w:rPr>
          <w:rFonts w:ascii="Arial" w:hAnsi="Arial" w:cs="Arial"/>
          <w:bCs/>
        </w:rPr>
      </w:pPr>
      <w:r w:rsidRPr="00950052">
        <w:rPr>
          <w:rFonts w:ascii="Arial" w:hAnsi="Arial" w:cs="Arial"/>
          <w:bCs/>
        </w:rPr>
        <w:t xml:space="preserve">RAN4 endorsed the 36.133 CR in </w:t>
      </w:r>
      <w:hyperlink r:id="rId39" w:history="1">
        <w:r w:rsidRPr="00950052">
          <w:rPr>
            <w:rStyle w:val="Hyperlink"/>
            <w:rFonts w:ascii="Arial" w:hAnsi="Arial" w:cs="Arial"/>
          </w:rPr>
          <w:t>R4-1805528</w:t>
        </w:r>
      </w:hyperlink>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Pr>
          <w:rFonts w:ascii="Arial" w:eastAsia="MS Mincho" w:hAnsi="Arial" w:cs="Arial"/>
          <w:b/>
          <w:iCs/>
          <w:lang w:val="en-US" w:eastAsia="ja-JP"/>
        </w:rPr>
        <w:t xml:space="preserve">measurement gaps for dense PRS </w:t>
      </w:r>
      <w:r>
        <w:rPr>
          <w:rFonts w:ascii="Arial" w:hAnsi="Arial" w:cs="Arial"/>
        </w:rPr>
        <w:t>and made the following agreements:</w:t>
      </w:r>
    </w:p>
    <w:p w:rsidR="00894698" w:rsidRDefault="00894698" w:rsidP="00894698">
      <w:pPr>
        <w:tabs>
          <w:tab w:val="left" w:pos="567"/>
        </w:tabs>
        <w:overflowPunct/>
        <w:autoSpaceDE/>
        <w:autoSpaceDN/>
        <w:snapToGrid w:val="0"/>
        <w:spacing w:after="0"/>
        <w:textAlignment w:val="auto"/>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new gaps and RSTD measurements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40" w:history="1">
        <w:r w:rsidRPr="001268E9">
          <w:rPr>
            <w:rStyle w:val="Hyperlink"/>
            <w:rFonts w:ascii="Arial" w:hAnsi="Arial" w:cs="Arial"/>
            <w:bCs/>
          </w:rPr>
          <w:t>R4-1805955</w:t>
        </w:r>
      </w:hyperlink>
      <w:r w:rsidRPr="00952C07">
        <w:rPr>
          <w:rFonts w:ascii="Arial" w:hAnsi="Arial" w:cs="Arial"/>
        </w:rPr>
        <w:t>):</w:t>
      </w:r>
    </w:p>
    <w:p w:rsidR="00894698" w:rsidRPr="009A7813" w:rsidRDefault="00894698" w:rsidP="00894698">
      <w:pPr>
        <w:numPr>
          <w:ilvl w:val="1"/>
          <w:numId w:val="2"/>
        </w:numPr>
        <w:overflowPunct/>
        <w:autoSpaceDE/>
        <w:autoSpaceDN/>
        <w:adjustRightInd/>
        <w:spacing w:after="0"/>
        <w:textAlignment w:val="auto"/>
        <w:rPr>
          <w:rFonts w:ascii="Arial" w:hAnsi="Arial" w:cs="Arial"/>
          <w:bCs/>
          <w:lang w:val="en-US"/>
        </w:rPr>
      </w:pPr>
      <w:r w:rsidRPr="00F50921">
        <w:rPr>
          <w:rFonts w:ascii="Arial" w:hAnsi="Arial" w:cs="Arial"/>
          <w:bCs/>
          <w:lang w:val="en-US"/>
        </w:rPr>
        <w:t>A new measurement gap pattern is configured for UE that requires such gaps for performing RSTD measurements configured via LPP</w:t>
      </w:r>
    </w:p>
    <w:p w:rsidR="00894698" w:rsidRPr="00F50921" w:rsidRDefault="00894698" w:rsidP="00894698">
      <w:pPr>
        <w:numPr>
          <w:ilvl w:val="1"/>
          <w:numId w:val="2"/>
        </w:numPr>
        <w:overflowPunct/>
        <w:autoSpaceDE/>
        <w:autoSpaceDN/>
        <w:adjustRightInd/>
        <w:spacing w:after="0"/>
        <w:textAlignment w:val="auto"/>
        <w:rPr>
          <w:rFonts w:ascii="Arial" w:hAnsi="Arial" w:cs="Arial"/>
          <w:bCs/>
          <w:lang w:val="sv-SE"/>
        </w:rPr>
      </w:pPr>
      <w:r w:rsidRPr="00F50921">
        <w:rPr>
          <w:rFonts w:ascii="Arial" w:hAnsi="Arial" w:cs="Arial"/>
          <w:bCs/>
          <w:lang w:val="en-US"/>
        </w:rPr>
        <w:t>Impact on RSTD requirements:</w:t>
      </w:r>
    </w:p>
    <w:p w:rsidR="00894698" w:rsidRPr="009A7813" w:rsidRDefault="00894698" w:rsidP="00894698">
      <w:pPr>
        <w:numPr>
          <w:ilvl w:val="2"/>
          <w:numId w:val="2"/>
        </w:numPr>
        <w:overflowPunct/>
        <w:autoSpaceDE/>
        <w:autoSpaceDN/>
        <w:adjustRightInd/>
        <w:spacing w:after="0"/>
        <w:textAlignment w:val="auto"/>
        <w:rPr>
          <w:rFonts w:ascii="Arial" w:hAnsi="Arial" w:cs="Arial"/>
          <w:bCs/>
          <w:lang w:val="en-US"/>
        </w:rPr>
      </w:pPr>
      <w:r w:rsidRPr="00F50921">
        <w:rPr>
          <w:rFonts w:ascii="Arial" w:hAnsi="Arial" w:cs="Arial"/>
          <w:bCs/>
          <w:lang w:val="en-US"/>
        </w:rPr>
        <w:t>The existing UE Cat M1 and Cat M2 accuracy requirements for RSTD measurements in gaps shall also apply with the new gaps</w:t>
      </w:r>
    </w:p>
    <w:p w:rsidR="00894698" w:rsidRPr="009A7813" w:rsidRDefault="00894698" w:rsidP="00894698">
      <w:pPr>
        <w:numPr>
          <w:ilvl w:val="2"/>
          <w:numId w:val="2"/>
        </w:numPr>
        <w:overflowPunct/>
        <w:autoSpaceDE/>
        <w:autoSpaceDN/>
        <w:adjustRightInd/>
        <w:spacing w:after="0"/>
        <w:textAlignment w:val="auto"/>
        <w:rPr>
          <w:rFonts w:ascii="Arial" w:hAnsi="Arial" w:cs="Arial"/>
          <w:bCs/>
          <w:lang w:val="en-US"/>
        </w:rPr>
      </w:pPr>
      <w:r w:rsidRPr="00F50921">
        <w:rPr>
          <w:rFonts w:ascii="Arial" w:hAnsi="Arial" w:cs="Arial"/>
          <w:bCs/>
          <w:lang w:val="en-US"/>
        </w:rPr>
        <w:t>RAN4 to check whether the existing UE Cat M1 and Cat M2 measurement period requirements (generically formulated with respect to MGL and MGRP) for RSTD measurements in gaps also apply with the new gaps</w:t>
      </w:r>
    </w:p>
    <w:p w:rsidR="00894698" w:rsidRPr="009A7813" w:rsidRDefault="00894698" w:rsidP="00894698">
      <w:pPr>
        <w:overflowPunct/>
        <w:autoSpaceDE/>
        <w:autoSpaceDN/>
        <w:adjustRightInd/>
        <w:spacing w:after="0"/>
        <w:textAlignment w:val="auto"/>
        <w:rPr>
          <w:rFonts w:ascii="Arial" w:hAnsi="Arial" w:cs="Arial"/>
          <w:bCs/>
          <w:lang w:val="en-US"/>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new and legacy measurement gap patterns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41" w:history="1">
        <w:r w:rsidRPr="001268E9">
          <w:rPr>
            <w:rStyle w:val="Hyperlink"/>
            <w:rFonts w:ascii="Arial" w:hAnsi="Arial" w:cs="Arial"/>
            <w:bCs/>
          </w:rPr>
          <w:t>R4-1805955</w:t>
        </w:r>
      </w:hyperlink>
      <w:r w:rsidRPr="00952C07">
        <w:rPr>
          <w:rFonts w:ascii="Arial" w:hAnsi="Arial" w:cs="Arial"/>
        </w:rPr>
        <w:t>):</w:t>
      </w:r>
    </w:p>
    <w:p w:rsidR="00894698" w:rsidRPr="009A7813" w:rsidRDefault="00894698" w:rsidP="00894698">
      <w:pPr>
        <w:numPr>
          <w:ilvl w:val="1"/>
          <w:numId w:val="2"/>
        </w:numPr>
        <w:overflowPunct/>
        <w:autoSpaceDE/>
        <w:autoSpaceDN/>
        <w:adjustRightInd/>
        <w:spacing w:after="0"/>
        <w:textAlignment w:val="auto"/>
        <w:rPr>
          <w:rFonts w:ascii="Arial" w:hAnsi="Arial" w:cs="Arial"/>
          <w:bCs/>
          <w:lang w:val="en-US"/>
        </w:rPr>
      </w:pPr>
      <w:r w:rsidRPr="009A7813">
        <w:rPr>
          <w:rFonts w:ascii="Arial" w:hAnsi="Arial" w:cs="Arial"/>
          <w:bCs/>
          <w:lang w:val="en-US"/>
        </w:rPr>
        <w:t>FFS whether legacy measurement gap patterns can be used in parallel with new gaps, choose between options:</w:t>
      </w:r>
    </w:p>
    <w:p w:rsidR="00894698" w:rsidRPr="009A7813" w:rsidRDefault="00894698" w:rsidP="00894698">
      <w:pPr>
        <w:numPr>
          <w:ilvl w:val="2"/>
          <w:numId w:val="2"/>
        </w:numPr>
        <w:overflowPunct/>
        <w:autoSpaceDE/>
        <w:autoSpaceDN/>
        <w:adjustRightInd/>
        <w:spacing w:after="0"/>
        <w:textAlignment w:val="auto"/>
        <w:rPr>
          <w:rFonts w:ascii="Arial" w:hAnsi="Arial" w:cs="Arial"/>
          <w:bCs/>
          <w:lang w:val="en-US"/>
        </w:rPr>
      </w:pPr>
      <w:r w:rsidRPr="009A7813">
        <w:rPr>
          <w:rFonts w:ascii="Arial" w:hAnsi="Arial" w:cs="Arial"/>
          <w:bCs/>
          <w:lang w:val="en-US"/>
        </w:rPr>
        <w:t xml:space="preserve">Option 1: using the earlier configured </w:t>
      </w:r>
      <w:proofErr w:type="spellStart"/>
      <w:r w:rsidRPr="009A7813">
        <w:rPr>
          <w:rFonts w:ascii="Arial" w:hAnsi="Arial" w:cs="Arial"/>
          <w:bCs/>
          <w:lang w:val="en-US"/>
        </w:rPr>
        <w:t>leagacy</w:t>
      </w:r>
      <w:proofErr w:type="spellEnd"/>
      <w:r w:rsidRPr="009A7813">
        <w:rPr>
          <w:rFonts w:ascii="Arial" w:hAnsi="Arial" w:cs="Arial"/>
          <w:bCs/>
          <w:lang w:val="en-US"/>
        </w:rPr>
        <w:t xml:space="preserve"> gaps shall be suspended during the RSTD measurement period (while new gaps are used) and resumed after the RSTD measurements are complete (when new gaps are no longer used)</w:t>
      </w:r>
    </w:p>
    <w:p w:rsidR="00894698" w:rsidRPr="009A7813" w:rsidRDefault="00894698" w:rsidP="00894698">
      <w:pPr>
        <w:numPr>
          <w:ilvl w:val="2"/>
          <w:numId w:val="2"/>
        </w:numPr>
        <w:overflowPunct/>
        <w:autoSpaceDE/>
        <w:autoSpaceDN/>
        <w:adjustRightInd/>
        <w:spacing w:after="0"/>
        <w:textAlignment w:val="auto"/>
        <w:rPr>
          <w:rFonts w:ascii="Arial" w:hAnsi="Arial" w:cs="Arial"/>
          <w:bCs/>
          <w:lang w:val="en-US"/>
        </w:rPr>
      </w:pPr>
      <w:r w:rsidRPr="009A7813">
        <w:rPr>
          <w:rFonts w:ascii="Arial" w:hAnsi="Arial" w:cs="Arial"/>
          <w:bCs/>
          <w:lang w:val="en-US"/>
        </w:rPr>
        <w:t>Option 2: the legacy gaps may be used during the RSTD measurement period, in parallel with new gaps (the details are FFS)</w:t>
      </w:r>
    </w:p>
    <w:p w:rsidR="00894698" w:rsidRPr="009A7813" w:rsidRDefault="00894698" w:rsidP="00894698">
      <w:pPr>
        <w:numPr>
          <w:ilvl w:val="1"/>
          <w:numId w:val="2"/>
        </w:numPr>
        <w:overflowPunct/>
        <w:autoSpaceDE/>
        <w:autoSpaceDN/>
        <w:adjustRightInd/>
        <w:spacing w:after="0"/>
        <w:textAlignment w:val="auto"/>
        <w:rPr>
          <w:rFonts w:ascii="Arial" w:hAnsi="Arial" w:cs="Arial"/>
          <w:bCs/>
          <w:lang w:val="en-US"/>
        </w:rPr>
      </w:pPr>
      <w:r w:rsidRPr="00A948D1">
        <w:rPr>
          <w:rFonts w:ascii="Arial" w:hAnsi="Arial" w:cs="Arial"/>
          <w:bCs/>
          <w:lang w:val="en-US"/>
        </w:rPr>
        <w:t>FFS gap alignment between legacy measurement gap and new RSTD measurement gap</w:t>
      </w:r>
    </w:p>
    <w:p w:rsidR="00894698" w:rsidRPr="009A7813" w:rsidRDefault="00894698" w:rsidP="00894698">
      <w:pPr>
        <w:overflowPunct/>
        <w:autoSpaceDE/>
        <w:autoSpaceDN/>
        <w:adjustRightInd/>
        <w:spacing w:after="0"/>
        <w:textAlignment w:val="auto"/>
        <w:rPr>
          <w:rFonts w:ascii="Arial" w:hAnsi="Arial" w:cs="Arial"/>
          <w:bCs/>
          <w:lang w:val="en-US"/>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new gaps and RRM measurements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42" w:history="1">
        <w:r w:rsidRPr="001268E9">
          <w:rPr>
            <w:rStyle w:val="Hyperlink"/>
            <w:rFonts w:ascii="Arial" w:hAnsi="Arial" w:cs="Arial"/>
            <w:bCs/>
          </w:rPr>
          <w:t>R4-1805955</w:t>
        </w:r>
      </w:hyperlink>
      <w:r w:rsidRPr="00952C07">
        <w:rPr>
          <w:rFonts w:ascii="Arial" w:hAnsi="Arial" w:cs="Arial"/>
        </w:rPr>
        <w:t>):</w:t>
      </w:r>
    </w:p>
    <w:p w:rsidR="00894698" w:rsidRPr="009A7813" w:rsidRDefault="00894698" w:rsidP="00894698">
      <w:pPr>
        <w:numPr>
          <w:ilvl w:val="1"/>
          <w:numId w:val="2"/>
        </w:numPr>
        <w:overflowPunct/>
        <w:autoSpaceDE/>
        <w:autoSpaceDN/>
        <w:adjustRightInd/>
        <w:spacing w:after="0"/>
        <w:textAlignment w:val="auto"/>
        <w:rPr>
          <w:rFonts w:ascii="Arial" w:hAnsi="Arial" w:cs="Arial"/>
          <w:bCs/>
          <w:lang w:val="en-US"/>
        </w:rPr>
      </w:pPr>
      <w:r w:rsidRPr="006D3351">
        <w:rPr>
          <w:rFonts w:ascii="Arial" w:hAnsi="Arial" w:cs="Arial"/>
          <w:bCs/>
          <w:lang w:val="en-US"/>
        </w:rPr>
        <w:t>New measurement gap patterns shall not be requested if UE is not configured with RSTD measurements via LPP</w:t>
      </w:r>
    </w:p>
    <w:p w:rsidR="00894698" w:rsidRPr="009A7813" w:rsidRDefault="00894698" w:rsidP="00894698">
      <w:pPr>
        <w:numPr>
          <w:ilvl w:val="1"/>
          <w:numId w:val="2"/>
        </w:numPr>
        <w:overflowPunct/>
        <w:autoSpaceDE/>
        <w:autoSpaceDN/>
        <w:adjustRightInd/>
        <w:spacing w:after="0"/>
        <w:textAlignment w:val="auto"/>
        <w:rPr>
          <w:rFonts w:ascii="Arial" w:hAnsi="Arial" w:cs="Arial"/>
          <w:bCs/>
          <w:lang w:val="en-US"/>
        </w:rPr>
      </w:pPr>
      <w:r w:rsidRPr="006D3351">
        <w:rPr>
          <w:rFonts w:ascii="Arial" w:hAnsi="Arial" w:cs="Arial"/>
          <w:bCs/>
          <w:lang w:val="en-US"/>
        </w:rPr>
        <w:t>FFS using the new gaps (when configured for RSTD) for RRM during the RSTD measurement period, choose between options:</w:t>
      </w:r>
    </w:p>
    <w:p w:rsidR="00894698" w:rsidRPr="009A7813" w:rsidRDefault="00894698" w:rsidP="00894698">
      <w:pPr>
        <w:numPr>
          <w:ilvl w:val="2"/>
          <w:numId w:val="2"/>
        </w:numPr>
        <w:overflowPunct/>
        <w:autoSpaceDE/>
        <w:autoSpaceDN/>
        <w:adjustRightInd/>
        <w:spacing w:after="0"/>
        <w:textAlignment w:val="auto"/>
        <w:rPr>
          <w:rFonts w:ascii="Arial" w:hAnsi="Arial" w:cs="Arial"/>
          <w:bCs/>
          <w:lang w:val="en-US"/>
        </w:rPr>
      </w:pPr>
      <w:r w:rsidRPr="006D3351">
        <w:rPr>
          <w:rFonts w:ascii="Arial" w:hAnsi="Arial" w:cs="Arial"/>
          <w:bCs/>
          <w:lang w:val="en-US"/>
        </w:rPr>
        <w:t>Option 1: new gaps shall not be used for RRM measurements</w:t>
      </w:r>
    </w:p>
    <w:p w:rsidR="00894698" w:rsidRPr="009A7813" w:rsidRDefault="00894698" w:rsidP="00894698">
      <w:pPr>
        <w:numPr>
          <w:ilvl w:val="2"/>
          <w:numId w:val="2"/>
        </w:numPr>
        <w:overflowPunct/>
        <w:autoSpaceDE/>
        <w:autoSpaceDN/>
        <w:adjustRightInd/>
        <w:spacing w:after="0"/>
        <w:textAlignment w:val="auto"/>
        <w:rPr>
          <w:rFonts w:ascii="Arial" w:hAnsi="Arial" w:cs="Arial"/>
          <w:bCs/>
          <w:lang w:val="en-US"/>
        </w:rPr>
      </w:pPr>
      <w:r w:rsidRPr="006D3351">
        <w:rPr>
          <w:rFonts w:ascii="Arial" w:hAnsi="Arial" w:cs="Arial"/>
          <w:bCs/>
          <w:lang w:val="en-US"/>
        </w:rPr>
        <w:t>Option 2: new gaps may be used for RRM measurements, under certain conditions (conditions FFS)</w:t>
      </w:r>
    </w:p>
    <w:p w:rsidR="00894698" w:rsidRPr="006D3351" w:rsidRDefault="00894698" w:rsidP="00894698">
      <w:pPr>
        <w:numPr>
          <w:ilvl w:val="1"/>
          <w:numId w:val="2"/>
        </w:numPr>
        <w:overflowPunct/>
        <w:autoSpaceDE/>
        <w:autoSpaceDN/>
        <w:adjustRightInd/>
        <w:spacing w:after="0"/>
        <w:textAlignment w:val="auto"/>
        <w:rPr>
          <w:rFonts w:ascii="Arial" w:hAnsi="Arial" w:cs="Arial"/>
          <w:bCs/>
          <w:lang w:val="sv-SE"/>
        </w:rPr>
      </w:pPr>
      <w:proofErr w:type="spellStart"/>
      <w:r w:rsidRPr="006D3351">
        <w:rPr>
          <w:rFonts w:ascii="Arial" w:hAnsi="Arial" w:cs="Arial"/>
          <w:bCs/>
          <w:lang w:val="sv-SE"/>
        </w:rPr>
        <w:t>Impact</w:t>
      </w:r>
      <w:proofErr w:type="spellEnd"/>
      <w:r w:rsidRPr="006D3351">
        <w:rPr>
          <w:rFonts w:ascii="Arial" w:hAnsi="Arial" w:cs="Arial"/>
          <w:bCs/>
          <w:lang w:val="sv-SE"/>
        </w:rPr>
        <w:t xml:space="preserve"> on RRM </w:t>
      </w:r>
      <w:proofErr w:type="spellStart"/>
      <w:r w:rsidRPr="006D3351">
        <w:rPr>
          <w:rFonts w:ascii="Arial" w:hAnsi="Arial" w:cs="Arial"/>
          <w:bCs/>
          <w:lang w:val="sv-SE"/>
        </w:rPr>
        <w:t>requirements</w:t>
      </w:r>
      <w:proofErr w:type="spellEnd"/>
      <w:r w:rsidRPr="006D3351">
        <w:rPr>
          <w:rFonts w:ascii="Arial" w:hAnsi="Arial" w:cs="Arial"/>
          <w:bCs/>
          <w:lang w:val="sv-SE"/>
        </w:rPr>
        <w:t>:</w:t>
      </w:r>
    </w:p>
    <w:p w:rsidR="00894698" w:rsidRPr="009A7813" w:rsidRDefault="00894698" w:rsidP="00894698">
      <w:pPr>
        <w:numPr>
          <w:ilvl w:val="2"/>
          <w:numId w:val="2"/>
        </w:numPr>
        <w:overflowPunct/>
        <w:autoSpaceDE/>
        <w:autoSpaceDN/>
        <w:adjustRightInd/>
        <w:spacing w:after="0"/>
        <w:textAlignment w:val="auto"/>
        <w:rPr>
          <w:rFonts w:ascii="Arial" w:hAnsi="Arial" w:cs="Arial"/>
          <w:bCs/>
          <w:lang w:val="en-US"/>
        </w:rPr>
      </w:pPr>
      <w:r w:rsidRPr="009A7813">
        <w:rPr>
          <w:rFonts w:ascii="Arial" w:hAnsi="Arial" w:cs="Arial"/>
          <w:bCs/>
          <w:lang w:val="en-US"/>
        </w:rPr>
        <w:t>RAN4 to discuss the impact of new gaps on RRM requirements, including intra-frequency and inter-frequency RRM requirements</w:t>
      </w:r>
    </w:p>
    <w:p w:rsidR="00894698" w:rsidRPr="009A7813" w:rsidRDefault="00894698" w:rsidP="00894698">
      <w:pPr>
        <w:overflowPunct/>
        <w:autoSpaceDE/>
        <w:autoSpaceDN/>
        <w:adjustRightInd/>
        <w:spacing w:after="0"/>
        <w:textAlignment w:val="auto"/>
        <w:rPr>
          <w:rFonts w:ascii="Arial" w:hAnsi="Arial" w:cs="Arial"/>
          <w:bCs/>
          <w:lang w:val="en-US"/>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new measurement gap patterns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 </w:t>
      </w:r>
      <w:hyperlink r:id="rId43" w:history="1">
        <w:r w:rsidRPr="001268E9">
          <w:rPr>
            <w:rStyle w:val="Hyperlink"/>
            <w:rFonts w:ascii="Arial" w:hAnsi="Arial" w:cs="Arial"/>
            <w:bCs/>
          </w:rPr>
          <w:t>R4-1805955</w:t>
        </w:r>
      </w:hyperlink>
      <w:r w:rsidRPr="00952C07">
        <w:rPr>
          <w:rFonts w:ascii="Arial" w:hAnsi="Arial" w:cs="Arial"/>
        </w:rPr>
        <w:t>):</w:t>
      </w:r>
    </w:p>
    <w:p w:rsidR="00894698" w:rsidRPr="009A7813" w:rsidRDefault="00894698" w:rsidP="00894698">
      <w:pPr>
        <w:numPr>
          <w:ilvl w:val="1"/>
          <w:numId w:val="2"/>
        </w:numPr>
        <w:overflowPunct/>
        <w:autoSpaceDE/>
        <w:autoSpaceDN/>
        <w:adjustRightInd/>
        <w:spacing w:after="0"/>
        <w:textAlignment w:val="auto"/>
        <w:rPr>
          <w:rFonts w:ascii="Arial" w:hAnsi="Arial" w:cs="Arial"/>
          <w:bCs/>
          <w:lang w:val="en-US"/>
        </w:rPr>
      </w:pPr>
      <w:r w:rsidRPr="00C37F91">
        <w:rPr>
          <w:rFonts w:ascii="Arial" w:hAnsi="Arial" w:cs="Arial"/>
          <w:bCs/>
          <w:lang w:val="en-US"/>
        </w:rPr>
        <w:t xml:space="preserve">The new measurement gap pattern configurations are to be specified assuming X=0.15 </w:t>
      </w:r>
      <w:r w:rsidRPr="009A7813">
        <w:rPr>
          <w:rFonts w:ascii="Arial" w:hAnsi="Arial" w:cs="Arial"/>
          <w:bCs/>
          <w:lang w:val="en-US"/>
        </w:rPr>
        <w:t>(MGL/MGRP &lt; X [R4-1803147])</w:t>
      </w:r>
    </w:p>
    <w:p w:rsidR="00894698" w:rsidRPr="00C37F91" w:rsidRDefault="00894698" w:rsidP="00894698">
      <w:pPr>
        <w:numPr>
          <w:ilvl w:val="2"/>
          <w:numId w:val="2"/>
        </w:numPr>
        <w:overflowPunct/>
        <w:autoSpaceDE/>
        <w:autoSpaceDN/>
        <w:adjustRightInd/>
        <w:spacing w:after="0"/>
        <w:textAlignment w:val="auto"/>
        <w:rPr>
          <w:rFonts w:ascii="Arial" w:hAnsi="Arial" w:cs="Arial"/>
          <w:bCs/>
          <w:lang w:val="sv-SE"/>
        </w:rPr>
      </w:pPr>
      <w:r w:rsidRPr="00C37F91">
        <w:rPr>
          <w:rFonts w:ascii="Arial" w:hAnsi="Arial" w:cs="Arial"/>
          <w:bCs/>
          <w:lang w:val="en-US"/>
        </w:rPr>
        <w:t>Other rules are not precluded</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sidRPr="009A48CA">
        <w:rPr>
          <w:rFonts w:ascii="Arial" w:eastAsia="MS Mincho" w:hAnsi="Arial" w:cs="Arial"/>
          <w:b/>
          <w:iCs/>
          <w:lang w:val="en-US" w:eastAsia="ja-JP"/>
        </w:rPr>
        <w:t>reduced</w:t>
      </w:r>
      <w:r>
        <w:rPr>
          <w:rFonts w:ascii="Arial" w:eastAsia="MS Mincho" w:hAnsi="Arial" w:cs="Arial"/>
          <w:b/>
          <w:iCs/>
          <w:lang w:val="en-US" w:eastAsia="ja-JP"/>
        </w:rPr>
        <w:t xml:space="preserve"> system acquisition time</w:t>
      </w:r>
      <w:r>
        <w:rPr>
          <w:rFonts w:ascii="Arial" w:eastAsia="MS Mincho" w:hAnsi="Arial" w:cs="Arial"/>
          <w:iCs/>
          <w:lang w:val="en-US" w:eastAsia="ja-JP"/>
        </w:rPr>
        <w:t xml:space="preserve"> </w:t>
      </w:r>
      <w:r>
        <w:rPr>
          <w:rFonts w:ascii="Arial" w:hAnsi="Arial" w:cs="Arial"/>
        </w:rPr>
        <w:t>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8A6735" w:rsidRDefault="00894698" w:rsidP="00894698">
      <w:pPr>
        <w:numPr>
          <w:ilvl w:val="0"/>
          <w:numId w:val="2"/>
        </w:numPr>
        <w:overflowPunct/>
        <w:autoSpaceDE/>
        <w:autoSpaceDN/>
        <w:adjustRightInd/>
        <w:spacing w:after="0"/>
        <w:textAlignment w:val="auto"/>
        <w:rPr>
          <w:rFonts w:ascii="Arial" w:hAnsi="Arial" w:cs="Arial"/>
        </w:rPr>
      </w:pPr>
      <w:r w:rsidRPr="008A6735">
        <w:rPr>
          <w:rFonts w:ascii="Arial" w:hAnsi="Arial" w:cs="Arial"/>
          <w:bCs/>
        </w:rPr>
        <w:t xml:space="preserve">Simulation assumptions for CGI reading were agreed in </w:t>
      </w:r>
      <w:hyperlink r:id="rId44" w:history="1">
        <w:r w:rsidRPr="008A6735">
          <w:rPr>
            <w:rStyle w:val="Hyperlink"/>
            <w:rFonts w:ascii="Arial" w:hAnsi="Arial" w:cs="Arial"/>
            <w:bCs/>
          </w:rPr>
          <w:t>R4-1805954</w:t>
        </w:r>
      </w:hyperlink>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4#86bis</w:t>
      </w:r>
      <w:r w:rsidRPr="006A4258">
        <w:rPr>
          <w:rFonts w:ascii="Arial" w:eastAsia="MS Mincho" w:hAnsi="Arial" w:cs="Arial"/>
          <w:iCs/>
          <w:lang w:val="en-US" w:eastAsia="ja-JP"/>
        </w:rPr>
        <w:t xml:space="preserve"> discussed </w:t>
      </w:r>
      <w:r w:rsidRPr="0012619A">
        <w:rPr>
          <w:rFonts w:ascii="Arial" w:eastAsia="MS Mincho" w:hAnsi="Arial" w:cs="Arial"/>
          <w:b/>
          <w:iCs/>
          <w:lang w:val="en-US" w:eastAsia="ja-JP"/>
        </w:rPr>
        <w:t xml:space="preserve">RRM impacts of </w:t>
      </w:r>
      <w:r>
        <w:rPr>
          <w:rFonts w:ascii="Arial" w:eastAsia="MS Mincho" w:hAnsi="Arial" w:cs="Arial"/>
          <w:b/>
          <w:iCs/>
          <w:lang w:val="en-US" w:eastAsia="ja-JP"/>
        </w:rPr>
        <w:t>CRS muting</w:t>
      </w:r>
      <w:r>
        <w:rPr>
          <w:rFonts w:ascii="Arial" w:eastAsia="MS Mincho" w:hAnsi="Arial" w:cs="Arial"/>
          <w:iCs/>
          <w:lang w:val="en-US" w:eastAsia="ja-JP"/>
        </w:rPr>
        <w:t xml:space="preserve"> </w:t>
      </w:r>
      <w:r>
        <w:rPr>
          <w:rFonts w:ascii="Arial" w:hAnsi="Arial" w:cs="Arial"/>
        </w:rPr>
        <w:t>and made the following agreements:</w:t>
      </w:r>
    </w:p>
    <w:p w:rsidR="00894698" w:rsidRDefault="00894698" w:rsidP="00894698">
      <w:pPr>
        <w:overflowPunct/>
        <w:autoSpaceDE/>
        <w:autoSpaceDN/>
        <w:adjustRightInd/>
        <w:spacing w:after="0"/>
        <w:textAlignment w:val="auto"/>
        <w:rPr>
          <w:rFonts w:ascii="Arial" w:hAnsi="Arial" w:cs="Arial"/>
        </w:rPr>
      </w:pPr>
    </w:p>
    <w:p w:rsidR="00894698" w:rsidRPr="00370A40" w:rsidRDefault="00894698" w:rsidP="00894698">
      <w:pPr>
        <w:numPr>
          <w:ilvl w:val="0"/>
          <w:numId w:val="2"/>
        </w:numPr>
        <w:overflowPunct/>
        <w:autoSpaceDE/>
        <w:autoSpaceDN/>
        <w:adjustRightInd/>
        <w:spacing w:after="0"/>
        <w:textAlignment w:val="auto"/>
        <w:rPr>
          <w:rFonts w:ascii="Arial" w:hAnsi="Arial" w:cs="Arial"/>
          <w:bCs/>
        </w:rPr>
      </w:pPr>
      <w:r w:rsidRPr="00370A40">
        <w:rPr>
          <w:rFonts w:ascii="Arial" w:hAnsi="Arial" w:cs="Arial"/>
          <w:bCs/>
        </w:rPr>
        <w:t xml:space="preserve">RAN4 sent a reply LS to RAN1 (cc RAN2) </w:t>
      </w:r>
      <w:r w:rsidRPr="00370A40">
        <w:rPr>
          <w:rFonts w:ascii="Arial" w:hAnsi="Arial" w:cs="Arial"/>
        </w:rPr>
        <w:t xml:space="preserve">in </w:t>
      </w:r>
      <w:hyperlink r:id="rId45" w:history="1">
        <w:r w:rsidRPr="00370A40">
          <w:rPr>
            <w:rStyle w:val="Hyperlink"/>
            <w:rFonts w:ascii="Arial" w:hAnsi="Arial" w:cs="Arial"/>
          </w:rPr>
          <w:t>R4-1805953</w:t>
        </w:r>
      </w:hyperlink>
      <w:r w:rsidRPr="00370A40">
        <w:rPr>
          <w:rFonts w:ascii="Arial" w:hAnsi="Arial" w:cs="Arial"/>
        </w:rPr>
        <w:t xml:space="preserve"> capturing these agreements on CRS muting:</w:t>
      </w:r>
    </w:p>
    <w:p w:rsidR="00894698" w:rsidRPr="004C21D0" w:rsidRDefault="00894698" w:rsidP="00894698">
      <w:pPr>
        <w:numPr>
          <w:ilvl w:val="1"/>
          <w:numId w:val="2"/>
        </w:numPr>
        <w:overflowPunct/>
        <w:autoSpaceDE/>
        <w:autoSpaceDN/>
        <w:adjustRightInd/>
        <w:spacing w:after="0"/>
        <w:textAlignment w:val="auto"/>
        <w:rPr>
          <w:rFonts w:ascii="Arial" w:hAnsi="Arial" w:cs="Arial"/>
          <w:bCs/>
        </w:rPr>
      </w:pPr>
      <w:r w:rsidRPr="004C21D0">
        <w:rPr>
          <w:rFonts w:ascii="Arial" w:hAnsi="Arial" w:cs="Arial"/>
          <w:bCs/>
        </w:rPr>
        <w:t>For UE demodulation perspective:</w:t>
      </w:r>
    </w:p>
    <w:p w:rsidR="00894698" w:rsidRPr="004C21D0" w:rsidRDefault="00894698" w:rsidP="00894698">
      <w:pPr>
        <w:numPr>
          <w:ilvl w:val="2"/>
          <w:numId w:val="2"/>
        </w:numPr>
        <w:overflowPunct/>
        <w:autoSpaceDE/>
        <w:autoSpaceDN/>
        <w:adjustRightInd/>
        <w:spacing w:after="0"/>
        <w:textAlignment w:val="auto"/>
        <w:rPr>
          <w:rFonts w:ascii="Arial" w:hAnsi="Arial" w:cs="Arial"/>
          <w:bCs/>
        </w:rPr>
      </w:pPr>
      <w:r w:rsidRPr="004C21D0">
        <w:rPr>
          <w:rFonts w:ascii="Arial" w:hAnsi="Arial" w:cs="Arial"/>
          <w:bCs/>
        </w:rPr>
        <w:t>Frequency domain</w:t>
      </w:r>
    </w:p>
    <w:p w:rsidR="00894698" w:rsidRPr="004C21D0" w:rsidRDefault="00894698" w:rsidP="00894698">
      <w:pPr>
        <w:numPr>
          <w:ilvl w:val="3"/>
          <w:numId w:val="2"/>
        </w:numPr>
        <w:overflowPunct/>
        <w:autoSpaceDE/>
        <w:autoSpaceDN/>
        <w:adjustRightInd/>
        <w:spacing w:after="0"/>
        <w:textAlignment w:val="auto"/>
        <w:rPr>
          <w:rFonts w:ascii="Arial" w:hAnsi="Arial" w:cs="Arial"/>
          <w:bCs/>
        </w:rPr>
      </w:pPr>
      <w:r w:rsidRPr="004C21D0">
        <w:rPr>
          <w:rFonts w:ascii="Arial" w:hAnsi="Arial" w:cs="Arial"/>
          <w:bCs/>
        </w:rPr>
        <w:t>X=1 PRB in addition to Z = 6 PRBs in the BL UE channel bandwidth for Cat-M1 (1.4MHz channel bandwidth)</w:t>
      </w:r>
    </w:p>
    <w:p w:rsidR="00894698" w:rsidRPr="004C21D0" w:rsidRDefault="00894698" w:rsidP="00894698">
      <w:pPr>
        <w:numPr>
          <w:ilvl w:val="3"/>
          <w:numId w:val="2"/>
        </w:numPr>
        <w:overflowPunct/>
        <w:autoSpaceDE/>
        <w:autoSpaceDN/>
        <w:adjustRightInd/>
        <w:spacing w:after="0"/>
        <w:textAlignment w:val="auto"/>
        <w:rPr>
          <w:rFonts w:ascii="Arial" w:hAnsi="Arial" w:cs="Arial"/>
          <w:bCs/>
        </w:rPr>
      </w:pPr>
      <w:r w:rsidRPr="004C21D0">
        <w:rPr>
          <w:rFonts w:ascii="Arial" w:hAnsi="Arial" w:cs="Arial"/>
          <w:bCs/>
        </w:rPr>
        <w:t>X=0 PRB in addition to Z = 24 PRBs in the BL UE channel bandwidth for Cat-M2 (5MHz channel bandwidth)</w:t>
      </w:r>
    </w:p>
    <w:p w:rsidR="00894698" w:rsidRPr="004C21D0" w:rsidRDefault="00894698" w:rsidP="00894698">
      <w:pPr>
        <w:numPr>
          <w:ilvl w:val="2"/>
          <w:numId w:val="2"/>
        </w:numPr>
        <w:overflowPunct/>
        <w:autoSpaceDE/>
        <w:autoSpaceDN/>
        <w:adjustRightInd/>
        <w:spacing w:after="0"/>
        <w:textAlignment w:val="auto"/>
        <w:rPr>
          <w:rFonts w:ascii="Arial" w:hAnsi="Arial" w:cs="Arial"/>
          <w:bCs/>
        </w:rPr>
      </w:pPr>
      <w:r w:rsidRPr="004C21D0">
        <w:rPr>
          <w:rFonts w:ascii="Arial" w:hAnsi="Arial" w:cs="Arial"/>
          <w:bCs/>
        </w:rPr>
        <w:t>Time domain</w:t>
      </w:r>
    </w:p>
    <w:p w:rsidR="00894698" w:rsidRPr="004C21D0" w:rsidRDefault="00894698" w:rsidP="00894698">
      <w:pPr>
        <w:numPr>
          <w:ilvl w:val="3"/>
          <w:numId w:val="2"/>
        </w:numPr>
        <w:overflowPunct/>
        <w:autoSpaceDE/>
        <w:autoSpaceDN/>
        <w:adjustRightInd/>
        <w:spacing w:after="0"/>
        <w:textAlignment w:val="auto"/>
        <w:rPr>
          <w:rFonts w:ascii="Arial" w:hAnsi="Arial" w:cs="Arial"/>
          <w:bCs/>
        </w:rPr>
      </w:pPr>
      <w:r w:rsidRPr="004C21D0">
        <w:rPr>
          <w:rFonts w:ascii="Arial" w:hAnsi="Arial" w:cs="Arial"/>
          <w:bCs/>
        </w:rPr>
        <w:t>Warm-up period</w:t>
      </w:r>
    </w:p>
    <w:p w:rsidR="00894698" w:rsidRPr="004C21D0" w:rsidRDefault="00894698" w:rsidP="00894698">
      <w:pPr>
        <w:numPr>
          <w:ilvl w:val="4"/>
          <w:numId w:val="2"/>
        </w:numPr>
        <w:overflowPunct/>
        <w:autoSpaceDE/>
        <w:autoSpaceDN/>
        <w:adjustRightInd/>
        <w:spacing w:after="0"/>
        <w:textAlignment w:val="auto"/>
        <w:rPr>
          <w:rFonts w:ascii="Arial" w:hAnsi="Arial" w:cs="Arial"/>
          <w:bCs/>
        </w:rPr>
      </w:pPr>
      <w:r w:rsidRPr="004C21D0">
        <w:rPr>
          <w:rFonts w:ascii="Arial" w:hAnsi="Arial" w:cs="Arial"/>
          <w:bCs/>
        </w:rPr>
        <w:t>Y=1 subframe before the target MPDCCH and PDSCH transmission (both CE Mode A and CE Mode B)</w:t>
      </w:r>
    </w:p>
    <w:p w:rsidR="00894698" w:rsidRPr="004C21D0" w:rsidRDefault="00894698" w:rsidP="00894698">
      <w:pPr>
        <w:numPr>
          <w:ilvl w:val="4"/>
          <w:numId w:val="2"/>
        </w:numPr>
        <w:overflowPunct/>
        <w:autoSpaceDE/>
        <w:autoSpaceDN/>
        <w:adjustRightInd/>
        <w:spacing w:after="0"/>
        <w:textAlignment w:val="auto"/>
        <w:rPr>
          <w:rFonts w:ascii="Arial" w:hAnsi="Arial" w:cs="Arial"/>
          <w:bCs/>
        </w:rPr>
      </w:pPr>
      <w:r w:rsidRPr="004C21D0">
        <w:rPr>
          <w:rFonts w:ascii="Arial" w:hAnsi="Arial" w:cs="Arial"/>
          <w:bCs/>
        </w:rPr>
        <w:t xml:space="preserve">Y=1 subframe before active time of DRX (e.g., DRX ON, MIB, paging, </w:t>
      </w:r>
      <w:proofErr w:type="spellStart"/>
      <w:r w:rsidRPr="004C21D0">
        <w:rPr>
          <w:rFonts w:ascii="Arial" w:hAnsi="Arial" w:cs="Arial"/>
          <w:bCs/>
        </w:rPr>
        <w:t>SIBx</w:t>
      </w:r>
      <w:proofErr w:type="spellEnd"/>
      <w:r w:rsidRPr="004C21D0">
        <w:rPr>
          <w:rFonts w:ascii="Arial" w:hAnsi="Arial" w:cs="Arial"/>
          <w:bCs/>
        </w:rPr>
        <w:t>, etc)</w:t>
      </w:r>
    </w:p>
    <w:p w:rsidR="00894698" w:rsidRPr="004C21D0" w:rsidRDefault="00894698" w:rsidP="00894698">
      <w:pPr>
        <w:numPr>
          <w:ilvl w:val="4"/>
          <w:numId w:val="2"/>
        </w:numPr>
        <w:overflowPunct/>
        <w:autoSpaceDE/>
        <w:autoSpaceDN/>
        <w:adjustRightInd/>
        <w:spacing w:after="0"/>
        <w:textAlignment w:val="auto"/>
        <w:rPr>
          <w:rFonts w:ascii="Arial" w:hAnsi="Arial" w:cs="Arial"/>
          <w:bCs/>
        </w:rPr>
      </w:pPr>
      <w:r w:rsidRPr="004C21D0">
        <w:rPr>
          <w:rFonts w:ascii="Arial" w:hAnsi="Arial" w:cs="Arial"/>
          <w:bCs/>
        </w:rPr>
        <w:t>Y=0 for other cases</w:t>
      </w:r>
    </w:p>
    <w:p w:rsidR="00894698" w:rsidRPr="004C21D0" w:rsidRDefault="00894698" w:rsidP="00894698">
      <w:pPr>
        <w:numPr>
          <w:ilvl w:val="3"/>
          <w:numId w:val="2"/>
        </w:numPr>
        <w:overflowPunct/>
        <w:autoSpaceDE/>
        <w:autoSpaceDN/>
        <w:adjustRightInd/>
        <w:spacing w:after="0"/>
        <w:textAlignment w:val="auto"/>
        <w:rPr>
          <w:rFonts w:ascii="Arial" w:hAnsi="Arial" w:cs="Arial"/>
          <w:bCs/>
        </w:rPr>
      </w:pPr>
      <w:r w:rsidRPr="004C21D0">
        <w:rPr>
          <w:rFonts w:ascii="Arial" w:hAnsi="Arial" w:cs="Arial"/>
          <w:bCs/>
        </w:rPr>
        <w:t>Cool-down period</w:t>
      </w:r>
    </w:p>
    <w:p w:rsidR="00894698" w:rsidRPr="004C21D0" w:rsidRDefault="00894698" w:rsidP="00894698">
      <w:pPr>
        <w:numPr>
          <w:ilvl w:val="4"/>
          <w:numId w:val="2"/>
        </w:numPr>
        <w:overflowPunct/>
        <w:autoSpaceDE/>
        <w:autoSpaceDN/>
        <w:adjustRightInd/>
        <w:spacing w:after="0"/>
        <w:textAlignment w:val="auto"/>
        <w:rPr>
          <w:rFonts w:ascii="Arial" w:hAnsi="Arial" w:cs="Arial"/>
          <w:bCs/>
        </w:rPr>
      </w:pPr>
      <w:r w:rsidRPr="004C21D0">
        <w:rPr>
          <w:rFonts w:ascii="Arial" w:hAnsi="Arial" w:cs="Arial"/>
          <w:bCs/>
        </w:rPr>
        <w:t>Y=1 subframe for CRS-based PDSCH transmission at the end of the last narrowband transmission (both CE Mode A and CE Mode B)</w:t>
      </w:r>
    </w:p>
    <w:p w:rsidR="00894698" w:rsidRPr="004C21D0" w:rsidRDefault="00894698" w:rsidP="00894698">
      <w:pPr>
        <w:numPr>
          <w:ilvl w:val="4"/>
          <w:numId w:val="2"/>
        </w:numPr>
        <w:overflowPunct/>
        <w:autoSpaceDE/>
        <w:autoSpaceDN/>
        <w:adjustRightInd/>
        <w:spacing w:after="0"/>
        <w:textAlignment w:val="auto"/>
        <w:rPr>
          <w:rFonts w:ascii="Arial" w:hAnsi="Arial" w:cs="Arial"/>
          <w:bCs/>
        </w:rPr>
      </w:pPr>
      <w:r w:rsidRPr="004C21D0">
        <w:rPr>
          <w:rFonts w:ascii="Arial" w:hAnsi="Arial" w:cs="Arial"/>
          <w:bCs/>
        </w:rPr>
        <w:t>Y=0 for other cases</w:t>
      </w:r>
    </w:p>
    <w:p w:rsidR="00894698" w:rsidRPr="004C21D0" w:rsidRDefault="00894698" w:rsidP="00894698">
      <w:pPr>
        <w:numPr>
          <w:ilvl w:val="1"/>
          <w:numId w:val="2"/>
        </w:numPr>
        <w:overflowPunct/>
        <w:autoSpaceDE/>
        <w:autoSpaceDN/>
        <w:adjustRightInd/>
        <w:spacing w:after="0"/>
        <w:textAlignment w:val="auto"/>
        <w:rPr>
          <w:rFonts w:ascii="Arial" w:hAnsi="Arial" w:cs="Arial"/>
          <w:bCs/>
        </w:rPr>
      </w:pPr>
      <w:r w:rsidRPr="004C21D0">
        <w:rPr>
          <w:rFonts w:ascii="Arial" w:hAnsi="Arial" w:cs="Arial"/>
          <w:bCs/>
        </w:rPr>
        <w:t>For RRM perspective:</w:t>
      </w:r>
    </w:p>
    <w:p w:rsidR="00894698" w:rsidRPr="004C21D0" w:rsidRDefault="00894698" w:rsidP="00894698">
      <w:pPr>
        <w:numPr>
          <w:ilvl w:val="2"/>
          <w:numId w:val="2"/>
        </w:numPr>
        <w:overflowPunct/>
        <w:autoSpaceDE/>
        <w:autoSpaceDN/>
        <w:adjustRightInd/>
        <w:spacing w:after="0"/>
        <w:textAlignment w:val="auto"/>
        <w:rPr>
          <w:rFonts w:ascii="Arial" w:hAnsi="Arial" w:cs="Arial"/>
          <w:bCs/>
        </w:rPr>
      </w:pPr>
      <w:r w:rsidRPr="004C21D0">
        <w:rPr>
          <w:rFonts w:ascii="Arial" w:hAnsi="Arial" w:cs="Arial"/>
          <w:bCs/>
        </w:rPr>
        <w:t>Frequency domain</w:t>
      </w:r>
    </w:p>
    <w:p w:rsidR="00894698" w:rsidRPr="004C21D0" w:rsidRDefault="00894698" w:rsidP="00894698">
      <w:pPr>
        <w:numPr>
          <w:ilvl w:val="3"/>
          <w:numId w:val="2"/>
        </w:numPr>
        <w:overflowPunct/>
        <w:autoSpaceDE/>
        <w:autoSpaceDN/>
        <w:adjustRightInd/>
        <w:spacing w:after="0"/>
        <w:textAlignment w:val="auto"/>
        <w:rPr>
          <w:rFonts w:ascii="Arial" w:hAnsi="Arial" w:cs="Arial"/>
          <w:bCs/>
        </w:rPr>
      </w:pPr>
      <w:r w:rsidRPr="004C21D0">
        <w:rPr>
          <w:rFonts w:ascii="Arial" w:hAnsi="Arial" w:cs="Arial"/>
          <w:bCs/>
        </w:rPr>
        <w:t>L central PRBs are always-on CRS:</w:t>
      </w:r>
    </w:p>
    <w:p w:rsidR="00894698" w:rsidRPr="004C21D0" w:rsidRDefault="00894698" w:rsidP="00894698">
      <w:pPr>
        <w:numPr>
          <w:ilvl w:val="4"/>
          <w:numId w:val="2"/>
        </w:numPr>
        <w:overflowPunct/>
        <w:autoSpaceDE/>
        <w:autoSpaceDN/>
        <w:adjustRightInd/>
        <w:spacing w:after="0"/>
        <w:textAlignment w:val="auto"/>
        <w:rPr>
          <w:rFonts w:ascii="Arial" w:hAnsi="Arial" w:cs="Arial"/>
          <w:bCs/>
        </w:rPr>
      </w:pPr>
      <w:r w:rsidRPr="004C21D0">
        <w:rPr>
          <w:rFonts w:ascii="Arial" w:hAnsi="Arial" w:cs="Arial"/>
          <w:bCs/>
        </w:rPr>
        <w:t>L = 6 for Cat-M1</w:t>
      </w:r>
    </w:p>
    <w:p w:rsidR="00894698" w:rsidRPr="004C21D0" w:rsidRDefault="00894698" w:rsidP="00894698">
      <w:pPr>
        <w:numPr>
          <w:ilvl w:val="4"/>
          <w:numId w:val="2"/>
        </w:numPr>
        <w:overflowPunct/>
        <w:autoSpaceDE/>
        <w:autoSpaceDN/>
        <w:adjustRightInd/>
        <w:spacing w:after="0"/>
        <w:textAlignment w:val="auto"/>
        <w:rPr>
          <w:rFonts w:ascii="Arial" w:hAnsi="Arial" w:cs="Arial"/>
          <w:bCs/>
        </w:rPr>
      </w:pPr>
      <w:r w:rsidRPr="004C21D0">
        <w:rPr>
          <w:rFonts w:ascii="Arial" w:hAnsi="Arial" w:cs="Arial"/>
          <w:bCs/>
        </w:rPr>
        <w:t>L = 6 or 24 for Cat-M2</w:t>
      </w:r>
    </w:p>
    <w:p w:rsidR="00894698" w:rsidRPr="004C21D0" w:rsidRDefault="00894698" w:rsidP="00894698">
      <w:pPr>
        <w:numPr>
          <w:ilvl w:val="2"/>
          <w:numId w:val="2"/>
        </w:numPr>
        <w:overflowPunct/>
        <w:autoSpaceDE/>
        <w:autoSpaceDN/>
        <w:adjustRightInd/>
        <w:spacing w:after="0"/>
        <w:textAlignment w:val="auto"/>
        <w:rPr>
          <w:rFonts w:ascii="Arial" w:hAnsi="Arial" w:cs="Arial"/>
          <w:bCs/>
        </w:rPr>
      </w:pPr>
      <w:r w:rsidRPr="004C21D0">
        <w:rPr>
          <w:rFonts w:ascii="Arial" w:hAnsi="Arial" w:cs="Arial"/>
          <w:bCs/>
        </w:rPr>
        <w:t>Band scanning/initial cell search/CRS light up</w:t>
      </w:r>
    </w:p>
    <w:p w:rsidR="00894698" w:rsidRPr="004C21D0" w:rsidRDefault="00894698" w:rsidP="00894698">
      <w:pPr>
        <w:numPr>
          <w:ilvl w:val="3"/>
          <w:numId w:val="2"/>
        </w:numPr>
        <w:overflowPunct/>
        <w:autoSpaceDE/>
        <w:autoSpaceDN/>
        <w:adjustRightInd/>
        <w:spacing w:after="0"/>
        <w:textAlignment w:val="auto"/>
        <w:rPr>
          <w:rFonts w:ascii="Arial" w:hAnsi="Arial" w:cs="Arial"/>
          <w:bCs/>
        </w:rPr>
      </w:pPr>
      <w:r w:rsidRPr="004C21D0">
        <w:rPr>
          <w:rFonts w:ascii="Arial" w:hAnsi="Arial" w:cs="Arial"/>
          <w:bCs/>
        </w:rPr>
        <w:t xml:space="preserve">CRS transmission over full BW in 1 subframe(s) once every M subframes </w:t>
      </w:r>
    </w:p>
    <w:p w:rsidR="00894698" w:rsidRPr="004C21D0" w:rsidRDefault="00894698" w:rsidP="00894698">
      <w:pPr>
        <w:numPr>
          <w:ilvl w:val="4"/>
          <w:numId w:val="2"/>
        </w:numPr>
        <w:overflowPunct/>
        <w:autoSpaceDE/>
        <w:autoSpaceDN/>
        <w:adjustRightInd/>
        <w:spacing w:after="0"/>
        <w:textAlignment w:val="auto"/>
        <w:rPr>
          <w:rFonts w:ascii="Arial" w:hAnsi="Arial" w:cs="Arial"/>
          <w:bCs/>
        </w:rPr>
      </w:pPr>
      <w:r w:rsidRPr="004C21D0">
        <w:rPr>
          <w:rFonts w:ascii="Arial" w:hAnsi="Arial" w:cs="Arial"/>
          <w:bCs/>
        </w:rPr>
        <w:t>M = 10 when the number PRBs containing CRS transmission in the centre frequency is 6</w:t>
      </w:r>
    </w:p>
    <w:p w:rsidR="00894698" w:rsidRPr="00AF3443" w:rsidRDefault="00894698" w:rsidP="00894698">
      <w:pPr>
        <w:numPr>
          <w:ilvl w:val="4"/>
          <w:numId w:val="2"/>
        </w:numPr>
        <w:overflowPunct/>
        <w:autoSpaceDE/>
        <w:autoSpaceDN/>
        <w:adjustRightInd/>
        <w:spacing w:after="0"/>
        <w:textAlignment w:val="auto"/>
        <w:rPr>
          <w:rFonts w:ascii="Arial" w:hAnsi="Arial" w:cs="Arial"/>
          <w:bCs/>
        </w:rPr>
      </w:pPr>
      <w:r w:rsidRPr="004C21D0">
        <w:rPr>
          <w:rFonts w:ascii="Arial" w:hAnsi="Arial" w:cs="Arial"/>
          <w:bCs/>
        </w:rPr>
        <w:t>M = 20 when the number PRBs containing CRS transmission in the centre frequency is 24</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lastRenderedPageBreak/>
        <w:t>RAN4#8</w:t>
      </w:r>
      <w:r>
        <w:rPr>
          <w:rFonts w:ascii="Arial" w:hAnsi="Arial" w:cs="Arial"/>
          <w:b/>
          <w:u w:val="single"/>
        </w:rPr>
        <w:t>7 RRM</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sidRPr="00D31F09">
        <w:rPr>
          <w:rFonts w:ascii="Arial" w:eastAsia="MS Mincho" w:hAnsi="Arial" w:cs="Arial"/>
          <w:b/>
          <w:iCs/>
          <w:lang w:val="en-US" w:eastAsia="ja-JP"/>
        </w:rPr>
        <w:t xml:space="preserve">RRM impacts </w:t>
      </w:r>
      <w:r>
        <w:rPr>
          <w:rFonts w:ascii="Arial" w:eastAsia="MS Mincho" w:hAnsi="Arial" w:cs="Arial"/>
          <w:b/>
          <w:iCs/>
          <w:lang w:val="en-US" w:eastAsia="ja-JP"/>
        </w:rPr>
        <w:t>of</w:t>
      </w:r>
      <w:r>
        <w:rPr>
          <w:rFonts w:ascii="Arial" w:eastAsia="MS Mincho" w:hAnsi="Arial" w:cs="Arial"/>
          <w:iCs/>
          <w:lang w:val="en-US" w:eastAsia="ja-JP"/>
        </w:rPr>
        <w:t xml:space="preserve"> </w:t>
      </w:r>
      <w:r>
        <w:rPr>
          <w:rFonts w:ascii="Arial" w:eastAsia="MS Mincho" w:hAnsi="Arial" w:cs="Arial"/>
          <w:b/>
          <w:iCs/>
          <w:lang w:val="en-US" w:eastAsia="ja-JP"/>
        </w:rPr>
        <w:t>higher UE velocity</w:t>
      </w:r>
      <w:r>
        <w:rPr>
          <w:rFonts w:ascii="Arial" w:eastAsia="MS Mincho" w:hAnsi="Arial" w:cs="Arial"/>
          <w:iCs/>
          <w:lang w:val="en-US" w:eastAsia="ja-JP"/>
        </w:rPr>
        <w:t xml:space="preserve"> </w:t>
      </w:r>
      <w:r>
        <w:rPr>
          <w:rFonts w:ascii="Arial" w:hAnsi="Arial" w:cs="Arial"/>
        </w:rPr>
        <w:t>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Agreed 36.133 CR in</w:t>
      </w:r>
      <w:r w:rsidRPr="00952C07">
        <w:rPr>
          <w:rFonts w:ascii="Arial" w:hAnsi="Arial" w:cs="Arial"/>
        </w:rPr>
        <w:t xml:space="preserve"> </w:t>
      </w:r>
      <w:hyperlink r:id="rId46" w:history="1">
        <w:r>
          <w:rPr>
            <w:rStyle w:val="Hyperlink"/>
            <w:rFonts w:ascii="Arial" w:hAnsi="Arial" w:cs="Arial"/>
            <w:bCs/>
          </w:rPr>
          <w:t>R4-1807600</w:t>
        </w:r>
      </w:hyperlink>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Pr>
          <w:rFonts w:ascii="Arial" w:eastAsia="MS Mincho" w:hAnsi="Arial" w:cs="Arial"/>
          <w:b/>
          <w:iCs/>
          <w:lang w:val="en-US" w:eastAsia="ja-JP"/>
        </w:rPr>
        <w:t xml:space="preserve">measurement gaps for dense PRS </w:t>
      </w:r>
      <w:r>
        <w:rPr>
          <w:rFonts w:ascii="Arial" w:hAnsi="Arial" w:cs="Arial"/>
        </w:rPr>
        <w:t>and made the following agreements:</w:t>
      </w:r>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 xml:space="preserve">Agreements on new measurement gaps patterns </w:t>
      </w:r>
      <w:r w:rsidRPr="00952C07">
        <w:rPr>
          <w:rFonts w:ascii="Arial" w:hAnsi="Arial" w:cs="Arial"/>
        </w:rPr>
        <w:t>(</w:t>
      </w:r>
      <w:r w:rsidRPr="00952C07">
        <w:rPr>
          <w:rFonts w:ascii="Arial" w:hAnsi="Arial" w:cs="Arial"/>
          <w:lang w:val="en-US"/>
        </w:rPr>
        <w:t>from agreed WF i</w:t>
      </w:r>
      <w:r w:rsidRPr="00952C07">
        <w:rPr>
          <w:rFonts w:ascii="Arial" w:hAnsi="Arial" w:cs="Arial"/>
        </w:rPr>
        <w:t xml:space="preserve"> in </w:t>
      </w:r>
      <w:hyperlink r:id="rId47" w:history="1">
        <w:r>
          <w:rPr>
            <w:rStyle w:val="Hyperlink"/>
            <w:rFonts w:ascii="Arial" w:hAnsi="Arial" w:cs="Arial"/>
            <w:bCs/>
          </w:rPr>
          <w:t>R4-1808476</w:t>
        </w:r>
      </w:hyperlink>
      <w:r w:rsidRPr="00952C07">
        <w:rPr>
          <w:rFonts w:ascii="Arial" w:hAnsi="Arial" w:cs="Arial"/>
        </w:rPr>
        <w:t>):</w:t>
      </w:r>
    </w:p>
    <w:p w:rsidR="00894698" w:rsidRPr="00617260" w:rsidRDefault="00894698" w:rsidP="00894698">
      <w:pPr>
        <w:numPr>
          <w:ilvl w:val="1"/>
          <w:numId w:val="2"/>
        </w:numPr>
        <w:overflowPunct/>
        <w:autoSpaceDE/>
        <w:autoSpaceDN/>
        <w:adjustRightInd/>
        <w:spacing w:after="0"/>
        <w:textAlignment w:val="auto"/>
        <w:rPr>
          <w:rFonts w:ascii="Arial" w:hAnsi="Arial" w:cs="Arial"/>
        </w:rPr>
      </w:pPr>
      <w:r w:rsidRPr="00617260">
        <w:rPr>
          <w:rFonts w:ascii="Arial" w:hAnsi="Arial" w:cs="Arial"/>
        </w:rPr>
        <w:t>RSTD measurement period:</w:t>
      </w:r>
    </w:p>
    <w:p w:rsidR="00894698" w:rsidRPr="00617260" w:rsidRDefault="00894698" w:rsidP="00894698">
      <w:pPr>
        <w:numPr>
          <w:ilvl w:val="2"/>
          <w:numId w:val="2"/>
        </w:numPr>
        <w:overflowPunct/>
        <w:autoSpaceDE/>
        <w:autoSpaceDN/>
        <w:adjustRightInd/>
        <w:spacing w:after="0"/>
        <w:textAlignment w:val="auto"/>
        <w:rPr>
          <w:rFonts w:ascii="Arial" w:hAnsi="Arial" w:cs="Arial"/>
        </w:rPr>
      </w:pPr>
      <w:r w:rsidRPr="00617260">
        <w:rPr>
          <w:rFonts w:ascii="Arial" w:hAnsi="Arial" w:cs="Arial"/>
        </w:rPr>
        <w:t>The existing UE Cat M1 and Cat M2 measurement period requirements (generically formulated with respect to MGL and MGRP) for RSTD measurements in gaps shall also apply with the new gaps</w:t>
      </w:r>
    </w:p>
    <w:p w:rsidR="00894698" w:rsidRPr="00617260" w:rsidRDefault="00894698" w:rsidP="00894698">
      <w:pPr>
        <w:numPr>
          <w:ilvl w:val="1"/>
          <w:numId w:val="2"/>
        </w:numPr>
        <w:overflowPunct/>
        <w:autoSpaceDE/>
        <w:autoSpaceDN/>
        <w:adjustRightInd/>
        <w:spacing w:after="0"/>
        <w:textAlignment w:val="auto"/>
        <w:rPr>
          <w:rFonts w:ascii="Arial" w:hAnsi="Arial" w:cs="Arial"/>
        </w:rPr>
      </w:pPr>
      <w:r w:rsidRPr="00617260">
        <w:rPr>
          <w:rFonts w:ascii="Arial" w:hAnsi="Arial" w:cs="Arial"/>
        </w:rPr>
        <w:t>RLM requirements:</w:t>
      </w:r>
    </w:p>
    <w:p w:rsidR="00894698" w:rsidRPr="00617260" w:rsidRDefault="00894698" w:rsidP="00894698">
      <w:pPr>
        <w:numPr>
          <w:ilvl w:val="2"/>
          <w:numId w:val="2"/>
        </w:numPr>
        <w:overflowPunct/>
        <w:autoSpaceDE/>
        <w:autoSpaceDN/>
        <w:adjustRightInd/>
        <w:spacing w:after="0"/>
        <w:textAlignment w:val="auto"/>
        <w:rPr>
          <w:rFonts w:ascii="Arial" w:hAnsi="Arial" w:cs="Arial"/>
        </w:rPr>
      </w:pPr>
      <w:r w:rsidRPr="00617260">
        <w:rPr>
          <w:rFonts w:ascii="Arial" w:hAnsi="Arial" w:cs="Arial"/>
        </w:rPr>
        <w:t>When the UE is configured with new measurement gaps for RSTD measurements, the UE shall also perform RLM. If there is no overlap between the new measurement gaps and configured MPDCCH subframes for UE monitoring, the UE shall meet the existing requirements; otherwise, the out-of-sync and in-sync evaluation periods can be longer than currently defined in 36.133</w:t>
      </w:r>
    </w:p>
    <w:p w:rsidR="00894698" w:rsidRPr="00617260" w:rsidRDefault="00894698" w:rsidP="00894698">
      <w:pPr>
        <w:numPr>
          <w:ilvl w:val="1"/>
          <w:numId w:val="2"/>
        </w:numPr>
        <w:overflowPunct/>
        <w:autoSpaceDE/>
        <w:autoSpaceDN/>
        <w:adjustRightInd/>
        <w:spacing w:after="0"/>
        <w:textAlignment w:val="auto"/>
        <w:rPr>
          <w:rFonts w:ascii="Arial" w:hAnsi="Arial" w:cs="Arial"/>
        </w:rPr>
      </w:pPr>
      <w:r w:rsidRPr="00617260">
        <w:rPr>
          <w:rFonts w:ascii="Arial" w:hAnsi="Arial" w:cs="Arial"/>
        </w:rPr>
        <w:t>RRM requirements:</w:t>
      </w:r>
    </w:p>
    <w:p w:rsidR="00894698" w:rsidRPr="00617260" w:rsidRDefault="00894698" w:rsidP="00894698">
      <w:pPr>
        <w:numPr>
          <w:ilvl w:val="2"/>
          <w:numId w:val="2"/>
        </w:numPr>
        <w:overflowPunct/>
        <w:autoSpaceDE/>
        <w:autoSpaceDN/>
        <w:adjustRightInd/>
        <w:spacing w:after="0"/>
        <w:textAlignment w:val="auto"/>
        <w:rPr>
          <w:rFonts w:ascii="Arial" w:hAnsi="Arial" w:cs="Arial"/>
        </w:rPr>
      </w:pPr>
      <w:r w:rsidRPr="00617260">
        <w:rPr>
          <w:rFonts w:ascii="Arial" w:hAnsi="Arial" w:cs="Arial"/>
        </w:rPr>
        <w:t>RRM cell identification delay and measurement delay may be longer while the UE is using a new measurement gap pattern configured for RSTD measurements</w:t>
      </w:r>
    </w:p>
    <w:p w:rsidR="00894698" w:rsidRDefault="00894698" w:rsidP="00894698">
      <w:pPr>
        <w:numPr>
          <w:ilvl w:val="1"/>
          <w:numId w:val="2"/>
        </w:numPr>
        <w:overflowPunct/>
        <w:autoSpaceDE/>
        <w:autoSpaceDN/>
        <w:adjustRightInd/>
        <w:spacing w:after="0"/>
        <w:textAlignment w:val="auto"/>
        <w:rPr>
          <w:rFonts w:ascii="Arial" w:hAnsi="Arial" w:cs="Arial"/>
        </w:rPr>
      </w:pPr>
      <w:r w:rsidRPr="00617260">
        <w:rPr>
          <w:rFonts w:ascii="Arial" w:hAnsi="Arial" w:cs="Arial"/>
        </w:rPr>
        <w:t>RAN4 to further discuss whether Note 1 after Table 8.1.2.1-2 needs to be updated due to the introduction of the new measurement gaps</w:t>
      </w:r>
    </w:p>
    <w:p w:rsidR="00894698" w:rsidRPr="00617260" w:rsidRDefault="00894698" w:rsidP="00894698">
      <w:pPr>
        <w:numPr>
          <w:ilvl w:val="1"/>
          <w:numId w:val="2"/>
        </w:numPr>
        <w:overflowPunct/>
        <w:autoSpaceDE/>
        <w:autoSpaceDN/>
        <w:adjustRightInd/>
        <w:spacing w:after="0"/>
        <w:textAlignment w:val="auto"/>
        <w:rPr>
          <w:rFonts w:ascii="Arial" w:hAnsi="Arial" w:cs="Arial"/>
        </w:rPr>
      </w:pPr>
      <w:r>
        <w:rPr>
          <w:rFonts w:ascii="Arial" w:hAnsi="Arial" w:cs="Arial"/>
        </w:rPr>
        <w:t xml:space="preserve">The new measurement gap patterns are listed in the table in </w:t>
      </w:r>
      <w:hyperlink r:id="rId48" w:history="1">
        <w:r>
          <w:rPr>
            <w:rStyle w:val="Hyperlink"/>
            <w:rFonts w:ascii="Arial" w:hAnsi="Arial" w:cs="Arial"/>
            <w:bCs/>
          </w:rPr>
          <w:t>R4-1808476</w:t>
        </w:r>
      </w:hyperlink>
    </w:p>
    <w:p w:rsidR="00894698" w:rsidRPr="009D4EF7" w:rsidRDefault="00894698" w:rsidP="00894698">
      <w:pPr>
        <w:numPr>
          <w:ilvl w:val="0"/>
          <w:numId w:val="2"/>
        </w:numPr>
        <w:overflowPunct/>
        <w:autoSpaceDE/>
        <w:autoSpaceDN/>
        <w:adjustRightInd/>
        <w:spacing w:after="0"/>
        <w:textAlignment w:val="auto"/>
        <w:rPr>
          <w:rFonts w:ascii="Arial" w:hAnsi="Arial" w:cs="Arial"/>
          <w:bCs/>
        </w:rPr>
      </w:pPr>
      <w:r w:rsidRPr="00370A40">
        <w:rPr>
          <w:rFonts w:ascii="Arial" w:hAnsi="Arial" w:cs="Arial"/>
          <w:bCs/>
        </w:rPr>
        <w:t>RAN4 sent a</w:t>
      </w:r>
      <w:r>
        <w:rPr>
          <w:rFonts w:ascii="Arial" w:hAnsi="Arial" w:cs="Arial"/>
          <w:bCs/>
        </w:rPr>
        <w:t xml:space="preserve">n </w:t>
      </w:r>
      <w:r w:rsidRPr="00370A40">
        <w:rPr>
          <w:rFonts w:ascii="Arial" w:hAnsi="Arial" w:cs="Arial"/>
          <w:bCs/>
        </w:rPr>
        <w:t>LS</w:t>
      </w:r>
      <w:r>
        <w:rPr>
          <w:rFonts w:ascii="Arial" w:hAnsi="Arial" w:cs="Arial"/>
          <w:bCs/>
        </w:rPr>
        <w:t xml:space="preserve"> </w:t>
      </w:r>
      <w:r w:rsidRPr="00370A40">
        <w:rPr>
          <w:rFonts w:ascii="Arial" w:hAnsi="Arial" w:cs="Arial"/>
          <w:bCs/>
        </w:rPr>
        <w:t>to RAN</w:t>
      </w:r>
      <w:r>
        <w:rPr>
          <w:rFonts w:ascii="Arial" w:hAnsi="Arial" w:cs="Arial"/>
          <w:bCs/>
        </w:rPr>
        <w:t>2</w:t>
      </w:r>
      <w:r w:rsidRPr="00370A40">
        <w:rPr>
          <w:rFonts w:ascii="Arial" w:hAnsi="Arial" w:cs="Arial"/>
          <w:bCs/>
        </w:rPr>
        <w:t xml:space="preserve"> </w:t>
      </w:r>
      <w:r w:rsidRPr="00370A40">
        <w:rPr>
          <w:rFonts w:ascii="Arial" w:hAnsi="Arial" w:cs="Arial"/>
        </w:rPr>
        <w:t xml:space="preserve">in </w:t>
      </w:r>
      <w:hyperlink r:id="rId49" w:history="1">
        <w:r>
          <w:rPr>
            <w:rStyle w:val="Hyperlink"/>
            <w:rFonts w:ascii="Arial" w:hAnsi="Arial" w:cs="Arial"/>
          </w:rPr>
          <w:t>R4-1807999</w:t>
        </w:r>
      </w:hyperlink>
      <w:r>
        <w:rPr>
          <w:rFonts w:ascii="Arial" w:hAnsi="Arial" w:cs="Arial"/>
        </w:rPr>
        <w:t xml:space="preserve"> asking RAN2 to specify signalling according to the following:</w:t>
      </w:r>
    </w:p>
    <w:p w:rsidR="00894698" w:rsidRDefault="00894698" w:rsidP="00894698">
      <w:pPr>
        <w:numPr>
          <w:ilvl w:val="1"/>
          <w:numId w:val="2"/>
        </w:numPr>
        <w:overflowPunct/>
        <w:autoSpaceDE/>
        <w:autoSpaceDN/>
        <w:adjustRightInd/>
        <w:spacing w:after="60"/>
        <w:jc w:val="both"/>
        <w:textAlignment w:val="auto"/>
        <w:rPr>
          <w:rFonts w:ascii="Arial" w:hAnsi="Arial" w:cs="Arial"/>
          <w:color w:val="000000"/>
          <w:lang w:val="en-US"/>
        </w:rPr>
      </w:pPr>
      <w:r>
        <w:rPr>
          <w:rFonts w:ascii="Arial" w:hAnsi="Arial" w:cs="Arial"/>
          <w:color w:val="000000"/>
          <w:lang w:val="en-US"/>
        </w:rPr>
        <w:t xml:space="preserve">21 new measurement gap patterns for RSTD measurements based on dense PRS are specified in TS 36.133 with the measurement gap period of up to 1280 </w:t>
      </w:r>
      <w:proofErr w:type="spellStart"/>
      <w:r>
        <w:rPr>
          <w:rFonts w:ascii="Arial" w:hAnsi="Arial" w:cs="Arial"/>
          <w:color w:val="000000"/>
          <w:lang w:val="en-US"/>
        </w:rPr>
        <w:t>ms</w:t>
      </w:r>
      <w:proofErr w:type="spellEnd"/>
    </w:p>
    <w:p w:rsidR="00894698" w:rsidRDefault="00894698" w:rsidP="00894698">
      <w:pPr>
        <w:numPr>
          <w:ilvl w:val="1"/>
          <w:numId w:val="2"/>
        </w:numPr>
        <w:overflowPunct/>
        <w:autoSpaceDE/>
        <w:autoSpaceDN/>
        <w:adjustRightInd/>
        <w:spacing w:after="60"/>
        <w:jc w:val="both"/>
        <w:textAlignment w:val="auto"/>
        <w:rPr>
          <w:rFonts w:ascii="Arial" w:hAnsi="Arial" w:cs="Arial"/>
          <w:color w:val="000000"/>
          <w:lang w:val="en-US"/>
        </w:rPr>
      </w:pPr>
      <w:r>
        <w:rPr>
          <w:rFonts w:ascii="Arial" w:hAnsi="Arial" w:cs="Arial"/>
          <w:color w:val="000000"/>
          <w:lang w:val="en-US"/>
        </w:rPr>
        <w:t>The new gaps can only be configured for Cat M1/M2 UEs performing RSTD measurements and requiring such gaps</w:t>
      </w:r>
    </w:p>
    <w:p w:rsidR="00894698" w:rsidRDefault="00894698" w:rsidP="00894698">
      <w:pPr>
        <w:numPr>
          <w:ilvl w:val="1"/>
          <w:numId w:val="2"/>
        </w:numPr>
        <w:overflowPunct/>
        <w:autoSpaceDE/>
        <w:autoSpaceDN/>
        <w:adjustRightInd/>
        <w:spacing w:after="60"/>
        <w:textAlignment w:val="auto"/>
        <w:rPr>
          <w:rFonts w:ascii="Arial" w:hAnsi="Arial" w:cs="Arial"/>
          <w:color w:val="000000"/>
          <w:lang w:val="en-US"/>
        </w:rPr>
      </w:pPr>
      <w:r>
        <w:rPr>
          <w:rFonts w:ascii="Arial" w:hAnsi="Arial" w:cs="Arial"/>
          <w:color w:val="000000"/>
          <w:lang w:val="en-US"/>
        </w:rPr>
        <w:t>Any of the new measurement gap patterns shall only be used by the UE during the RSTD measurement period until RSTD measurements are complete</w:t>
      </w:r>
    </w:p>
    <w:p w:rsidR="00894698" w:rsidRDefault="00894698" w:rsidP="00894698">
      <w:pPr>
        <w:numPr>
          <w:ilvl w:val="1"/>
          <w:numId w:val="2"/>
        </w:numPr>
        <w:overflowPunct/>
        <w:autoSpaceDE/>
        <w:autoSpaceDN/>
        <w:adjustRightInd/>
        <w:spacing w:after="0"/>
        <w:textAlignment w:val="auto"/>
        <w:rPr>
          <w:rFonts w:ascii="Arial" w:hAnsi="Arial" w:cs="Arial"/>
          <w:color w:val="000000"/>
          <w:lang w:val="en-US"/>
        </w:rPr>
      </w:pPr>
      <w:r>
        <w:rPr>
          <w:rFonts w:ascii="Arial" w:hAnsi="Arial" w:cs="Arial"/>
          <w:color w:val="000000"/>
          <w:lang w:val="en-US"/>
        </w:rPr>
        <w:t xml:space="preserve">UE not configured with </w:t>
      </w:r>
      <w:proofErr w:type="spellStart"/>
      <w:r>
        <w:rPr>
          <w:rFonts w:ascii="Arial" w:hAnsi="Arial" w:cs="Arial"/>
          <w:color w:val="000000"/>
          <w:lang w:val="en-US"/>
        </w:rPr>
        <w:t>Nprs</w:t>
      </w:r>
      <w:proofErr w:type="spellEnd"/>
      <w:r>
        <w:rPr>
          <w:rFonts w:ascii="Arial" w:hAnsi="Arial" w:cs="Arial"/>
          <w:color w:val="000000"/>
          <w:lang w:val="en-US"/>
        </w:rPr>
        <w:t xml:space="preserve"> &gt; 6</w:t>
      </w:r>
      <w:r w:rsidRPr="007C49CE">
        <w:rPr>
          <w:rFonts w:ascii="Arial" w:hAnsi="Arial" w:cs="Arial"/>
          <w:color w:val="000000"/>
          <w:lang w:val="en-US"/>
        </w:rPr>
        <w:t xml:space="preserve"> </w:t>
      </w:r>
      <w:r>
        <w:rPr>
          <w:rFonts w:ascii="Arial" w:hAnsi="Arial" w:cs="Arial"/>
          <w:color w:val="000000"/>
          <w:lang w:val="en-US"/>
        </w:rPr>
        <w:t xml:space="preserve">in any </w:t>
      </w:r>
      <w:r w:rsidRPr="007C49CE">
        <w:rPr>
          <w:rFonts w:ascii="Arial" w:hAnsi="Arial" w:cs="Arial"/>
          <w:color w:val="000000"/>
          <w:lang w:val="en-US"/>
        </w:rPr>
        <w:t xml:space="preserve">cell </w:t>
      </w:r>
      <w:r>
        <w:rPr>
          <w:rFonts w:ascii="Arial" w:hAnsi="Arial" w:cs="Arial"/>
          <w:color w:val="000000"/>
          <w:lang w:val="en-US"/>
        </w:rPr>
        <w:t>in any of the PRS configurations of the cell</w:t>
      </w:r>
      <w:r w:rsidRPr="007C49CE">
        <w:rPr>
          <w:rFonts w:ascii="Arial" w:hAnsi="Arial" w:cs="Arial"/>
          <w:color w:val="000000"/>
          <w:lang w:val="en-US"/>
        </w:rPr>
        <w:t xml:space="preserve"> </w:t>
      </w:r>
      <w:r>
        <w:rPr>
          <w:rFonts w:ascii="Arial" w:hAnsi="Arial" w:cs="Arial"/>
          <w:color w:val="000000"/>
          <w:lang w:val="en-US"/>
        </w:rPr>
        <w:t>shall not be allowed to request for RSTD measurements any of the new measurement gap patterns</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Agreed 36.133 CRs in</w:t>
      </w:r>
      <w:r w:rsidRPr="00952C07">
        <w:rPr>
          <w:rFonts w:ascii="Arial" w:hAnsi="Arial" w:cs="Arial"/>
        </w:rPr>
        <w:t xml:space="preserve"> </w:t>
      </w:r>
      <w:hyperlink r:id="rId50" w:history="1">
        <w:r w:rsidRPr="000F42C0">
          <w:rPr>
            <w:rStyle w:val="Hyperlink"/>
            <w:rFonts w:ascii="Arial" w:hAnsi="Arial" w:cs="Arial"/>
            <w:bCs/>
          </w:rPr>
          <w:t>R4-1806193</w:t>
        </w:r>
      </w:hyperlink>
      <w:r>
        <w:rPr>
          <w:rFonts w:ascii="Arial" w:hAnsi="Arial" w:cs="Arial"/>
          <w:bCs/>
        </w:rPr>
        <w:t xml:space="preserve">, </w:t>
      </w:r>
      <w:hyperlink r:id="rId51" w:history="1">
        <w:r>
          <w:rPr>
            <w:rStyle w:val="Hyperlink"/>
            <w:rFonts w:ascii="Arial" w:hAnsi="Arial" w:cs="Arial"/>
            <w:bCs/>
          </w:rPr>
          <w:t>R4-1807978</w:t>
        </w:r>
      </w:hyperlink>
      <w:r>
        <w:rPr>
          <w:rFonts w:ascii="Arial" w:hAnsi="Arial" w:cs="Arial"/>
          <w:bCs/>
        </w:rPr>
        <w:t xml:space="preserve">, </w:t>
      </w:r>
      <w:hyperlink r:id="rId52" w:history="1">
        <w:r>
          <w:rPr>
            <w:rStyle w:val="Hyperlink"/>
            <w:rFonts w:ascii="Arial" w:hAnsi="Arial" w:cs="Arial"/>
            <w:bCs/>
          </w:rPr>
          <w:t>R4-1807979</w:t>
        </w:r>
      </w:hyperlink>
      <w:r>
        <w:rPr>
          <w:rFonts w:ascii="Arial" w:hAnsi="Arial" w:cs="Arial"/>
          <w:bCs/>
        </w:rPr>
        <w:t xml:space="preserve"> and </w:t>
      </w:r>
      <w:hyperlink r:id="rId53" w:history="1">
        <w:r>
          <w:rPr>
            <w:rStyle w:val="Hyperlink"/>
            <w:rFonts w:ascii="Arial" w:hAnsi="Arial" w:cs="Arial"/>
            <w:bCs/>
          </w:rPr>
          <w:t>R4-1808461</w:t>
        </w:r>
      </w:hyperlink>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sidRPr="009A48CA">
        <w:rPr>
          <w:rFonts w:ascii="Arial" w:eastAsia="MS Mincho" w:hAnsi="Arial" w:cs="Arial"/>
          <w:b/>
          <w:iCs/>
          <w:lang w:val="en-US" w:eastAsia="ja-JP"/>
        </w:rPr>
        <w:t>reduced</w:t>
      </w:r>
      <w:r>
        <w:rPr>
          <w:rFonts w:ascii="Arial" w:eastAsia="MS Mincho" w:hAnsi="Arial" w:cs="Arial"/>
          <w:b/>
          <w:iCs/>
          <w:lang w:val="en-US" w:eastAsia="ja-JP"/>
        </w:rPr>
        <w:t xml:space="preserve"> system acquisition time</w:t>
      </w:r>
      <w:r>
        <w:rPr>
          <w:rFonts w:ascii="Arial" w:eastAsia="MS Mincho" w:hAnsi="Arial" w:cs="Arial"/>
          <w:iCs/>
          <w:lang w:val="en-US" w:eastAsia="ja-JP"/>
        </w:rPr>
        <w:t xml:space="preserve"> </w:t>
      </w:r>
      <w:r>
        <w:rPr>
          <w:rFonts w:ascii="Arial" w:hAnsi="Arial" w:cs="Arial"/>
        </w:rPr>
        <w:t>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Agreed 36.133 CR on CGI reading requirements for CE mode B in</w:t>
      </w:r>
      <w:r w:rsidRPr="00952C07">
        <w:rPr>
          <w:rFonts w:ascii="Arial" w:hAnsi="Arial" w:cs="Arial"/>
        </w:rPr>
        <w:t xml:space="preserve"> </w:t>
      </w:r>
      <w:hyperlink r:id="rId54" w:history="1">
        <w:r>
          <w:rPr>
            <w:rStyle w:val="Hyperlink"/>
            <w:rFonts w:ascii="Arial" w:hAnsi="Arial" w:cs="Arial"/>
            <w:bCs/>
          </w:rPr>
          <w:t>R4-1807946</w:t>
        </w:r>
      </w:hyperlink>
    </w:p>
    <w:p w:rsidR="00894698" w:rsidRPr="005A6C96"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r w:rsidRPr="006A4258">
        <w:rPr>
          <w:rFonts w:ascii="Arial" w:eastAsia="MS Mincho" w:hAnsi="Arial" w:cs="Arial"/>
          <w:iCs/>
          <w:lang w:val="en-US" w:eastAsia="ja-JP"/>
        </w:rPr>
        <w:t>RAN</w:t>
      </w:r>
      <w:r>
        <w:rPr>
          <w:rFonts w:ascii="Arial" w:eastAsia="MS Mincho" w:hAnsi="Arial" w:cs="Arial"/>
          <w:iCs/>
          <w:lang w:val="en-US" w:eastAsia="ja-JP"/>
        </w:rPr>
        <w:t>4#87</w:t>
      </w:r>
      <w:r w:rsidRPr="006A4258">
        <w:rPr>
          <w:rFonts w:ascii="Arial" w:eastAsia="MS Mincho" w:hAnsi="Arial" w:cs="Arial"/>
          <w:iCs/>
          <w:lang w:val="en-US" w:eastAsia="ja-JP"/>
        </w:rPr>
        <w:t xml:space="preserve"> discussed </w:t>
      </w:r>
      <w:r>
        <w:rPr>
          <w:rFonts w:ascii="Arial" w:eastAsia="MS Mincho" w:hAnsi="Arial" w:cs="Arial"/>
          <w:b/>
          <w:iCs/>
          <w:lang w:val="en-US" w:eastAsia="ja-JP"/>
        </w:rPr>
        <w:t>CRS muting support</w:t>
      </w:r>
      <w:r>
        <w:rPr>
          <w:rFonts w:ascii="Arial" w:eastAsia="MS Mincho" w:hAnsi="Arial" w:cs="Arial"/>
          <w:iCs/>
          <w:lang w:val="en-US" w:eastAsia="ja-JP"/>
        </w:rPr>
        <w:t xml:space="preserve"> </w:t>
      </w:r>
      <w:r>
        <w:rPr>
          <w:rFonts w:ascii="Arial" w:hAnsi="Arial" w:cs="Arial"/>
        </w:rPr>
        <w:t>and made the following agreements: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Agreed 36.133 CR in</w:t>
      </w:r>
      <w:r w:rsidRPr="00952C07">
        <w:rPr>
          <w:rFonts w:ascii="Arial" w:hAnsi="Arial" w:cs="Arial"/>
        </w:rPr>
        <w:t xml:space="preserve"> </w:t>
      </w:r>
      <w:hyperlink r:id="rId55" w:history="1">
        <w:r>
          <w:rPr>
            <w:rStyle w:val="Hyperlink"/>
            <w:rFonts w:ascii="Arial" w:hAnsi="Arial" w:cs="Arial"/>
            <w:bCs/>
          </w:rPr>
          <w:t>R4-1808470</w:t>
        </w:r>
      </w:hyperlink>
    </w:p>
    <w:p w:rsidR="00894698" w:rsidRPr="00370A40" w:rsidRDefault="00894698" w:rsidP="00894698">
      <w:pPr>
        <w:numPr>
          <w:ilvl w:val="0"/>
          <w:numId w:val="2"/>
        </w:numPr>
        <w:overflowPunct/>
        <w:autoSpaceDE/>
        <w:autoSpaceDN/>
        <w:adjustRightInd/>
        <w:spacing w:after="0"/>
        <w:textAlignment w:val="auto"/>
        <w:rPr>
          <w:rFonts w:ascii="Arial" w:hAnsi="Arial" w:cs="Arial"/>
          <w:bCs/>
        </w:rPr>
      </w:pPr>
      <w:r w:rsidRPr="00370A40">
        <w:rPr>
          <w:rFonts w:ascii="Arial" w:hAnsi="Arial" w:cs="Arial"/>
          <w:bCs/>
        </w:rPr>
        <w:t>RAN4 sent a</w:t>
      </w:r>
      <w:r>
        <w:rPr>
          <w:rFonts w:ascii="Arial" w:hAnsi="Arial" w:cs="Arial"/>
          <w:bCs/>
        </w:rPr>
        <w:t xml:space="preserve">n </w:t>
      </w:r>
      <w:r w:rsidRPr="00370A40">
        <w:rPr>
          <w:rFonts w:ascii="Arial" w:hAnsi="Arial" w:cs="Arial"/>
          <w:bCs/>
        </w:rPr>
        <w:t>LS</w:t>
      </w:r>
      <w:r>
        <w:rPr>
          <w:rFonts w:ascii="Arial" w:hAnsi="Arial" w:cs="Arial"/>
          <w:bCs/>
        </w:rPr>
        <w:t xml:space="preserve"> on signalling support for CRS muting</w:t>
      </w:r>
      <w:r w:rsidRPr="00370A40">
        <w:rPr>
          <w:rFonts w:ascii="Arial" w:hAnsi="Arial" w:cs="Arial"/>
          <w:bCs/>
        </w:rPr>
        <w:t xml:space="preserve"> to RAN</w:t>
      </w:r>
      <w:r>
        <w:rPr>
          <w:rFonts w:ascii="Arial" w:hAnsi="Arial" w:cs="Arial"/>
          <w:bCs/>
        </w:rPr>
        <w:t xml:space="preserve">2 </w:t>
      </w:r>
      <w:r w:rsidRPr="00370A40">
        <w:rPr>
          <w:rFonts w:ascii="Arial" w:hAnsi="Arial" w:cs="Arial"/>
          <w:bCs/>
        </w:rPr>
        <w:t>(cc RAN</w:t>
      </w:r>
      <w:r>
        <w:rPr>
          <w:rFonts w:ascii="Arial" w:hAnsi="Arial" w:cs="Arial"/>
          <w:bCs/>
        </w:rPr>
        <w:t>1</w:t>
      </w:r>
      <w:r w:rsidRPr="00370A40">
        <w:rPr>
          <w:rFonts w:ascii="Arial" w:hAnsi="Arial" w:cs="Arial"/>
          <w:bCs/>
        </w:rPr>
        <w:t xml:space="preserve">) </w:t>
      </w:r>
      <w:r w:rsidRPr="00370A40">
        <w:rPr>
          <w:rFonts w:ascii="Arial" w:hAnsi="Arial" w:cs="Arial"/>
        </w:rPr>
        <w:t xml:space="preserve">in </w:t>
      </w:r>
      <w:hyperlink r:id="rId56" w:history="1">
        <w:r>
          <w:rPr>
            <w:rStyle w:val="Hyperlink"/>
            <w:rFonts w:ascii="Arial" w:hAnsi="Arial" w:cs="Arial"/>
          </w:rPr>
          <w:t>R4-1808032</w:t>
        </w:r>
      </w:hyperlink>
    </w:p>
    <w:p w:rsidR="00894698" w:rsidRPr="005A6C96" w:rsidRDefault="00894698" w:rsidP="00894698">
      <w:pPr>
        <w:tabs>
          <w:tab w:val="left" w:pos="567"/>
        </w:tabs>
        <w:overflowPunct/>
        <w:autoSpaceDE/>
        <w:autoSpaceDN/>
        <w:snapToGrid w:val="0"/>
        <w:spacing w:after="0"/>
        <w:textAlignment w:val="auto"/>
        <w:rPr>
          <w:rFonts w:ascii="Arial" w:hAnsi="Arial" w:cs="Arial"/>
        </w:rPr>
      </w:pPr>
    </w:p>
    <w:p w:rsidR="00894698" w:rsidRPr="005A6C96" w:rsidRDefault="00894698" w:rsidP="00894698">
      <w:pPr>
        <w:pStyle w:val="Heading4"/>
      </w:pPr>
      <w:r>
        <w:t>2.1.2</w:t>
      </w:r>
      <w:r>
        <w:tab/>
        <w:t>Progress of the Performance part WI</w:t>
      </w: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RAN4#86</w:t>
      </w:r>
      <w:r>
        <w:rPr>
          <w:rFonts w:ascii="Arial" w:hAnsi="Arial" w:cs="Arial"/>
          <w:b/>
          <w:u w:val="single"/>
        </w:rPr>
        <w:t>bis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EF6051" w:rsidRDefault="00894698" w:rsidP="00894698">
      <w:pPr>
        <w:tabs>
          <w:tab w:val="left" w:pos="567"/>
        </w:tabs>
        <w:overflowPunct/>
        <w:autoSpaceDE/>
        <w:autoSpaceDN/>
        <w:snapToGrid w:val="0"/>
        <w:spacing w:after="0"/>
        <w:textAlignment w:val="auto"/>
        <w:rPr>
          <w:rFonts w:ascii="Arial" w:hAnsi="Arial" w:cs="Arial"/>
        </w:rPr>
      </w:pPr>
      <w:r w:rsidRPr="00EF6051">
        <w:rPr>
          <w:rFonts w:ascii="Arial" w:eastAsia="MS Mincho" w:hAnsi="Arial" w:cs="Arial"/>
          <w:iCs/>
          <w:lang w:val="en-US" w:eastAsia="ja-JP"/>
        </w:rPr>
        <w:t xml:space="preserve">RAN4#86bis discussed </w:t>
      </w:r>
      <w:r w:rsidRPr="00EF6051">
        <w:rPr>
          <w:rFonts w:ascii="Arial" w:eastAsia="MS Mincho" w:hAnsi="Arial" w:cs="Arial"/>
          <w:b/>
          <w:iCs/>
          <w:lang w:val="en-US" w:eastAsia="ja-JP"/>
        </w:rPr>
        <w:t xml:space="preserve">UE demodulation performance requirements </w:t>
      </w:r>
      <w:r w:rsidRPr="00EF6051">
        <w:rPr>
          <w:rFonts w:ascii="Arial" w:hAnsi="Arial" w:cs="Arial"/>
        </w:rPr>
        <w:t>and made the following agreements:</w:t>
      </w:r>
    </w:p>
    <w:p w:rsidR="00894698" w:rsidRPr="00EF6051" w:rsidRDefault="00894698" w:rsidP="00894698">
      <w:pPr>
        <w:overflowPunct/>
        <w:autoSpaceDE/>
        <w:autoSpaceDN/>
        <w:adjustRightInd/>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test purpose</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57" w:history="1">
        <w:r w:rsidRPr="00EF6051">
          <w:rPr>
            <w:rStyle w:val="Hyperlink"/>
            <w:rFonts w:ascii="Arial" w:hAnsi="Arial" w:cs="Arial"/>
            <w:bCs/>
          </w:rPr>
          <w:t>R4-1805476</w:t>
        </w:r>
      </w:hyperlink>
      <w:r w:rsidRPr="00952C07">
        <w:rPr>
          <w:rFonts w:ascii="Arial" w:hAnsi="Arial" w:cs="Arial"/>
        </w:rPr>
        <w:t>):</w:t>
      </w:r>
    </w:p>
    <w:p w:rsidR="00894698" w:rsidRPr="00B27AF1" w:rsidRDefault="00894698" w:rsidP="00894698">
      <w:pPr>
        <w:numPr>
          <w:ilvl w:val="1"/>
          <w:numId w:val="2"/>
        </w:numPr>
        <w:overflowPunct/>
        <w:autoSpaceDE/>
        <w:autoSpaceDN/>
        <w:adjustRightInd/>
        <w:spacing w:after="0"/>
        <w:textAlignment w:val="auto"/>
        <w:rPr>
          <w:rFonts w:ascii="Arial" w:hAnsi="Arial" w:cs="Arial"/>
          <w:bCs/>
          <w:lang w:val="en-US"/>
        </w:rPr>
      </w:pPr>
      <w:r w:rsidRPr="006F7CCF">
        <w:rPr>
          <w:rFonts w:ascii="Arial" w:hAnsi="Arial" w:cs="Arial"/>
          <w:bCs/>
          <w:lang w:val="en-US"/>
        </w:rPr>
        <w:t>Verify the following features for Cat-M1/M2 UE with 1 Rx</w:t>
      </w:r>
    </w:p>
    <w:p w:rsidR="00894698" w:rsidRPr="006F7CCF" w:rsidRDefault="00894698" w:rsidP="00894698">
      <w:pPr>
        <w:numPr>
          <w:ilvl w:val="2"/>
          <w:numId w:val="2"/>
        </w:numPr>
        <w:overflowPunct/>
        <w:autoSpaceDE/>
        <w:autoSpaceDN/>
        <w:adjustRightInd/>
        <w:spacing w:after="0"/>
        <w:textAlignment w:val="auto"/>
        <w:rPr>
          <w:rFonts w:ascii="Arial" w:hAnsi="Arial" w:cs="Arial"/>
          <w:bCs/>
          <w:lang w:val="sv-SE"/>
        </w:rPr>
      </w:pPr>
      <w:r w:rsidRPr="006F7CCF">
        <w:rPr>
          <w:rFonts w:ascii="Arial" w:hAnsi="Arial" w:cs="Arial"/>
          <w:bCs/>
          <w:lang w:val="en-US"/>
        </w:rPr>
        <w:t>Downlink demodulation performance supporting 64QAM</w:t>
      </w:r>
    </w:p>
    <w:p w:rsidR="00894698" w:rsidRPr="00B27AF1" w:rsidRDefault="00894698" w:rsidP="00894698">
      <w:pPr>
        <w:numPr>
          <w:ilvl w:val="2"/>
          <w:numId w:val="2"/>
        </w:numPr>
        <w:overflowPunct/>
        <w:autoSpaceDE/>
        <w:autoSpaceDN/>
        <w:adjustRightInd/>
        <w:spacing w:after="0"/>
        <w:textAlignment w:val="auto"/>
        <w:rPr>
          <w:rFonts w:ascii="Arial" w:hAnsi="Arial" w:cs="Arial"/>
          <w:bCs/>
          <w:lang w:val="en-US"/>
        </w:rPr>
      </w:pPr>
      <w:r w:rsidRPr="006F7CCF">
        <w:rPr>
          <w:rFonts w:ascii="Arial" w:hAnsi="Arial" w:cs="Arial"/>
          <w:bCs/>
          <w:lang w:val="en-US"/>
        </w:rPr>
        <w:t>CQI reporting based on 64QAM-enabled CQI table</w:t>
      </w:r>
    </w:p>
    <w:p w:rsidR="00894698" w:rsidRPr="00B27AF1" w:rsidRDefault="00894698" w:rsidP="00894698">
      <w:pPr>
        <w:numPr>
          <w:ilvl w:val="2"/>
          <w:numId w:val="2"/>
        </w:numPr>
        <w:overflowPunct/>
        <w:autoSpaceDE/>
        <w:autoSpaceDN/>
        <w:adjustRightInd/>
        <w:spacing w:after="0"/>
        <w:textAlignment w:val="auto"/>
        <w:rPr>
          <w:rFonts w:ascii="Arial" w:hAnsi="Arial" w:cs="Arial"/>
          <w:bCs/>
          <w:lang w:val="en-US"/>
        </w:rPr>
      </w:pPr>
      <w:r w:rsidRPr="006F7CCF">
        <w:rPr>
          <w:rFonts w:ascii="Arial" w:hAnsi="Arial" w:cs="Arial"/>
          <w:bCs/>
          <w:lang w:val="en-US"/>
        </w:rPr>
        <w:t>Demodulation performance under the propagation condition with higher Doppler spread</w:t>
      </w:r>
    </w:p>
    <w:p w:rsidR="00894698" w:rsidRPr="006F7CCF" w:rsidRDefault="00894698" w:rsidP="00894698">
      <w:pPr>
        <w:numPr>
          <w:ilvl w:val="2"/>
          <w:numId w:val="2"/>
        </w:numPr>
        <w:overflowPunct/>
        <w:autoSpaceDE/>
        <w:autoSpaceDN/>
        <w:adjustRightInd/>
        <w:spacing w:after="0"/>
        <w:textAlignment w:val="auto"/>
        <w:rPr>
          <w:rFonts w:ascii="Arial" w:hAnsi="Arial" w:cs="Arial"/>
          <w:bCs/>
          <w:lang w:val="sv-SE"/>
        </w:rPr>
      </w:pPr>
      <w:r w:rsidRPr="006F7CCF">
        <w:rPr>
          <w:rFonts w:ascii="Arial" w:hAnsi="Arial" w:cs="Arial"/>
          <w:bCs/>
          <w:lang w:val="en-US"/>
        </w:rPr>
        <w:t>Demodulation performance under CRS muting</w:t>
      </w:r>
    </w:p>
    <w:p w:rsidR="00894698" w:rsidRPr="00B27AF1" w:rsidRDefault="00894698" w:rsidP="00894698">
      <w:pPr>
        <w:numPr>
          <w:ilvl w:val="1"/>
          <w:numId w:val="2"/>
        </w:numPr>
        <w:overflowPunct/>
        <w:autoSpaceDE/>
        <w:autoSpaceDN/>
        <w:adjustRightInd/>
        <w:spacing w:after="0"/>
        <w:textAlignment w:val="auto"/>
        <w:rPr>
          <w:rFonts w:ascii="Arial" w:hAnsi="Arial" w:cs="Arial"/>
          <w:bCs/>
          <w:lang w:val="en-US"/>
        </w:rPr>
      </w:pPr>
      <w:r w:rsidRPr="006F7CCF">
        <w:rPr>
          <w:rFonts w:ascii="Arial" w:hAnsi="Arial" w:cs="Arial"/>
          <w:bCs/>
          <w:lang w:val="en-US"/>
        </w:rPr>
        <w:t>FFS verification of the following features</w:t>
      </w:r>
    </w:p>
    <w:p w:rsidR="00894698" w:rsidRPr="006F7CCF" w:rsidRDefault="00894698" w:rsidP="00894698">
      <w:pPr>
        <w:numPr>
          <w:ilvl w:val="2"/>
          <w:numId w:val="2"/>
        </w:numPr>
        <w:overflowPunct/>
        <w:autoSpaceDE/>
        <w:autoSpaceDN/>
        <w:adjustRightInd/>
        <w:spacing w:after="0"/>
        <w:textAlignment w:val="auto"/>
        <w:rPr>
          <w:rFonts w:ascii="Arial" w:hAnsi="Arial" w:cs="Arial"/>
          <w:bCs/>
          <w:lang w:val="sv-SE"/>
        </w:rPr>
      </w:pPr>
      <w:r w:rsidRPr="006F7CCF">
        <w:rPr>
          <w:rFonts w:ascii="Arial" w:hAnsi="Arial" w:cs="Arial"/>
          <w:bCs/>
          <w:lang w:val="en-US"/>
        </w:rPr>
        <w:t>Flexible PDSCH resource allocation</w:t>
      </w:r>
    </w:p>
    <w:p w:rsidR="00894698" w:rsidRPr="00B27AF1" w:rsidRDefault="00894698" w:rsidP="00894698">
      <w:pPr>
        <w:numPr>
          <w:ilvl w:val="1"/>
          <w:numId w:val="2"/>
        </w:numPr>
        <w:overflowPunct/>
        <w:autoSpaceDE/>
        <w:autoSpaceDN/>
        <w:adjustRightInd/>
        <w:spacing w:after="0"/>
        <w:textAlignment w:val="auto"/>
        <w:rPr>
          <w:rFonts w:ascii="Arial" w:hAnsi="Arial" w:cs="Arial"/>
          <w:bCs/>
          <w:lang w:val="en-US"/>
        </w:rPr>
      </w:pPr>
      <w:r w:rsidRPr="006F7CCF">
        <w:rPr>
          <w:rFonts w:ascii="Arial" w:hAnsi="Arial" w:cs="Arial"/>
          <w:bCs/>
          <w:lang w:val="en-US"/>
        </w:rPr>
        <w:t>FFS for applicability for non-BL UE supporting coverage enhancement</w:t>
      </w:r>
    </w:p>
    <w:p w:rsidR="00894698" w:rsidRDefault="00894698" w:rsidP="00894698">
      <w:pPr>
        <w:overflowPunct/>
        <w:autoSpaceDE/>
        <w:autoSpaceDN/>
        <w:adjustRightInd/>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new UE performance requirements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58" w:history="1">
        <w:r w:rsidRPr="00EF6051">
          <w:rPr>
            <w:rStyle w:val="Hyperlink"/>
            <w:rFonts w:ascii="Arial" w:hAnsi="Arial" w:cs="Arial"/>
            <w:bCs/>
          </w:rPr>
          <w:t>R4-1805476</w:t>
        </w:r>
      </w:hyperlink>
      <w:r w:rsidRPr="00952C07">
        <w:rPr>
          <w:rFonts w:ascii="Arial" w:hAnsi="Arial" w:cs="Arial"/>
        </w:rPr>
        <w:t>):</w:t>
      </w:r>
    </w:p>
    <w:p w:rsidR="00894698" w:rsidRPr="00980E09" w:rsidRDefault="00894698" w:rsidP="00894698">
      <w:pPr>
        <w:numPr>
          <w:ilvl w:val="1"/>
          <w:numId w:val="2"/>
        </w:numPr>
        <w:overflowPunct/>
        <w:autoSpaceDE/>
        <w:autoSpaceDN/>
        <w:adjustRightInd/>
        <w:spacing w:after="0"/>
        <w:textAlignment w:val="auto"/>
        <w:rPr>
          <w:rFonts w:ascii="Arial" w:hAnsi="Arial" w:cs="Arial"/>
          <w:bCs/>
          <w:lang w:val="en-US"/>
        </w:rPr>
      </w:pPr>
      <w:r w:rsidRPr="00980E09">
        <w:rPr>
          <w:rFonts w:ascii="Arial" w:hAnsi="Arial" w:cs="Arial"/>
          <w:bCs/>
          <w:lang w:val="en-US"/>
        </w:rPr>
        <w:t>No additional MPDCCH demodulation performance requirement is needed</w:t>
      </w:r>
    </w:p>
    <w:p w:rsidR="00894698" w:rsidRPr="00980E09" w:rsidRDefault="00894698" w:rsidP="00894698">
      <w:pPr>
        <w:numPr>
          <w:ilvl w:val="1"/>
          <w:numId w:val="2"/>
        </w:numPr>
        <w:overflowPunct/>
        <w:autoSpaceDE/>
        <w:autoSpaceDN/>
        <w:adjustRightInd/>
        <w:spacing w:after="0"/>
        <w:textAlignment w:val="auto"/>
        <w:rPr>
          <w:rFonts w:ascii="Arial" w:hAnsi="Arial" w:cs="Arial"/>
          <w:bCs/>
          <w:lang w:val="en-US"/>
        </w:rPr>
      </w:pPr>
      <w:r w:rsidRPr="00980E09">
        <w:rPr>
          <w:rFonts w:ascii="Arial" w:hAnsi="Arial" w:cs="Arial"/>
          <w:bCs/>
          <w:lang w:val="en-US"/>
        </w:rPr>
        <w:lastRenderedPageBreak/>
        <w:t>Introduce demodulation performance requirements to verify the support of DL 64QAM</w:t>
      </w:r>
    </w:p>
    <w:p w:rsidR="00894698" w:rsidRPr="00980E09" w:rsidRDefault="00894698" w:rsidP="00894698">
      <w:pPr>
        <w:numPr>
          <w:ilvl w:val="1"/>
          <w:numId w:val="2"/>
        </w:numPr>
        <w:overflowPunct/>
        <w:autoSpaceDE/>
        <w:autoSpaceDN/>
        <w:adjustRightInd/>
        <w:spacing w:after="0"/>
        <w:textAlignment w:val="auto"/>
        <w:rPr>
          <w:rFonts w:ascii="Arial" w:hAnsi="Arial" w:cs="Arial"/>
          <w:bCs/>
          <w:lang w:val="en-US"/>
        </w:rPr>
      </w:pPr>
      <w:r w:rsidRPr="00980E09">
        <w:rPr>
          <w:rFonts w:ascii="Arial" w:hAnsi="Arial" w:cs="Arial"/>
          <w:bCs/>
          <w:lang w:val="en-US"/>
        </w:rPr>
        <w:t>Introduce CQI reporting requirements under 64QAM-enabled CQI table</w:t>
      </w:r>
    </w:p>
    <w:p w:rsidR="00894698" w:rsidRPr="00980E09" w:rsidRDefault="00894698" w:rsidP="00894698">
      <w:pPr>
        <w:numPr>
          <w:ilvl w:val="1"/>
          <w:numId w:val="2"/>
        </w:numPr>
        <w:overflowPunct/>
        <w:autoSpaceDE/>
        <w:autoSpaceDN/>
        <w:adjustRightInd/>
        <w:spacing w:after="0"/>
        <w:textAlignment w:val="auto"/>
        <w:rPr>
          <w:rFonts w:ascii="Arial" w:hAnsi="Arial" w:cs="Arial"/>
          <w:bCs/>
          <w:lang w:val="en-US"/>
        </w:rPr>
      </w:pPr>
      <w:r w:rsidRPr="00980E09">
        <w:rPr>
          <w:rFonts w:ascii="Arial" w:hAnsi="Arial" w:cs="Arial"/>
          <w:bCs/>
          <w:lang w:val="en-US"/>
        </w:rPr>
        <w:t>Introduce demodulation requirements under CRS muting</w:t>
      </w:r>
    </w:p>
    <w:p w:rsidR="00894698" w:rsidRPr="00980E09" w:rsidRDefault="00894698" w:rsidP="00894698">
      <w:pPr>
        <w:numPr>
          <w:ilvl w:val="1"/>
          <w:numId w:val="2"/>
        </w:numPr>
        <w:overflowPunct/>
        <w:autoSpaceDE/>
        <w:autoSpaceDN/>
        <w:adjustRightInd/>
        <w:spacing w:after="0"/>
        <w:textAlignment w:val="auto"/>
        <w:rPr>
          <w:rFonts w:ascii="Arial" w:hAnsi="Arial" w:cs="Arial"/>
          <w:bCs/>
          <w:lang w:val="en-US"/>
        </w:rPr>
      </w:pPr>
      <w:r w:rsidRPr="00980E09">
        <w:rPr>
          <w:rFonts w:ascii="Arial" w:hAnsi="Arial" w:cs="Arial"/>
          <w:bCs/>
          <w:lang w:val="en-US"/>
        </w:rPr>
        <w:t>Introduce demodulation requirements for CE mode A UE under Doppler frequency</w:t>
      </w:r>
      <w:r>
        <w:rPr>
          <w:rFonts w:ascii="Arial" w:hAnsi="Arial" w:cs="Arial"/>
          <w:bCs/>
          <w:lang w:val="en-US"/>
        </w:rPr>
        <w:t xml:space="preserve"> </w:t>
      </w:r>
      <w:r w:rsidRPr="00980E09">
        <w:rPr>
          <w:rFonts w:ascii="Arial" w:hAnsi="Arial" w:cs="Arial"/>
          <w:bCs/>
          <w:lang w:val="en-US"/>
        </w:rPr>
        <w:t>200 Hz</w:t>
      </w:r>
    </w:p>
    <w:p w:rsidR="00894698" w:rsidRPr="00980E09" w:rsidRDefault="00894698" w:rsidP="00894698">
      <w:pPr>
        <w:numPr>
          <w:ilvl w:val="1"/>
          <w:numId w:val="2"/>
        </w:numPr>
        <w:overflowPunct/>
        <w:autoSpaceDE/>
        <w:autoSpaceDN/>
        <w:adjustRightInd/>
        <w:spacing w:after="0"/>
        <w:textAlignment w:val="auto"/>
        <w:rPr>
          <w:rFonts w:ascii="Arial" w:hAnsi="Arial" w:cs="Arial"/>
          <w:bCs/>
          <w:lang w:val="en-US"/>
        </w:rPr>
      </w:pPr>
      <w:r>
        <w:rPr>
          <w:rFonts w:ascii="Arial" w:hAnsi="Arial" w:cs="Arial"/>
          <w:bCs/>
          <w:lang w:val="en-US"/>
        </w:rPr>
        <w:t xml:space="preserve">FFS: </w:t>
      </w:r>
      <w:r w:rsidRPr="00980E09">
        <w:rPr>
          <w:rFonts w:ascii="Arial" w:hAnsi="Arial" w:cs="Arial"/>
          <w:bCs/>
          <w:lang w:val="en-US"/>
        </w:rPr>
        <w:t>PBCH demodulation performance requirement</w:t>
      </w:r>
    </w:p>
    <w:p w:rsidR="00894698" w:rsidRPr="00980E09" w:rsidRDefault="00894698" w:rsidP="00894698">
      <w:pPr>
        <w:numPr>
          <w:ilvl w:val="1"/>
          <w:numId w:val="2"/>
        </w:numPr>
        <w:overflowPunct/>
        <w:autoSpaceDE/>
        <w:autoSpaceDN/>
        <w:adjustRightInd/>
        <w:spacing w:after="0"/>
        <w:textAlignment w:val="auto"/>
        <w:rPr>
          <w:rFonts w:ascii="Arial" w:hAnsi="Arial" w:cs="Arial"/>
          <w:bCs/>
          <w:lang w:val="en-US"/>
        </w:rPr>
      </w:pPr>
      <w:r>
        <w:rPr>
          <w:rFonts w:ascii="Arial" w:hAnsi="Arial" w:cs="Arial"/>
          <w:bCs/>
          <w:lang w:val="en-US"/>
        </w:rPr>
        <w:t xml:space="preserve">FFS: </w:t>
      </w:r>
      <w:r w:rsidRPr="00980E09">
        <w:rPr>
          <w:rFonts w:ascii="Arial" w:hAnsi="Arial" w:cs="Arial"/>
          <w:bCs/>
          <w:lang w:val="en-US"/>
        </w:rPr>
        <w:t>Possible combinations to reduce number of test cases</w:t>
      </w:r>
    </w:p>
    <w:p w:rsidR="00894698" w:rsidRPr="00EF6051" w:rsidRDefault="00894698" w:rsidP="00894698">
      <w:pPr>
        <w:overflowPunct/>
        <w:autoSpaceDE/>
        <w:autoSpaceDN/>
        <w:adjustRightInd/>
        <w:spacing w:after="0"/>
        <w:textAlignment w:val="auto"/>
        <w:rPr>
          <w:rFonts w:ascii="Arial" w:hAnsi="Arial" w:cs="Arial"/>
        </w:rPr>
      </w:pPr>
    </w:p>
    <w:p w:rsidR="00894698" w:rsidRPr="00EF6051" w:rsidRDefault="00894698" w:rsidP="00894698">
      <w:pPr>
        <w:tabs>
          <w:tab w:val="left" w:pos="567"/>
        </w:tabs>
        <w:overflowPunct/>
        <w:autoSpaceDE/>
        <w:autoSpaceDN/>
        <w:snapToGrid w:val="0"/>
        <w:spacing w:after="0"/>
        <w:textAlignment w:val="auto"/>
        <w:rPr>
          <w:rFonts w:ascii="Arial" w:hAnsi="Arial" w:cs="Arial"/>
        </w:rPr>
      </w:pPr>
      <w:r w:rsidRPr="00EF6051">
        <w:rPr>
          <w:rFonts w:ascii="Arial" w:eastAsia="MS Mincho" w:hAnsi="Arial" w:cs="Arial"/>
          <w:iCs/>
          <w:lang w:val="en-US" w:eastAsia="ja-JP"/>
        </w:rPr>
        <w:t xml:space="preserve">RAN4#86bis discussed </w:t>
      </w:r>
      <w:r w:rsidRPr="00EF6051">
        <w:rPr>
          <w:rFonts w:ascii="Arial" w:eastAsia="MS Mincho" w:hAnsi="Arial" w:cs="Arial"/>
          <w:b/>
          <w:iCs/>
          <w:lang w:val="en-US" w:eastAsia="ja-JP"/>
        </w:rPr>
        <w:t xml:space="preserve">BS demodulation performance requirements </w:t>
      </w:r>
      <w:r w:rsidRPr="00EF6051">
        <w:rPr>
          <w:rFonts w:ascii="Arial" w:hAnsi="Arial" w:cs="Arial"/>
        </w:rPr>
        <w:t>and made the following agreements:</w:t>
      </w:r>
    </w:p>
    <w:p w:rsidR="00894698" w:rsidRPr="00EF6051" w:rsidRDefault="00894698" w:rsidP="00894698">
      <w:pPr>
        <w:overflowPunct/>
        <w:autoSpaceDE/>
        <w:autoSpaceDN/>
        <w:adjustRightInd/>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new BS performance requirements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59" w:history="1">
        <w:r w:rsidRPr="00EF6051">
          <w:rPr>
            <w:rStyle w:val="Hyperlink"/>
            <w:rFonts w:ascii="Arial" w:hAnsi="Arial" w:cs="Arial"/>
            <w:bCs/>
          </w:rPr>
          <w:t>R4-1805477</w:t>
        </w:r>
      </w:hyperlink>
      <w:r w:rsidRPr="00952C07">
        <w:rPr>
          <w:rFonts w:ascii="Arial" w:hAnsi="Arial" w:cs="Arial"/>
        </w:rPr>
        <w:t>):</w:t>
      </w:r>
    </w:p>
    <w:p w:rsidR="00894698" w:rsidRPr="00B40994" w:rsidRDefault="00894698" w:rsidP="00894698">
      <w:pPr>
        <w:numPr>
          <w:ilvl w:val="1"/>
          <w:numId w:val="2"/>
        </w:numPr>
        <w:overflowPunct/>
        <w:autoSpaceDE/>
        <w:autoSpaceDN/>
        <w:adjustRightInd/>
        <w:spacing w:after="0"/>
        <w:textAlignment w:val="auto"/>
        <w:rPr>
          <w:rFonts w:ascii="Arial" w:hAnsi="Arial" w:cs="Arial"/>
          <w:lang w:val="en-US"/>
        </w:rPr>
      </w:pPr>
      <w:r w:rsidRPr="00341D77">
        <w:rPr>
          <w:rFonts w:ascii="Arial" w:hAnsi="Arial" w:cs="Arial"/>
          <w:lang w:val="en-US"/>
        </w:rPr>
        <w:t>RAN4 will introduce new PUSCH demodulation requirements with 2 of 3 sub-carriers pi/2 BPSK demodulation requirements.</w:t>
      </w:r>
    </w:p>
    <w:p w:rsidR="00894698" w:rsidRPr="00B40994" w:rsidRDefault="00894698" w:rsidP="00894698">
      <w:pPr>
        <w:numPr>
          <w:ilvl w:val="2"/>
          <w:numId w:val="2"/>
        </w:numPr>
        <w:overflowPunct/>
        <w:autoSpaceDE/>
        <w:autoSpaceDN/>
        <w:adjustRightInd/>
        <w:spacing w:after="0"/>
        <w:textAlignment w:val="auto"/>
        <w:rPr>
          <w:rFonts w:ascii="Arial" w:hAnsi="Arial" w:cs="Arial"/>
          <w:lang w:val="en-US"/>
        </w:rPr>
      </w:pPr>
      <w:r w:rsidRPr="00341D77">
        <w:rPr>
          <w:rFonts w:ascii="Arial" w:hAnsi="Arial" w:cs="Arial"/>
          <w:lang w:val="en-US"/>
        </w:rPr>
        <w:t>For detailed parameters, RAN4 will wait for RAN1 conclusion.</w:t>
      </w:r>
    </w:p>
    <w:p w:rsidR="00894698" w:rsidRPr="00341D77" w:rsidRDefault="00894698" w:rsidP="00894698">
      <w:pPr>
        <w:numPr>
          <w:ilvl w:val="2"/>
          <w:numId w:val="2"/>
        </w:numPr>
        <w:overflowPunct/>
        <w:autoSpaceDE/>
        <w:autoSpaceDN/>
        <w:adjustRightInd/>
        <w:spacing w:after="0"/>
        <w:textAlignment w:val="auto"/>
        <w:rPr>
          <w:rFonts w:ascii="Arial" w:hAnsi="Arial" w:cs="Arial"/>
          <w:lang w:val="sv-SE"/>
        </w:rPr>
      </w:pPr>
      <w:r w:rsidRPr="00341D77">
        <w:rPr>
          <w:rFonts w:ascii="Arial" w:hAnsi="Arial" w:cs="Arial"/>
          <w:lang w:val="en-US"/>
        </w:rPr>
        <w:t>FFS: 3/6 subcarriers QPSK demodulation requirements</w:t>
      </w:r>
    </w:p>
    <w:p w:rsidR="00894698" w:rsidRPr="00B40994" w:rsidRDefault="00894698" w:rsidP="00894698">
      <w:pPr>
        <w:numPr>
          <w:ilvl w:val="1"/>
          <w:numId w:val="2"/>
        </w:numPr>
        <w:overflowPunct/>
        <w:autoSpaceDE/>
        <w:autoSpaceDN/>
        <w:adjustRightInd/>
        <w:spacing w:after="0"/>
        <w:textAlignment w:val="auto"/>
        <w:rPr>
          <w:rFonts w:ascii="Arial" w:hAnsi="Arial" w:cs="Arial"/>
          <w:lang w:val="en-US"/>
        </w:rPr>
      </w:pPr>
      <w:r w:rsidRPr="00341D77">
        <w:rPr>
          <w:rFonts w:ascii="Arial" w:hAnsi="Arial" w:cs="Arial"/>
          <w:lang w:val="en-US"/>
        </w:rPr>
        <w:t>RAN4 will introduce new PUSCH demodulation requirements for CE</w:t>
      </w:r>
      <w:r>
        <w:rPr>
          <w:rFonts w:ascii="Arial" w:hAnsi="Arial" w:cs="Arial"/>
          <w:lang w:val="en-US"/>
        </w:rPr>
        <w:t xml:space="preserve"> M</w:t>
      </w:r>
      <w:r w:rsidRPr="00341D77">
        <w:rPr>
          <w:rFonts w:ascii="Arial" w:hAnsi="Arial" w:cs="Arial"/>
          <w:lang w:val="en-US"/>
        </w:rPr>
        <w:t>ode</w:t>
      </w:r>
      <w:r>
        <w:rPr>
          <w:rFonts w:ascii="Arial" w:hAnsi="Arial" w:cs="Arial"/>
          <w:lang w:val="en-US"/>
        </w:rPr>
        <w:t xml:space="preserve"> </w:t>
      </w:r>
      <w:r w:rsidRPr="00341D77">
        <w:rPr>
          <w:rFonts w:ascii="Arial" w:hAnsi="Arial" w:cs="Arial"/>
          <w:lang w:val="en-US"/>
        </w:rPr>
        <w:t>A with higher Doppler condition.</w:t>
      </w:r>
    </w:p>
    <w:p w:rsidR="00894698" w:rsidRPr="00341D77" w:rsidRDefault="00894698" w:rsidP="00894698">
      <w:pPr>
        <w:numPr>
          <w:ilvl w:val="2"/>
          <w:numId w:val="2"/>
        </w:numPr>
        <w:overflowPunct/>
        <w:autoSpaceDE/>
        <w:autoSpaceDN/>
        <w:adjustRightInd/>
        <w:spacing w:after="0"/>
        <w:textAlignment w:val="auto"/>
        <w:rPr>
          <w:rFonts w:ascii="Arial" w:hAnsi="Arial" w:cs="Arial"/>
          <w:lang w:val="sv-SE"/>
        </w:rPr>
      </w:pPr>
      <w:r w:rsidRPr="00341D77">
        <w:rPr>
          <w:rFonts w:ascii="Arial" w:hAnsi="Arial" w:cs="Arial"/>
          <w:lang w:val="en-US"/>
        </w:rPr>
        <w:t>Doppler frequency</w:t>
      </w:r>
    </w:p>
    <w:p w:rsidR="00894698" w:rsidRPr="00341D77" w:rsidRDefault="00894698" w:rsidP="00894698">
      <w:pPr>
        <w:numPr>
          <w:ilvl w:val="3"/>
          <w:numId w:val="2"/>
        </w:numPr>
        <w:overflowPunct/>
        <w:autoSpaceDE/>
        <w:autoSpaceDN/>
        <w:adjustRightInd/>
        <w:spacing w:after="0"/>
        <w:textAlignment w:val="auto"/>
        <w:rPr>
          <w:rFonts w:ascii="Arial" w:hAnsi="Arial" w:cs="Arial"/>
          <w:lang w:val="sv-SE"/>
        </w:rPr>
      </w:pPr>
      <w:r w:rsidRPr="00341D77">
        <w:rPr>
          <w:rFonts w:ascii="Arial" w:hAnsi="Arial" w:cs="Arial"/>
          <w:lang w:val="en-US"/>
        </w:rPr>
        <w:t>Option 1: 200 Hz</w:t>
      </w:r>
    </w:p>
    <w:p w:rsidR="00894698" w:rsidRPr="00B40994" w:rsidRDefault="00894698" w:rsidP="00894698">
      <w:pPr>
        <w:numPr>
          <w:ilvl w:val="3"/>
          <w:numId w:val="2"/>
        </w:numPr>
        <w:overflowPunct/>
        <w:autoSpaceDE/>
        <w:autoSpaceDN/>
        <w:adjustRightInd/>
        <w:spacing w:after="0"/>
        <w:textAlignment w:val="auto"/>
        <w:rPr>
          <w:rFonts w:ascii="Arial" w:hAnsi="Arial" w:cs="Arial"/>
          <w:lang w:val="en-US"/>
        </w:rPr>
      </w:pPr>
      <w:r w:rsidRPr="00341D77">
        <w:rPr>
          <w:rFonts w:ascii="Arial" w:hAnsi="Arial" w:cs="Arial"/>
          <w:lang w:val="en-US"/>
        </w:rPr>
        <w:t>Other options (e.g., lower than 200Hz) are not precluded</w:t>
      </w:r>
    </w:p>
    <w:p w:rsidR="00894698" w:rsidRPr="00B40994" w:rsidRDefault="00894698" w:rsidP="00894698">
      <w:pPr>
        <w:numPr>
          <w:ilvl w:val="1"/>
          <w:numId w:val="2"/>
        </w:numPr>
        <w:overflowPunct/>
        <w:autoSpaceDE/>
        <w:autoSpaceDN/>
        <w:adjustRightInd/>
        <w:spacing w:after="0"/>
        <w:textAlignment w:val="auto"/>
        <w:rPr>
          <w:rFonts w:ascii="Arial" w:hAnsi="Arial" w:cs="Arial"/>
          <w:lang w:val="en-US"/>
        </w:rPr>
      </w:pPr>
      <w:r w:rsidRPr="00341D77">
        <w:rPr>
          <w:rFonts w:ascii="Arial" w:hAnsi="Arial" w:cs="Arial"/>
          <w:lang w:val="en-US"/>
        </w:rPr>
        <w:t>The both requirements above are optional according to BS declarations.</w:t>
      </w:r>
    </w:p>
    <w:p w:rsidR="00894698" w:rsidRDefault="00894698" w:rsidP="00894698">
      <w:pPr>
        <w:overflowPunct/>
        <w:autoSpaceDE/>
        <w:autoSpaceDN/>
        <w:adjustRightInd/>
        <w:spacing w:after="0"/>
        <w:textAlignment w:val="auto"/>
        <w:rPr>
          <w:rFonts w:ascii="Arial" w:hAnsi="Arial" w:cs="Arial"/>
        </w:rPr>
      </w:pP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RAN4#8</w:t>
      </w:r>
      <w:r>
        <w:rPr>
          <w:rFonts w:ascii="Arial" w:hAnsi="Arial" w:cs="Arial"/>
          <w:b/>
          <w:u w:val="single"/>
        </w:rPr>
        <w:t>7</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Pr="00EF6051" w:rsidRDefault="00894698" w:rsidP="00894698">
      <w:pPr>
        <w:tabs>
          <w:tab w:val="left" w:pos="567"/>
        </w:tabs>
        <w:overflowPunct/>
        <w:autoSpaceDE/>
        <w:autoSpaceDN/>
        <w:snapToGrid w:val="0"/>
        <w:spacing w:after="0"/>
        <w:textAlignment w:val="auto"/>
        <w:rPr>
          <w:rFonts w:ascii="Arial" w:hAnsi="Arial" w:cs="Arial"/>
        </w:rPr>
      </w:pPr>
      <w:r w:rsidRPr="00EF6051">
        <w:rPr>
          <w:rFonts w:ascii="Arial" w:eastAsia="MS Mincho" w:hAnsi="Arial" w:cs="Arial"/>
          <w:iCs/>
          <w:lang w:val="en-US" w:eastAsia="ja-JP"/>
        </w:rPr>
        <w:t>RAN4#8</w:t>
      </w:r>
      <w:r>
        <w:rPr>
          <w:rFonts w:ascii="Arial" w:eastAsia="MS Mincho" w:hAnsi="Arial" w:cs="Arial"/>
          <w:iCs/>
          <w:lang w:val="en-US" w:eastAsia="ja-JP"/>
        </w:rPr>
        <w:t>7</w:t>
      </w:r>
      <w:r w:rsidRPr="00EF6051">
        <w:rPr>
          <w:rFonts w:ascii="Arial" w:eastAsia="MS Mincho" w:hAnsi="Arial" w:cs="Arial"/>
          <w:iCs/>
          <w:lang w:val="en-US" w:eastAsia="ja-JP"/>
        </w:rPr>
        <w:t xml:space="preserve"> discussed </w:t>
      </w:r>
      <w:r w:rsidRPr="00EF6051">
        <w:rPr>
          <w:rFonts w:ascii="Arial" w:eastAsia="MS Mincho" w:hAnsi="Arial" w:cs="Arial"/>
          <w:b/>
          <w:iCs/>
          <w:lang w:val="en-US" w:eastAsia="ja-JP"/>
        </w:rPr>
        <w:t xml:space="preserve">UE demodulation performance requirements </w:t>
      </w:r>
      <w:r w:rsidRPr="00EF6051">
        <w:rPr>
          <w:rFonts w:ascii="Arial" w:hAnsi="Arial" w:cs="Arial"/>
        </w:rPr>
        <w:t>and made the following agreements:</w:t>
      </w:r>
    </w:p>
    <w:p w:rsidR="00894698" w:rsidRDefault="00894698" w:rsidP="00894698">
      <w:pPr>
        <w:overflowPunct/>
        <w:autoSpaceDE/>
        <w:autoSpaceDN/>
        <w:adjustRightInd/>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new UE performance requirements for DL 64QAM</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60" w:history="1">
        <w:r>
          <w:rPr>
            <w:rStyle w:val="Hyperlink"/>
            <w:rFonts w:ascii="Arial" w:hAnsi="Arial" w:cs="Arial"/>
            <w:bCs/>
          </w:rPr>
          <w:t>R4-1808009</w:t>
        </w:r>
      </w:hyperlink>
      <w:r w:rsidRPr="00952C07">
        <w:rPr>
          <w:rFonts w:ascii="Arial" w:hAnsi="Arial" w:cs="Arial"/>
        </w:rPr>
        <w:t>):</w:t>
      </w:r>
    </w:p>
    <w:p w:rsidR="00894698" w:rsidRPr="00474D16" w:rsidRDefault="00894698" w:rsidP="00894698">
      <w:pPr>
        <w:numPr>
          <w:ilvl w:val="1"/>
          <w:numId w:val="2"/>
        </w:numPr>
        <w:tabs>
          <w:tab w:val="left" w:pos="567"/>
        </w:tabs>
        <w:overflowPunct/>
        <w:autoSpaceDE/>
        <w:autoSpaceDN/>
        <w:snapToGrid w:val="0"/>
        <w:spacing w:after="0"/>
        <w:textAlignment w:val="auto"/>
        <w:rPr>
          <w:rFonts w:ascii="Arial" w:eastAsia="MS Mincho" w:hAnsi="Arial" w:cs="Arial"/>
          <w:iCs/>
          <w:lang w:val="en-US" w:eastAsia="ja-JP"/>
        </w:rPr>
      </w:pPr>
      <w:r w:rsidRPr="00965D7A">
        <w:rPr>
          <w:rFonts w:ascii="Arial" w:eastAsia="MS Mincho" w:hAnsi="Arial" w:cs="Arial"/>
          <w:iCs/>
          <w:lang w:val="en-US" w:eastAsia="ja-JP"/>
        </w:rPr>
        <w:t>CE Mode A with 3PRB allocation, TBS=968 and under EPA5 2x1 low</w:t>
      </w:r>
    </w:p>
    <w:p w:rsidR="00894698" w:rsidRPr="00965D7A" w:rsidRDefault="00894698" w:rsidP="00894698">
      <w:pPr>
        <w:numPr>
          <w:ilvl w:val="1"/>
          <w:numId w:val="2"/>
        </w:numPr>
        <w:tabs>
          <w:tab w:val="left" w:pos="567"/>
        </w:tabs>
        <w:overflowPunct/>
        <w:autoSpaceDE/>
        <w:autoSpaceDN/>
        <w:snapToGrid w:val="0"/>
        <w:spacing w:after="0"/>
        <w:textAlignment w:val="auto"/>
        <w:rPr>
          <w:rFonts w:ascii="Arial" w:eastAsia="MS Mincho" w:hAnsi="Arial" w:cs="Arial"/>
          <w:iCs/>
          <w:lang w:val="sv-SE" w:eastAsia="ja-JP"/>
        </w:rPr>
      </w:pPr>
      <w:r w:rsidRPr="00965D7A">
        <w:rPr>
          <w:rFonts w:ascii="Arial" w:eastAsia="MS Mincho" w:hAnsi="Arial" w:cs="Arial"/>
          <w:iCs/>
          <w:lang w:val="en-US" w:eastAsia="ja-JP"/>
        </w:rPr>
        <w:t>Transmission mode:</w:t>
      </w:r>
    </w:p>
    <w:p w:rsidR="00894698" w:rsidRPr="00965D7A" w:rsidRDefault="00894698" w:rsidP="00894698">
      <w:pPr>
        <w:numPr>
          <w:ilvl w:val="2"/>
          <w:numId w:val="2"/>
        </w:numPr>
        <w:tabs>
          <w:tab w:val="left" w:pos="567"/>
        </w:tabs>
        <w:overflowPunct/>
        <w:autoSpaceDE/>
        <w:autoSpaceDN/>
        <w:snapToGrid w:val="0"/>
        <w:spacing w:after="0"/>
        <w:textAlignment w:val="auto"/>
        <w:rPr>
          <w:rFonts w:ascii="Arial" w:eastAsia="MS Mincho" w:hAnsi="Arial" w:cs="Arial"/>
          <w:iCs/>
          <w:lang w:val="sv-SE" w:eastAsia="ja-JP"/>
        </w:rPr>
      </w:pPr>
      <w:r w:rsidRPr="00965D7A">
        <w:rPr>
          <w:rFonts w:ascii="Arial" w:eastAsia="MS Mincho" w:hAnsi="Arial" w:cs="Arial"/>
          <w:iCs/>
          <w:lang w:eastAsia="ja-JP"/>
        </w:rPr>
        <w:t>Option 1: TM6</w:t>
      </w:r>
    </w:p>
    <w:p w:rsidR="00894698" w:rsidRPr="00965D7A" w:rsidRDefault="00894698" w:rsidP="00894698">
      <w:pPr>
        <w:numPr>
          <w:ilvl w:val="2"/>
          <w:numId w:val="2"/>
        </w:numPr>
        <w:tabs>
          <w:tab w:val="left" w:pos="567"/>
        </w:tabs>
        <w:overflowPunct/>
        <w:autoSpaceDE/>
        <w:autoSpaceDN/>
        <w:snapToGrid w:val="0"/>
        <w:spacing w:after="0"/>
        <w:textAlignment w:val="auto"/>
        <w:rPr>
          <w:rFonts w:ascii="Arial" w:eastAsia="MS Mincho" w:hAnsi="Arial" w:cs="Arial"/>
          <w:iCs/>
          <w:lang w:val="sv-SE" w:eastAsia="ja-JP"/>
        </w:rPr>
      </w:pPr>
      <w:r w:rsidRPr="00965D7A">
        <w:rPr>
          <w:rFonts w:ascii="Arial" w:eastAsia="MS Mincho" w:hAnsi="Arial" w:cs="Arial"/>
          <w:iCs/>
          <w:lang w:eastAsia="ja-JP"/>
        </w:rPr>
        <w:t>Option 2: TM2</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new UE performance requirements for higher velocity</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61" w:history="1">
        <w:r>
          <w:rPr>
            <w:rStyle w:val="Hyperlink"/>
            <w:rFonts w:ascii="Arial" w:hAnsi="Arial" w:cs="Arial"/>
            <w:bCs/>
          </w:rPr>
          <w:t>R4-1808009</w:t>
        </w:r>
      </w:hyperlink>
      <w:r w:rsidRPr="00952C07">
        <w:rPr>
          <w:rFonts w:ascii="Arial" w:hAnsi="Arial" w:cs="Arial"/>
        </w:rPr>
        <w:t>):</w:t>
      </w:r>
    </w:p>
    <w:p w:rsidR="00894698" w:rsidRPr="00474D16" w:rsidRDefault="00894698" w:rsidP="00894698">
      <w:pPr>
        <w:numPr>
          <w:ilvl w:val="1"/>
          <w:numId w:val="2"/>
        </w:numPr>
        <w:tabs>
          <w:tab w:val="left" w:pos="567"/>
        </w:tabs>
        <w:overflowPunct/>
        <w:autoSpaceDE/>
        <w:autoSpaceDN/>
        <w:snapToGrid w:val="0"/>
        <w:spacing w:after="0"/>
        <w:textAlignment w:val="auto"/>
        <w:rPr>
          <w:rFonts w:ascii="Arial" w:eastAsia="MS Mincho" w:hAnsi="Arial" w:cs="Arial"/>
          <w:iCs/>
          <w:lang w:val="en-US" w:eastAsia="ja-JP"/>
        </w:rPr>
      </w:pPr>
      <w:r w:rsidRPr="00A625D9">
        <w:rPr>
          <w:rFonts w:ascii="Arial" w:eastAsia="MS Mincho" w:hAnsi="Arial" w:cs="Arial"/>
          <w:iCs/>
          <w:lang w:val="en-US" w:eastAsia="ja-JP"/>
        </w:rPr>
        <w:t>TM2, QPSK 1/3, (TBS=504bits with 6PRB), EPA200, 2x1 Low, CE Mode A, without frequency hopping</w:t>
      </w:r>
    </w:p>
    <w:p w:rsidR="00894698" w:rsidRPr="00A625D9" w:rsidRDefault="00894698" w:rsidP="00894698">
      <w:pPr>
        <w:numPr>
          <w:ilvl w:val="1"/>
          <w:numId w:val="2"/>
        </w:numPr>
        <w:tabs>
          <w:tab w:val="left" w:pos="567"/>
        </w:tabs>
        <w:overflowPunct/>
        <w:autoSpaceDE/>
        <w:autoSpaceDN/>
        <w:snapToGrid w:val="0"/>
        <w:spacing w:after="0"/>
        <w:textAlignment w:val="auto"/>
        <w:rPr>
          <w:rFonts w:ascii="Arial" w:eastAsia="MS Mincho" w:hAnsi="Arial" w:cs="Arial"/>
          <w:iCs/>
          <w:lang w:val="sv-SE" w:eastAsia="ja-JP"/>
        </w:rPr>
      </w:pPr>
      <w:r w:rsidRPr="00A625D9">
        <w:rPr>
          <w:rFonts w:ascii="Arial" w:eastAsia="MS Mincho" w:hAnsi="Arial" w:cs="Arial"/>
          <w:iCs/>
          <w:lang w:val="en-US" w:eastAsia="ja-JP"/>
        </w:rPr>
        <w:t>Repetition:</w:t>
      </w:r>
    </w:p>
    <w:p w:rsidR="00894698" w:rsidRPr="00A625D9" w:rsidRDefault="00894698" w:rsidP="00894698">
      <w:pPr>
        <w:numPr>
          <w:ilvl w:val="2"/>
          <w:numId w:val="2"/>
        </w:numPr>
        <w:tabs>
          <w:tab w:val="left" w:pos="567"/>
        </w:tabs>
        <w:overflowPunct/>
        <w:autoSpaceDE/>
        <w:autoSpaceDN/>
        <w:snapToGrid w:val="0"/>
        <w:spacing w:after="0"/>
        <w:textAlignment w:val="auto"/>
        <w:rPr>
          <w:rFonts w:ascii="Arial" w:eastAsia="MS Mincho" w:hAnsi="Arial" w:cs="Arial"/>
          <w:iCs/>
          <w:lang w:val="sv-SE" w:eastAsia="ja-JP"/>
        </w:rPr>
      </w:pPr>
      <w:r w:rsidRPr="00A625D9">
        <w:rPr>
          <w:rFonts w:ascii="Arial" w:eastAsia="MS Mincho" w:hAnsi="Arial" w:cs="Arial"/>
          <w:iCs/>
          <w:lang w:eastAsia="ja-JP"/>
        </w:rPr>
        <w:t>Option 1: No repetition</w:t>
      </w:r>
    </w:p>
    <w:p w:rsidR="00894698" w:rsidRPr="00AC4E10" w:rsidRDefault="00894698" w:rsidP="00894698">
      <w:pPr>
        <w:numPr>
          <w:ilvl w:val="2"/>
          <w:numId w:val="2"/>
        </w:numPr>
        <w:tabs>
          <w:tab w:val="left" w:pos="567"/>
        </w:tabs>
        <w:overflowPunct/>
        <w:autoSpaceDE/>
        <w:autoSpaceDN/>
        <w:snapToGrid w:val="0"/>
        <w:spacing w:after="0"/>
        <w:textAlignment w:val="auto"/>
        <w:rPr>
          <w:rFonts w:ascii="Arial" w:eastAsia="MS Mincho" w:hAnsi="Arial" w:cs="Arial"/>
          <w:iCs/>
          <w:lang w:val="sv-SE" w:eastAsia="ja-JP"/>
        </w:rPr>
      </w:pPr>
      <w:r w:rsidRPr="00A625D9">
        <w:rPr>
          <w:rFonts w:ascii="Arial" w:eastAsia="MS Mincho" w:hAnsi="Arial" w:cs="Arial"/>
          <w:iCs/>
          <w:lang w:eastAsia="ja-JP"/>
        </w:rPr>
        <w:t>Option 2: 8 repetitions</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new UE performance requirements for CRS muting</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62" w:history="1">
        <w:r>
          <w:rPr>
            <w:rStyle w:val="Hyperlink"/>
            <w:rFonts w:ascii="Arial" w:hAnsi="Arial" w:cs="Arial"/>
            <w:bCs/>
          </w:rPr>
          <w:t>R4-1808009</w:t>
        </w:r>
      </w:hyperlink>
      <w:r w:rsidRPr="00952C07">
        <w:rPr>
          <w:rFonts w:ascii="Arial" w:hAnsi="Arial" w:cs="Arial"/>
        </w:rPr>
        <w:t>):</w:t>
      </w:r>
    </w:p>
    <w:p w:rsidR="00894698" w:rsidRPr="00F00422" w:rsidRDefault="00894698" w:rsidP="00894698">
      <w:pPr>
        <w:numPr>
          <w:ilvl w:val="1"/>
          <w:numId w:val="2"/>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Select test cases from</w:t>
      </w:r>
    </w:p>
    <w:p w:rsidR="00894698" w:rsidRPr="00F00422" w:rsidRDefault="00894698" w:rsidP="00894698">
      <w:pPr>
        <w:numPr>
          <w:ilvl w:val="2"/>
          <w:numId w:val="2"/>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Cat-M1</w:t>
      </w:r>
    </w:p>
    <w:p w:rsidR="00894698" w:rsidRPr="00474D16" w:rsidRDefault="00894698" w:rsidP="00894698">
      <w:pPr>
        <w:numPr>
          <w:ilvl w:val="3"/>
          <w:numId w:val="2"/>
        </w:numPr>
        <w:tabs>
          <w:tab w:val="left" w:pos="567"/>
        </w:tabs>
        <w:overflowPunct/>
        <w:autoSpaceDE/>
        <w:autoSpaceDN/>
        <w:snapToGrid w:val="0"/>
        <w:spacing w:after="0"/>
        <w:textAlignment w:val="auto"/>
        <w:rPr>
          <w:rFonts w:ascii="Arial" w:eastAsia="MS Mincho" w:hAnsi="Arial" w:cs="Arial"/>
          <w:iCs/>
          <w:lang w:val="en-US" w:eastAsia="ja-JP"/>
        </w:rPr>
      </w:pPr>
      <w:r w:rsidRPr="00F00422">
        <w:rPr>
          <w:rFonts w:ascii="Arial" w:eastAsia="MS Mincho" w:hAnsi="Arial" w:cs="Arial"/>
          <w:iCs/>
          <w:lang w:val="en-US" w:eastAsia="ja-JP"/>
        </w:rPr>
        <w:t>8.11.1.1.1.1 Test 1 (TM6, 16QAM 1/2, 3PRB, CE Mode A, No repetitions)</w:t>
      </w:r>
    </w:p>
    <w:p w:rsidR="00894698" w:rsidRPr="00474D16" w:rsidRDefault="00894698" w:rsidP="00894698">
      <w:pPr>
        <w:numPr>
          <w:ilvl w:val="3"/>
          <w:numId w:val="2"/>
        </w:numPr>
        <w:tabs>
          <w:tab w:val="left" w:pos="567"/>
        </w:tabs>
        <w:overflowPunct/>
        <w:autoSpaceDE/>
        <w:autoSpaceDN/>
        <w:snapToGrid w:val="0"/>
        <w:spacing w:after="0"/>
        <w:textAlignment w:val="auto"/>
        <w:rPr>
          <w:rFonts w:ascii="Arial" w:eastAsia="MS Mincho" w:hAnsi="Arial" w:cs="Arial"/>
          <w:iCs/>
          <w:lang w:val="en-US" w:eastAsia="ja-JP"/>
        </w:rPr>
      </w:pPr>
      <w:r w:rsidRPr="00F00422">
        <w:rPr>
          <w:rFonts w:ascii="Arial" w:eastAsia="MS Mincho" w:hAnsi="Arial" w:cs="Arial"/>
          <w:iCs/>
          <w:lang w:val="en-US" w:eastAsia="ja-JP"/>
        </w:rPr>
        <w:t>8.11.1.1.2.1 Test 1 (TM9, QPSK 1/3, 6PRB, CE Mode A, 8 repetitions)</w:t>
      </w:r>
    </w:p>
    <w:p w:rsidR="00894698" w:rsidRPr="00474D16" w:rsidRDefault="00894698" w:rsidP="00894698">
      <w:pPr>
        <w:numPr>
          <w:ilvl w:val="3"/>
          <w:numId w:val="2"/>
        </w:numPr>
        <w:tabs>
          <w:tab w:val="left" w:pos="567"/>
        </w:tabs>
        <w:overflowPunct/>
        <w:autoSpaceDE/>
        <w:autoSpaceDN/>
        <w:snapToGrid w:val="0"/>
        <w:spacing w:after="0"/>
        <w:textAlignment w:val="auto"/>
        <w:rPr>
          <w:rFonts w:ascii="Arial" w:eastAsia="MS Mincho" w:hAnsi="Arial" w:cs="Arial"/>
          <w:iCs/>
          <w:lang w:val="en-US" w:eastAsia="ja-JP"/>
        </w:rPr>
      </w:pPr>
      <w:r w:rsidRPr="00F00422">
        <w:rPr>
          <w:rFonts w:ascii="Arial" w:eastAsia="MS Mincho" w:hAnsi="Arial" w:cs="Arial"/>
          <w:iCs/>
          <w:lang w:val="en-US" w:eastAsia="ja-JP"/>
        </w:rPr>
        <w:t>8.11.1.1.3.1 Tests 1 (TM2, QPSK 1/10, 6PRB, CE Mode B, 64 repetitions)</w:t>
      </w:r>
    </w:p>
    <w:p w:rsidR="00894698" w:rsidRPr="00474D16" w:rsidRDefault="00894698" w:rsidP="00894698">
      <w:pPr>
        <w:numPr>
          <w:ilvl w:val="3"/>
          <w:numId w:val="2"/>
        </w:numPr>
        <w:tabs>
          <w:tab w:val="left" w:pos="567"/>
        </w:tabs>
        <w:overflowPunct/>
        <w:autoSpaceDE/>
        <w:autoSpaceDN/>
        <w:snapToGrid w:val="0"/>
        <w:spacing w:after="0"/>
        <w:textAlignment w:val="auto"/>
        <w:rPr>
          <w:rFonts w:ascii="Arial" w:eastAsia="MS Mincho" w:hAnsi="Arial" w:cs="Arial"/>
          <w:iCs/>
          <w:lang w:val="en-US" w:eastAsia="ja-JP"/>
        </w:rPr>
      </w:pPr>
      <w:r w:rsidRPr="00F00422">
        <w:rPr>
          <w:rFonts w:ascii="Arial" w:eastAsia="MS Mincho" w:hAnsi="Arial" w:cs="Arial"/>
          <w:iCs/>
          <w:lang w:val="en-US" w:eastAsia="ja-JP"/>
        </w:rPr>
        <w:t>8.11.1.1.3.1 Tests 2 (TM2, 16QAM 1/2, 3PRB, CE Mode A, No repetitions)</w:t>
      </w:r>
    </w:p>
    <w:p w:rsidR="00894698" w:rsidRPr="00F00422" w:rsidRDefault="00894698" w:rsidP="00894698">
      <w:pPr>
        <w:numPr>
          <w:ilvl w:val="2"/>
          <w:numId w:val="2"/>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Cat-M2</w:t>
      </w:r>
    </w:p>
    <w:p w:rsidR="00894698" w:rsidRPr="00474D16" w:rsidRDefault="00894698" w:rsidP="00894698">
      <w:pPr>
        <w:numPr>
          <w:ilvl w:val="3"/>
          <w:numId w:val="2"/>
        </w:numPr>
        <w:tabs>
          <w:tab w:val="left" w:pos="567"/>
        </w:tabs>
        <w:overflowPunct/>
        <w:autoSpaceDE/>
        <w:autoSpaceDN/>
        <w:snapToGrid w:val="0"/>
        <w:spacing w:after="0"/>
        <w:textAlignment w:val="auto"/>
        <w:rPr>
          <w:rFonts w:ascii="Arial" w:eastAsia="MS Mincho" w:hAnsi="Arial" w:cs="Arial"/>
          <w:iCs/>
          <w:lang w:val="en-US" w:eastAsia="ja-JP"/>
        </w:rPr>
      </w:pPr>
      <w:r w:rsidRPr="00F00422">
        <w:rPr>
          <w:rFonts w:ascii="Arial" w:eastAsia="MS Mincho" w:hAnsi="Arial" w:cs="Arial"/>
          <w:iCs/>
          <w:lang w:val="en-US" w:eastAsia="ja-JP"/>
        </w:rPr>
        <w:t>8.11.1.1.3.2 Tests 1 (TM2, QPSK 1/3, 18PRB, CE Mode A, 8 repetitions)</w:t>
      </w:r>
    </w:p>
    <w:p w:rsidR="00894698" w:rsidRPr="00474D16" w:rsidRDefault="00894698" w:rsidP="00894698">
      <w:pPr>
        <w:numPr>
          <w:ilvl w:val="3"/>
          <w:numId w:val="2"/>
        </w:numPr>
        <w:tabs>
          <w:tab w:val="left" w:pos="567"/>
        </w:tabs>
        <w:overflowPunct/>
        <w:autoSpaceDE/>
        <w:autoSpaceDN/>
        <w:snapToGrid w:val="0"/>
        <w:spacing w:after="0"/>
        <w:textAlignment w:val="auto"/>
        <w:rPr>
          <w:rFonts w:ascii="Arial" w:eastAsia="MS Mincho" w:hAnsi="Arial" w:cs="Arial"/>
          <w:iCs/>
          <w:lang w:val="en-US" w:eastAsia="ja-JP"/>
        </w:rPr>
      </w:pPr>
      <w:r w:rsidRPr="00F00422">
        <w:rPr>
          <w:rFonts w:ascii="Arial" w:eastAsia="MS Mincho" w:hAnsi="Arial" w:cs="Arial"/>
          <w:iCs/>
          <w:lang w:val="en-US" w:eastAsia="ja-JP"/>
        </w:rPr>
        <w:t>8.11.1.1.3.2 Tests 2 (TM2, QPSK 1/10, 18PRB, CE Mode B, 32 repetitions)</w:t>
      </w:r>
    </w:p>
    <w:p w:rsidR="00894698" w:rsidRPr="00F00422" w:rsidRDefault="00894698" w:rsidP="00894698">
      <w:pPr>
        <w:numPr>
          <w:ilvl w:val="1"/>
          <w:numId w:val="2"/>
        </w:numPr>
        <w:tabs>
          <w:tab w:val="left" w:pos="567"/>
        </w:tabs>
        <w:overflowPunct/>
        <w:autoSpaceDE/>
        <w:autoSpaceDN/>
        <w:snapToGrid w:val="0"/>
        <w:spacing w:after="0"/>
        <w:textAlignment w:val="auto"/>
        <w:rPr>
          <w:rFonts w:ascii="Arial" w:eastAsia="MS Mincho" w:hAnsi="Arial" w:cs="Arial"/>
          <w:iCs/>
          <w:lang w:val="sv-SE" w:eastAsia="ja-JP"/>
        </w:rPr>
      </w:pPr>
      <w:r w:rsidRPr="00F00422">
        <w:rPr>
          <w:rFonts w:ascii="Arial" w:eastAsia="MS Mincho" w:hAnsi="Arial" w:cs="Arial"/>
          <w:iCs/>
          <w:lang w:val="en-US" w:eastAsia="ja-JP"/>
        </w:rPr>
        <w:t>FFS number of test cases</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new UE performance requirements for CQI reporting</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63" w:history="1">
        <w:r>
          <w:rPr>
            <w:rStyle w:val="Hyperlink"/>
            <w:rFonts w:ascii="Arial" w:hAnsi="Arial" w:cs="Arial"/>
            <w:bCs/>
          </w:rPr>
          <w:t>R4-1808009</w:t>
        </w:r>
      </w:hyperlink>
      <w:r w:rsidRPr="00952C07">
        <w:rPr>
          <w:rFonts w:ascii="Arial" w:hAnsi="Arial" w:cs="Arial"/>
        </w:rPr>
        <w:t>):</w:t>
      </w:r>
    </w:p>
    <w:p w:rsidR="00894698" w:rsidRPr="00474D16" w:rsidRDefault="00894698" w:rsidP="00894698">
      <w:pPr>
        <w:numPr>
          <w:ilvl w:val="1"/>
          <w:numId w:val="2"/>
        </w:numPr>
        <w:tabs>
          <w:tab w:val="left" w:pos="567"/>
        </w:tabs>
        <w:overflowPunct/>
        <w:autoSpaceDE/>
        <w:autoSpaceDN/>
        <w:snapToGrid w:val="0"/>
        <w:spacing w:after="0"/>
        <w:textAlignment w:val="auto"/>
        <w:rPr>
          <w:rFonts w:ascii="Arial" w:eastAsia="MS Mincho" w:hAnsi="Arial" w:cs="Arial"/>
          <w:iCs/>
          <w:lang w:val="en-US" w:eastAsia="ja-JP"/>
        </w:rPr>
      </w:pPr>
      <w:r w:rsidRPr="00AC4E10">
        <w:rPr>
          <w:rFonts w:ascii="Arial" w:eastAsia="MS Mincho" w:hAnsi="Arial" w:cs="Arial"/>
          <w:iCs/>
          <w:lang w:val="en-US" w:eastAsia="ja-JP"/>
        </w:rPr>
        <w:t>CQI definition</w:t>
      </w:r>
      <w:r>
        <w:rPr>
          <w:rFonts w:ascii="Arial" w:eastAsia="MS Mincho" w:hAnsi="Arial" w:cs="Arial"/>
          <w:iCs/>
          <w:lang w:val="en-US" w:eastAsia="ja-JP"/>
        </w:rPr>
        <w:t>s</w:t>
      </w:r>
      <w:r w:rsidRPr="00AC4E10">
        <w:rPr>
          <w:rFonts w:ascii="Arial" w:eastAsia="MS Mincho" w:hAnsi="Arial" w:cs="Arial"/>
          <w:iCs/>
          <w:lang w:val="en-US" w:eastAsia="ja-JP"/>
        </w:rPr>
        <w:t xml:space="preserve"> with CQ</w:t>
      </w:r>
      <w:r>
        <w:rPr>
          <w:rFonts w:ascii="Arial" w:eastAsia="MS Mincho" w:hAnsi="Arial" w:cs="Arial"/>
          <w:iCs/>
          <w:lang w:val="en-US" w:eastAsia="ja-JP"/>
        </w:rPr>
        <w:t>I</w:t>
      </w:r>
      <w:r w:rsidRPr="00AC4E10">
        <w:rPr>
          <w:rFonts w:ascii="Arial" w:eastAsia="MS Mincho" w:hAnsi="Arial" w:cs="Arial"/>
          <w:iCs/>
          <w:lang w:val="en-US" w:eastAsia="ja-JP"/>
        </w:rPr>
        <w:t xml:space="preserve"> table</w:t>
      </w:r>
      <w:r>
        <w:rPr>
          <w:rFonts w:ascii="Arial" w:eastAsia="MS Mincho" w:hAnsi="Arial" w:cs="Arial"/>
          <w:iCs/>
          <w:lang w:val="en-US" w:eastAsia="ja-JP"/>
        </w:rPr>
        <w:t xml:space="preserve">s and test points according to slides 6 and 7 in </w:t>
      </w:r>
      <w:hyperlink r:id="rId64" w:history="1">
        <w:r>
          <w:rPr>
            <w:rStyle w:val="Hyperlink"/>
            <w:rFonts w:ascii="Arial" w:hAnsi="Arial" w:cs="Arial"/>
            <w:bCs/>
          </w:rPr>
          <w:t>R4-1808009</w:t>
        </w:r>
      </w:hyperlink>
    </w:p>
    <w:p w:rsidR="00894698" w:rsidRDefault="00894698" w:rsidP="00894698">
      <w:pPr>
        <w:tabs>
          <w:tab w:val="left" w:pos="567"/>
        </w:tabs>
        <w:overflowPunct/>
        <w:autoSpaceDE/>
        <w:autoSpaceDN/>
        <w:snapToGrid w:val="0"/>
        <w:spacing w:after="0"/>
        <w:textAlignment w:val="auto"/>
        <w:rPr>
          <w:rFonts w:ascii="Arial" w:eastAsia="MS Mincho" w:hAnsi="Arial" w:cs="Arial"/>
          <w:iCs/>
          <w:lang w:val="en-US" w:eastAsia="ja-JP"/>
        </w:rPr>
      </w:pPr>
    </w:p>
    <w:p w:rsidR="00894698" w:rsidRPr="00EF6051" w:rsidRDefault="00894698" w:rsidP="00894698">
      <w:pPr>
        <w:tabs>
          <w:tab w:val="left" w:pos="567"/>
        </w:tabs>
        <w:overflowPunct/>
        <w:autoSpaceDE/>
        <w:autoSpaceDN/>
        <w:snapToGrid w:val="0"/>
        <w:spacing w:after="0"/>
        <w:textAlignment w:val="auto"/>
        <w:rPr>
          <w:rFonts w:ascii="Arial" w:hAnsi="Arial" w:cs="Arial"/>
        </w:rPr>
      </w:pPr>
      <w:r w:rsidRPr="00EF6051">
        <w:rPr>
          <w:rFonts w:ascii="Arial" w:eastAsia="MS Mincho" w:hAnsi="Arial" w:cs="Arial"/>
          <w:iCs/>
          <w:lang w:val="en-US" w:eastAsia="ja-JP"/>
        </w:rPr>
        <w:t>RAN4#8</w:t>
      </w:r>
      <w:r>
        <w:rPr>
          <w:rFonts w:ascii="Arial" w:eastAsia="MS Mincho" w:hAnsi="Arial" w:cs="Arial"/>
          <w:iCs/>
          <w:lang w:val="en-US" w:eastAsia="ja-JP"/>
        </w:rPr>
        <w:t>7</w:t>
      </w:r>
      <w:r w:rsidRPr="00EF6051">
        <w:rPr>
          <w:rFonts w:ascii="Arial" w:eastAsia="MS Mincho" w:hAnsi="Arial" w:cs="Arial"/>
          <w:iCs/>
          <w:lang w:val="en-US" w:eastAsia="ja-JP"/>
        </w:rPr>
        <w:t xml:space="preserve"> discussed </w:t>
      </w:r>
      <w:r>
        <w:rPr>
          <w:rFonts w:ascii="Arial" w:eastAsia="MS Mincho" w:hAnsi="Arial" w:cs="Arial"/>
          <w:b/>
          <w:iCs/>
          <w:lang w:val="en-US" w:eastAsia="ja-JP"/>
        </w:rPr>
        <w:t>BS</w:t>
      </w:r>
      <w:r w:rsidRPr="00EF6051">
        <w:rPr>
          <w:rFonts w:ascii="Arial" w:eastAsia="MS Mincho" w:hAnsi="Arial" w:cs="Arial"/>
          <w:b/>
          <w:iCs/>
          <w:lang w:val="en-US" w:eastAsia="ja-JP"/>
        </w:rPr>
        <w:t xml:space="preserve"> demodulation performance requirements </w:t>
      </w:r>
      <w:r w:rsidRPr="00EF6051">
        <w:rPr>
          <w:rFonts w:ascii="Arial" w:hAnsi="Arial" w:cs="Arial"/>
        </w:rPr>
        <w:t>and made the following agreements:</w:t>
      </w:r>
    </w:p>
    <w:p w:rsidR="00894698" w:rsidRDefault="00894698" w:rsidP="00894698">
      <w:pPr>
        <w:overflowPunct/>
        <w:autoSpaceDE/>
        <w:autoSpaceDN/>
        <w:adjustRightInd/>
        <w:spacing w:after="0"/>
        <w:textAlignment w:val="auto"/>
        <w:rPr>
          <w:rFonts w:ascii="Arial" w:hAnsi="Arial" w:cs="Arial"/>
        </w:rPr>
      </w:pP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Agreements on new BS performance requirements</w:t>
      </w:r>
      <w:r w:rsidRPr="00952C07">
        <w:rPr>
          <w:rFonts w:ascii="Arial" w:hAnsi="Arial" w:cs="Arial"/>
        </w:rPr>
        <w:t xml:space="preserve"> (</w:t>
      </w:r>
      <w:r w:rsidRPr="00952C07">
        <w:rPr>
          <w:rFonts w:ascii="Arial" w:hAnsi="Arial" w:cs="Arial"/>
          <w:lang w:val="en-US"/>
        </w:rPr>
        <w:t>from agreed WF i</w:t>
      </w:r>
      <w:r w:rsidRPr="00952C07">
        <w:rPr>
          <w:rFonts w:ascii="Arial" w:hAnsi="Arial" w:cs="Arial"/>
        </w:rPr>
        <w:t xml:space="preserve"> in</w:t>
      </w:r>
      <w:r>
        <w:rPr>
          <w:rFonts w:ascii="Arial" w:hAnsi="Arial" w:cs="Arial"/>
          <w:bCs/>
        </w:rPr>
        <w:t xml:space="preserve"> </w:t>
      </w:r>
      <w:hyperlink r:id="rId65" w:history="1">
        <w:r>
          <w:rPr>
            <w:rStyle w:val="Hyperlink"/>
            <w:rFonts w:ascii="Arial" w:hAnsi="Arial" w:cs="Arial"/>
            <w:bCs/>
          </w:rPr>
          <w:t>R4-1807976</w:t>
        </w:r>
      </w:hyperlink>
      <w:r w:rsidRPr="00952C07">
        <w:rPr>
          <w:rFonts w:ascii="Arial" w:hAnsi="Arial" w:cs="Arial"/>
        </w:rPr>
        <w:t>):</w:t>
      </w:r>
    </w:p>
    <w:p w:rsidR="00894698" w:rsidRPr="00474D16" w:rsidRDefault="00894698" w:rsidP="00894698">
      <w:pPr>
        <w:numPr>
          <w:ilvl w:val="1"/>
          <w:numId w:val="2"/>
        </w:numPr>
        <w:overflowPunct/>
        <w:autoSpaceDE/>
        <w:autoSpaceDN/>
        <w:adjustRightInd/>
        <w:spacing w:after="0"/>
        <w:textAlignment w:val="auto"/>
        <w:rPr>
          <w:rFonts w:ascii="Arial" w:hAnsi="Arial" w:cs="Arial"/>
          <w:lang w:val="en-US"/>
        </w:rPr>
      </w:pPr>
      <w:r w:rsidRPr="0034425F">
        <w:rPr>
          <w:rFonts w:ascii="Arial" w:hAnsi="Arial" w:cs="Arial"/>
          <w:lang w:val="en-US"/>
        </w:rPr>
        <w:t>RAN4 will introduce new PUSCH demodulation requirements with sub</w:t>
      </w:r>
      <w:r>
        <w:rPr>
          <w:rFonts w:ascii="Arial" w:hAnsi="Arial" w:cs="Arial"/>
          <w:lang w:val="en-US"/>
        </w:rPr>
        <w:t>-</w:t>
      </w:r>
      <w:r w:rsidRPr="0034425F">
        <w:rPr>
          <w:rFonts w:ascii="Arial" w:hAnsi="Arial" w:cs="Arial"/>
          <w:lang w:val="en-US"/>
        </w:rPr>
        <w:t>PRB transmission</w:t>
      </w:r>
    </w:p>
    <w:p w:rsidR="00894698" w:rsidRPr="00474D16" w:rsidRDefault="00894698" w:rsidP="00894698">
      <w:pPr>
        <w:numPr>
          <w:ilvl w:val="2"/>
          <w:numId w:val="2"/>
        </w:numPr>
        <w:overflowPunct/>
        <w:autoSpaceDE/>
        <w:autoSpaceDN/>
        <w:adjustRightInd/>
        <w:spacing w:after="0"/>
        <w:textAlignment w:val="auto"/>
        <w:rPr>
          <w:rFonts w:ascii="Arial" w:hAnsi="Arial" w:cs="Arial"/>
          <w:lang w:val="en-US"/>
        </w:rPr>
      </w:pPr>
      <w:r w:rsidRPr="0034425F">
        <w:rPr>
          <w:rFonts w:ascii="Arial" w:hAnsi="Arial" w:cs="Arial"/>
          <w:lang w:val="en-US"/>
        </w:rPr>
        <w:t>RAN4 will specify the demodulation requirements with 2 of 3 sub-carriers pi/2 BPSK</w:t>
      </w:r>
    </w:p>
    <w:p w:rsidR="00894698" w:rsidRPr="0034425F" w:rsidRDefault="00894698" w:rsidP="00894698">
      <w:pPr>
        <w:numPr>
          <w:ilvl w:val="3"/>
          <w:numId w:val="2"/>
        </w:numPr>
        <w:overflowPunct/>
        <w:autoSpaceDE/>
        <w:autoSpaceDN/>
        <w:adjustRightInd/>
        <w:spacing w:after="0"/>
        <w:textAlignment w:val="auto"/>
        <w:rPr>
          <w:rFonts w:ascii="Arial" w:hAnsi="Arial" w:cs="Arial"/>
          <w:lang w:val="sv-SE"/>
        </w:rPr>
      </w:pPr>
      <w:r w:rsidRPr="0034425F">
        <w:rPr>
          <w:rFonts w:ascii="Arial" w:hAnsi="Arial" w:cs="Arial"/>
          <w:lang w:val="en-US"/>
        </w:rPr>
        <w:t>FFS: CE</w:t>
      </w:r>
      <w:r>
        <w:rPr>
          <w:rFonts w:ascii="Arial" w:hAnsi="Arial" w:cs="Arial"/>
          <w:lang w:val="en-US"/>
        </w:rPr>
        <w:t xml:space="preserve"> </w:t>
      </w:r>
      <w:r w:rsidRPr="0034425F">
        <w:rPr>
          <w:rFonts w:ascii="Arial" w:hAnsi="Arial" w:cs="Arial"/>
          <w:lang w:val="en-US"/>
        </w:rPr>
        <w:t>Mode</w:t>
      </w:r>
      <w:r>
        <w:rPr>
          <w:rFonts w:ascii="Arial" w:hAnsi="Arial" w:cs="Arial"/>
          <w:lang w:val="en-US"/>
        </w:rPr>
        <w:t xml:space="preserve"> </w:t>
      </w:r>
      <w:r w:rsidRPr="0034425F">
        <w:rPr>
          <w:rFonts w:ascii="Arial" w:hAnsi="Arial" w:cs="Arial"/>
          <w:lang w:val="en-US"/>
        </w:rPr>
        <w:t>A and/or CE</w:t>
      </w:r>
      <w:r>
        <w:rPr>
          <w:rFonts w:ascii="Arial" w:hAnsi="Arial" w:cs="Arial"/>
          <w:lang w:val="en-US"/>
        </w:rPr>
        <w:t xml:space="preserve"> </w:t>
      </w:r>
      <w:r w:rsidRPr="0034425F">
        <w:rPr>
          <w:rFonts w:ascii="Arial" w:hAnsi="Arial" w:cs="Arial"/>
          <w:lang w:val="en-US"/>
        </w:rPr>
        <w:t>Mode</w:t>
      </w:r>
      <w:r>
        <w:rPr>
          <w:rFonts w:ascii="Arial" w:hAnsi="Arial" w:cs="Arial"/>
          <w:lang w:val="en-US"/>
        </w:rPr>
        <w:t xml:space="preserve"> </w:t>
      </w:r>
      <w:r w:rsidRPr="0034425F">
        <w:rPr>
          <w:rFonts w:ascii="Arial" w:hAnsi="Arial" w:cs="Arial"/>
          <w:lang w:val="en-US"/>
        </w:rPr>
        <w:t>B</w:t>
      </w:r>
    </w:p>
    <w:p w:rsidR="00894698" w:rsidRPr="00474D16" w:rsidRDefault="00894698" w:rsidP="00894698">
      <w:pPr>
        <w:numPr>
          <w:ilvl w:val="2"/>
          <w:numId w:val="2"/>
        </w:numPr>
        <w:overflowPunct/>
        <w:autoSpaceDE/>
        <w:autoSpaceDN/>
        <w:adjustRightInd/>
        <w:spacing w:after="0"/>
        <w:textAlignment w:val="auto"/>
        <w:rPr>
          <w:rFonts w:ascii="Arial" w:hAnsi="Arial" w:cs="Arial"/>
          <w:lang w:val="en-US"/>
        </w:rPr>
      </w:pPr>
      <w:r w:rsidRPr="0034425F">
        <w:rPr>
          <w:rFonts w:ascii="Arial" w:hAnsi="Arial" w:cs="Arial"/>
          <w:lang w:val="en-US"/>
        </w:rPr>
        <w:t>FFS: 3/6 subcarriers with QPSK demodulation requirements</w:t>
      </w:r>
    </w:p>
    <w:p w:rsidR="00894698" w:rsidRPr="00474D16" w:rsidRDefault="00894698" w:rsidP="00894698">
      <w:pPr>
        <w:numPr>
          <w:ilvl w:val="2"/>
          <w:numId w:val="2"/>
        </w:numPr>
        <w:overflowPunct/>
        <w:autoSpaceDE/>
        <w:autoSpaceDN/>
        <w:adjustRightInd/>
        <w:spacing w:after="0"/>
        <w:textAlignment w:val="auto"/>
        <w:rPr>
          <w:rFonts w:ascii="Arial" w:hAnsi="Arial" w:cs="Arial"/>
          <w:lang w:val="en-US"/>
        </w:rPr>
      </w:pPr>
      <w:r w:rsidRPr="0034425F">
        <w:rPr>
          <w:rFonts w:ascii="Arial" w:hAnsi="Arial" w:cs="Arial"/>
          <w:lang w:val="en-US"/>
        </w:rPr>
        <w:t>RAN4 will wait for RAN1 conclusion on the detailed specification</w:t>
      </w:r>
    </w:p>
    <w:p w:rsidR="00894698" w:rsidRPr="0034425F" w:rsidRDefault="00894698" w:rsidP="00894698">
      <w:pPr>
        <w:numPr>
          <w:ilvl w:val="1"/>
          <w:numId w:val="2"/>
        </w:numPr>
        <w:overflowPunct/>
        <w:autoSpaceDE/>
        <w:autoSpaceDN/>
        <w:adjustRightInd/>
        <w:spacing w:after="0"/>
        <w:textAlignment w:val="auto"/>
        <w:rPr>
          <w:rFonts w:ascii="Arial" w:hAnsi="Arial" w:cs="Arial"/>
          <w:lang w:val="sv-SE"/>
        </w:rPr>
      </w:pPr>
      <w:r w:rsidRPr="0034425F">
        <w:rPr>
          <w:rFonts w:ascii="Arial" w:hAnsi="Arial" w:cs="Arial"/>
          <w:lang w:val="en-US"/>
        </w:rPr>
        <w:t>RAN4 will introduce new PUSCH demodulation requirements for CE</w:t>
      </w:r>
      <w:r>
        <w:rPr>
          <w:rFonts w:ascii="Arial" w:hAnsi="Arial" w:cs="Arial"/>
          <w:lang w:val="en-US"/>
        </w:rPr>
        <w:t xml:space="preserve"> </w:t>
      </w:r>
      <w:r w:rsidRPr="0034425F">
        <w:rPr>
          <w:rFonts w:ascii="Arial" w:hAnsi="Arial" w:cs="Arial"/>
          <w:lang w:val="en-US"/>
        </w:rPr>
        <w:t>Mode</w:t>
      </w:r>
      <w:r>
        <w:rPr>
          <w:rFonts w:ascii="Arial" w:hAnsi="Arial" w:cs="Arial"/>
          <w:lang w:val="en-US"/>
        </w:rPr>
        <w:t xml:space="preserve"> </w:t>
      </w:r>
      <w:r w:rsidRPr="0034425F">
        <w:rPr>
          <w:rFonts w:ascii="Arial" w:hAnsi="Arial" w:cs="Arial"/>
          <w:lang w:val="en-US"/>
        </w:rPr>
        <w:t>A with the following condition. Interested companies are encouraged provide the simulation results for alignment</w:t>
      </w:r>
    </w:p>
    <w:p w:rsidR="00894698" w:rsidRPr="0034425F" w:rsidRDefault="00894698" w:rsidP="00894698">
      <w:pPr>
        <w:numPr>
          <w:ilvl w:val="2"/>
          <w:numId w:val="2"/>
        </w:numPr>
        <w:overflowPunct/>
        <w:autoSpaceDE/>
        <w:autoSpaceDN/>
        <w:adjustRightInd/>
        <w:spacing w:after="0"/>
        <w:textAlignment w:val="auto"/>
        <w:rPr>
          <w:rFonts w:ascii="Arial" w:hAnsi="Arial" w:cs="Arial"/>
          <w:lang w:val="sv-SE"/>
        </w:rPr>
      </w:pPr>
      <w:r w:rsidRPr="0034425F">
        <w:rPr>
          <w:rFonts w:ascii="Arial" w:hAnsi="Arial" w:cs="Arial"/>
          <w:lang w:val="en-US"/>
        </w:rPr>
        <w:t>8 PUSCH repetitions</w:t>
      </w:r>
    </w:p>
    <w:p w:rsidR="00894698" w:rsidRPr="00474D16" w:rsidRDefault="00894698" w:rsidP="00894698">
      <w:pPr>
        <w:numPr>
          <w:ilvl w:val="2"/>
          <w:numId w:val="2"/>
        </w:numPr>
        <w:overflowPunct/>
        <w:autoSpaceDE/>
        <w:autoSpaceDN/>
        <w:adjustRightInd/>
        <w:spacing w:after="0"/>
        <w:textAlignment w:val="auto"/>
        <w:rPr>
          <w:rFonts w:ascii="Arial" w:hAnsi="Arial" w:cs="Arial"/>
          <w:lang w:val="en-US"/>
        </w:rPr>
      </w:pPr>
      <w:r w:rsidRPr="0034425F">
        <w:rPr>
          <w:rFonts w:ascii="Arial" w:hAnsi="Arial" w:cs="Arial"/>
          <w:lang w:val="en-US"/>
        </w:rPr>
        <w:t>FRC A3-2 (QPSK 1/3, TBS=600bit, 6PRB)</w:t>
      </w:r>
    </w:p>
    <w:p w:rsidR="00894698" w:rsidRPr="0034425F" w:rsidRDefault="00894698" w:rsidP="00894698">
      <w:pPr>
        <w:numPr>
          <w:ilvl w:val="2"/>
          <w:numId w:val="2"/>
        </w:numPr>
        <w:overflowPunct/>
        <w:autoSpaceDE/>
        <w:autoSpaceDN/>
        <w:adjustRightInd/>
        <w:spacing w:after="0"/>
        <w:textAlignment w:val="auto"/>
        <w:rPr>
          <w:rFonts w:ascii="Arial" w:hAnsi="Arial" w:cs="Arial"/>
          <w:lang w:val="sv-SE"/>
        </w:rPr>
      </w:pPr>
      <w:r w:rsidRPr="0034425F">
        <w:rPr>
          <w:rFonts w:ascii="Arial" w:hAnsi="Arial" w:cs="Arial"/>
          <w:lang w:val="en-US"/>
        </w:rPr>
        <w:t>Bandwidth 3, 5, 10, 15, and 20MHz</w:t>
      </w:r>
    </w:p>
    <w:p w:rsidR="00894698" w:rsidRPr="0034425F" w:rsidRDefault="00894698" w:rsidP="00894698">
      <w:pPr>
        <w:numPr>
          <w:ilvl w:val="2"/>
          <w:numId w:val="2"/>
        </w:numPr>
        <w:overflowPunct/>
        <w:autoSpaceDE/>
        <w:autoSpaceDN/>
        <w:adjustRightInd/>
        <w:spacing w:after="0"/>
        <w:textAlignment w:val="auto"/>
        <w:rPr>
          <w:rFonts w:ascii="Arial" w:hAnsi="Arial" w:cs="Arial"/>
          <w:lang w:val="sv-SE"/>
        </w:rPr>
      </w:pPr>
      <w:r w:rsidRPr="0034425F">
        <w:rPr>
          <w:rFonts w:ascii="Arial" w:hAnsi="Arial" w:cs="Arial"/>
          <w:lang w:val="en-US"/>
        </w:rPr>
        <w:t>ETU200</w:t>
      </w:r>
    </w:p>
    <w:p w:rsidR="00894698" w:rsidRPr="0034425F" w:rsidRDefault="00894698" w:rsidP="00894698">
      <w:pPr>
        <w:numPr>
          <w:ilvl w:val="2"/>
          <w:numId w:val="2"/>
        </w:numPr>
        <w:overflowPunct/>
        <w:autoSpaceDE/>
        <w:autoSpaceDN/>
        <w:adjustRightInd/>
        <w:spacing w:after="0"/>
        <w:textAlignment w:val="auto"/>
        <w:rPr>
          <w:rFonts w:ascii="Arial" w:hAnsi="Arial" w:cs="Arial"/>
          <w:lang w:val="sv-SE"/>
        </w:rPr>
      </w:pPr>
      <w:r w:rsidRPr="0034425F">
        <w:rPr>
          <w:rFonts w:ascii="Arial" w:hAnsi="Arial" w:cs="Arial"/>
          <w:lang w:val="en-US"/>
        </w:rPr>
        <w:lastRenderedPageBreak/>
        <w:t>Antenna configuration: 1x2</w:t>
      </w:r>
    </w:p>
    <w:p w:rsidR="00894698" w:rsidRPr="005A6C96"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pStyle w:val="Heading3"/>
      </w:pPr>
      <w:r>
        <w:t>2.2</w:t>
      </w:r>
      <w:r>
        <w:tab/>
        <w:t>List of completed elements (compare with open issues of last TSG)</w:t>
      </w:r>
    </w:p>
    <w:p w:rsidR="00894698" w:rsidRPr="005A6C96" w:rsidRDefault="00894698" w:rsidP="00894698">
      <w:pPr>
        <w:pStyle w:val="Heading4"/>
      </w:pPr>
      <w:r>
        <w:t>2.2.1</w:t>
      </w:r>
      <w:r>
        <w:tab/>
        <w:t>Completed elements of the SI or Core part WI or Testing part WI</w:t>
      </w:r>
    </w:p>
    <w:p w:rsidR="00894698" w:rsidRPr="00842E51" w:rsidRDefault="00894698" w:rsidP="00894698">
      <w:pPr>
        <w:ind w:right="-99"/>
        <w:rPr>
          <w:rFonts w:ascii="Arial" w:eastAsia="SimSun" w:hAnsi="Arial" w:cs="Arial"/>
          <w:lang w:val="en-US" w:eastAsia="ja-JP"/>
        </w:rPr>
      </w:pPr>
      <w:r>
        <w:rPr>
          <w:rFonts w:ascii="Arial" w:eastAsia="SimSun" w:hAnsi="Arial" w:cs="Arial"/>
          <w:lang w:val="en-US" w:eastAsia="ja-JP"/>
        </w:rPr>
        <w:t>The following elements have been completed with exception of the RAN4 open issues listed in section 2.3.1.</w:t>
      </w:r>
    </w:p>
    <w:p w:rsidR="00894698" w:rsidRPr="009E240B" w:rsidRDefault="00894698" w:rsidP="00894698">
      <w:pPr>
        <w:ind w:right="-99"/>
        <w:rPr>
          <w:rFonts w:ascii="Arial" w:eastAsia="SimSun" w:hAnsi="Arial" w:cs="Arial"/>
          <w:b/>
          <w:lang w:val="en-US" w:eastAsia="ja-JP"/>
        </w:rPr>
      </w:pPr>
      <w:r w:rsidRPr="009E240B">
        <w:rPr>
          <w:rFonts w:ascii="Arial" w:eastAsia="SimSun" w:hAnsi="Arial" w:cs="Arial"/>
          <w:b/>
          <w:lang w:val="en-US" w:eastAsia="ja-JP"/>
        </w:rPr>
        <w:t>New requirements</w:t>
      </w:r>
      <w:r>
        <w:rPr>
          <w:rFonts w:ascii="Arial" w:eastAsia="SimSun" w:hAnsi="Arial" w:cs="Arial"/>
          <w:b/>
          <w:lang w:val="en-US" w:eastAsia="ja-JP"/>
        </w:rPr>
        <w:t xml:space="preserve"> for BL/CE UEs</w:t>
      </w:r>
      <w:r w:rsidRPr="009E240B">
        <w:rPr>
          <w:rFonts w:ascii="Arial" w:eastAsia="SimSun" w:hAnsi="Arial" w:cs="Arial"/>
          <w:b/>
          <w:lang w:val="en-US" w:eastAsia="ja-JP"/>
        </w:rPr>
        <w:t>:</w:t>
      </w:r>
    </w:p>
    <w:p w:rsidR="00894698" w:rsidRPr="009E240B"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9E240B">
        <w:rPr>
          <w:rFonts w:ascii="Arial" w:eastAsia="SimSun" w:hAnsi="Arial" w:cs="Arial"/>
          <w:lang w:val="en-US" w:eastAsia="ja-JP"/>
        </w:rPr>
        <w:t xml:space="preserve">Support </w:t>
      </w:r>
      <w:r>
        <w:rPr>
          <w:rFonts w:ascii="Arial" w:eastAsia="SimSun" w:hAnsi="Arial" w:cs="Arial"/>
          <w:lang w:val="en-US" w:eastAsia="ja-JP"/>
        </w:rPr>
        <w:t xml:space="preserve">of </w:t>
      </w:r>
      <w:r w:rsidRPr="009E240B">
        <w:rPr>
          <w:rFonts w:ascii="Arial" w:eastAsia="SimSun" w:hAnsi="Arial" w:cs="Arial"/>
          <w:lang w:val="en-US" w:eastAsia="ja-JP"/>
        </w:rPr>
        <w:t>higher UE velocity</w:t>
      </w:r>
    </w:p>
    <w:p w:rsidR="00894698" w:rsidRPr="009E240B" w:rsidRDefault="00894698" w:rsidP="00894698">
      <w:pPr>
        <w:numPr>
          <w:ilvl w:val="1"/>
          <w:numId w:val="3"/>
        </w:numPr>
        <w:ind w:right="-99"/>
        <w:rPr>
          <w:rFonts w:ascii="Arial" w:eastAsia="SimSun" w:hAnsi="Arial" w:cs="Arial"/>
          <w:lang w:val="en-US" w:eastAsia="ja-JP"/>
        </w:rPr>
      </w:pPr>
      <w:r>
        <w:rPr>
          <w:rFonts w:ascii="Arial" w:eastAsia="SimSun" w:hAnsi="Arial" w:cs="Arial"/>
          <w:lang w:val="en-US" w:eastAsia="ja-JP"/>
        </w:rPr>
        <w:t>S</w:t>
      </w:r>
      <w:r w:rsidRPr="009E240B">
        <w:rPr>
          <w:rFonts w:ascii="Arial" w:eastAsia="SimSun" w:hAnsi="Arial" w:cs="Arial"/>
          <w:lang w:val="en-US" w:eastAsia="ja-JP"/>
        </w:rPr>
        <w:t>upport in CE mode A for higher velocitie</w:t>
      </w:r>
      <w:r>
        <w:rPr>
          <w:rFonts w:ascii="Arial" w:eastAsia="SimSun" w:hAnsi="Arial" w:cs="Arial"/>
          <w:lang w:val="en-US" w:eastAsia="ja-JP"/>
        </w:rPr>
        <w:t>s</w:t>
      </w:r>
      <w:r w:rsidRPr="009E240B">
        <w:rPr>
          <w:rFonts w:ascii="Arial" w:eastAsia="SimSun" w:hAnsi="Arial" w:cs="Arial"/>
          <w:lang w:val="en-US" w:eastAsia="ja-JP"/>
        </w:rPr>
        <w:t xml:space="preserve"> without physical layer changes</w:t>
      </w:r>
    </w:p>
    <w:p w:rsidR="00894698" w:rsidRPr="009E240B"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9E240B">
        <w:rPr>
          <w:rFonts w:ascii="Arial" w:eastAsia="SimSun" w:hAnsi="Arial" w:cs="Arial"/>
          <w:lang w:val="en-US" w:eastAsia="ja-JP"/>
        </w:rPr>
        <w:t>Lower UE power class</w:t>
      </w:r>
    </w:p>
    <w:p w:rsidR="00894698" w:rsidRPr="00180A6D" w:rsidRDefault="00894698" w:rsidP="00894698">
      <w:pPr>
        <w:numPr>
          <w:ilvl w:val="1"/>
          <w:numId w:val="3"/>
        </w:numPr>
        <w:ind w:right="-99"/>
        <w:rPr>
          <w:rFonts w:ascii="Arial" w:eastAsia="SimSun" w:hAnsi="Arial" w:cs="Arial"/>
          <w:lang w:val="en-US" w:eastAsia="ja-JP"/>
        </w:rPr>
      </w:pPr>
      <w:r>
        <w:rPr>
          <w:rFonts w:ascii="Arial" w:eastAsia="SimSun" w:hAnsi="Arial" w:cs="Arial"/>
          <w:lang w:val="en-US" w:eastAsia="ja-JP"/>
        </w:rPr>
        <w:t>N</w:t>
      </w:r>
      <w:r w:rsidRPr="00180A6D">
        <w:rPr>
          <w:rFonts w:ascii="Arial" w:eastAsia="SimSun" w:hAnsi="Arial" w:cs="Arial"/>
          <w:lang w:val="en-US" w:eastAsia="ja-JP"/>
        </w:rPr>
        <w:t xml:space="preserve">ew </w:t>
      </w:r>
      <w:r>
        <w:rPr>
          <w:rFonts w:ascii="Arial" w:eastAsia="SimSun" w:hAnsi="Arial" w:cs="Arial"/>
          <w:lang w:val="en-US" w:eastAsia="ja-JP"/>
        </w:rPr>
        <w:t xml:space="preserve">14-dBm </w:t>
      </w:r>
      <w:r w:rsidRPr="00180A6D">
        <w:rPr>
          <w:rFonts w:ascii="Arial" w:eastAsia="SimSun" w:hAnsi="Arial" w:cs="Arial"/>
          <w:lang w:val="en-US" w:eastAsia="ja-JP"/>
        </w:rPr>
        <w:t>UE power class and signaling support without physical layer changes</w:t>
      </w:r>
    </w:p>
    <w:p w:rsidR="00894698" w:rsidRPr="004812B9"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4812B9">
        <w:rPr>
          <w:rFonts w:ascii="Arial" w:eastAsia="SimSun" w:hAnsi="Arial" w:cs="Arial"/>
          <w:lang w:val="en-US" w:eastAsia="ja-JP"/>
        </w:rPr>
        <w:t>New gaps for dense PRS configurations</w:t>
      </w:r>
    </w:p>
    <w:p w:rsidR="00894698" w:rsidRPr="00180A6D" w:rsidRDefault="00894698" w:rsidP="00894698">
      <w:pPr>
        <w:numPr>
          <w:ilvl w:val="1"/>
          <w:numId w:val="3"/>
        </w:numPr>
        <w:ind w:right="-99"/>
        <w:rPr>
          <w:rFonts w:ascii="Arial" w:eastAsia="SimSun" w:hAnsi="Arial" w:cs="Arial"/>
          <w:lang w:val="en-US" w:eastAsia="ja-JP"/>
        </w:rPr>
      </w:pPr>
      <w:r>
        <w:rPr>
          <w:rFonts w:ascii="Arial" w:eastAsia="SimSun" w:hAnsi="Arial" w:cs="Arial"/>
          <w:lang w:val="en-US" w:eastAsia="ja-JP"/>
        </w:rPr>
        <w:t>N</w:t>
      </w:r>
      <w:r w:rsidRPr="00180A6D">
        <w:rPr>
          <w:rFonts w:ascii="Arial" w:eastAsia="SimSun" w:hAnsi="Arial" w:cs="Arial"/>
          <w:lang w:val="en-US" w:eastAsia="ja-JP"/>
        </w:rPr>
        <w:t xml:space="preserve">ew gaps </w:t>
      </w:r>
      <w:proofErr w:type="gramStart"/>
      <w:r w:rsidRPr="00180A6D">
        <w:rPr>
          <w:rFonts w:ascii="Arial" w:eastAsia="SimSun" w:hAnsi="Arial" w:cs="Arial"/>
          <w:lang w:val="en-US" w:eastAsia="ja-JP"/>
        </w:rPr>
        <w:t>taking into account</w:t>
      </w:r>
      <w:proofErr w:type="gramEnd"/>
      <w:r w:rsidRPr="00180A6D">
        <w:rPr>
          <w:rFonts w:ascii="Arial" w:eastAsia="SimSun" w:hAnsi="Arial" w:cs="Arial"/>
          <w:lang w:val="en-US" w:eastAsia="ja-JP"/>
        </w:rPr>
        <w:t xml:space="preserve"> periodicity and PRS occasion length of dense PRS configuration</w:t>
      </w:r>
    </w:p>
    <w:p w:rsidR="00894698" w:rsidRPr="009E240B" w:rsidRDefault="00894698" w:rsidP="00894698">
      <w:pPr>
        <w:ind w:right="-99"/>
        <w:rPr>
          <w:rFonts w:ascii="Arial" w:eastAsia="SimSun" w:hAnsi="Arial" w:cs="Arial"/>
          <w:b/>
          <w:lang w:eastAsia="ja-JP"/>
        </w:rPr>
      </w:pPr>
      <w:r w:rsidRPr="009E240B">
        <w:rPr>
          <w:rFonts w:ascii="Arial" w:eastAsia="SimSun" w:hAnsi="Arial" w:cs="Arial"/>
          <w:b/>
          <w:lang w:eastAsia="ja-JP"/>
        </w:rPr>
        <w:t>Improved latency</w:t>
      </w:r>
      <w:r w:rsidRPr="009E240B">
        <w:rPr>
          <w:rFonts w:ascii="Arial" w:eastAsia="SimSun" w:hAnsi="Arial" w:cs="Arial"/>
          <w:b/>
          <w:lang w:val="en-US" w:eastAsia="ja-JP"/>
        </w:rPr>
        <w:t xml:space="preserve"> </w:t>
      </w:r>
      <w:r>
        <w:rPr>
          <w:rFonts w:ascii="Arial" w:eastAsia="SimSun" w:hAnsi="Arial" w:cs="Arial"/>
          <w:b/>
          <w:lang w:val="en-US" w:eastAsia="ja-JP"/>
        </w:rPr>
        <w:t>for BL/CE UEs</w:t>
      </w:r>
      <w:r w:rsidRPr="009E240B">
        <w:rPr>
          <w:rFonts w:ascii="Arial" w:eastAsia="SimSun" w:hAnsi="Arial" w:cs="Arial"/>
          <w:b/>
          <w:lang w:eastAsia="ja-JP"/>
        </w:rPr>
        <w:t>:</w:t>
      </w:r>
    </w:p>
    <w:p w:rsidR="00894698" w:rsidRPr="009E240B"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9E240B">
        <w:rPr>
          <w:rFonts w:ascii="Arial" w:eastAsia="SimSun" w:hAnsi="Arial" w:cs="Arial"/>
          <w:lang w:val="en-US" w:eastAsia="ja-JP"/>
        </w:rPr>
        <w:t>Reduced system acquisition time</w:t>
      </w:r>
    </w:p>
    <w:p w:rsidR="00894698" w:rsidRDefault="00894698" w:rsidP="00894698">
      <w:pPr>
        <w:numPr>
          <w:ilvl w:val="1"/>
          <w:numId w:val="2"/>
        </w:numPr>
        <w:overflowPunct/>
        <w:autoSpaceDE/>
        <w:autoSpaceDN/>
        <w:adjustRightInd/>
        <w:spacing w:after="0"/>
        <w:textAlignment w:val="auto"/>
        <w:rPr>
          <w:rFonts w:ascii="Arial" w:eastAsia="SimSun" w:hAnsi="Arial" w:cs="Arial"/>
          <w:lang w:val="en-US" w:eastAsia="ja-JP"/>
        </w:rPr>
      </w:pPr>
      <w:r>
        <w:rPr>
          <w:rFonts w:ascii="Arial" w:eastAsia="SimSun" w:hAnsi="Arial" w:cs="Arial"/>
          <w:lang w:val="en-US" w:eastAsia="ja-JP"/>
        </w:rPr>
        <w:t>Resynchronization signal (RSS)</w:t>
      </w:r>
    </w:p>
    <w:p w:rsidR="00894698" w:rsidRDefault="00894698" w:rsidP="00894698">
      <w:pPr>
        <w:numPr>
          <w:ilvl w:val="1"/>
          <w:numId w:val="2"/>
        </w:numPr>
        <w:overflowPunct/>
        <w:autoSpaceDE/>
        <w:autoSpaceDN/>
        <w:adjustRightInd/>
        <w:spacing w:after="0"/>
        <w:textAlignment w:val="auto"/>
        <w:rPr>
          <w:rFonts w:ascii="Arial" w:eastAsia="SimSun" w:hAnsi="Arial" w:cs="Arial"/>
          <w:lang w:val="en-US" w:eastAsia="ja-JP"/>
        </w:rPr>
      </w:pPr>
      <w:r>
        <w:rPr>
          <w:rFonts w:ascii="Arial" w:eastAsia="SimSun" w:hAnsi="Arial" w:cs="Arial"/>
          <w:lang w:val="en-US" w:eastAsia="ja-JP"/>
        </w:rPr>
        <w:t>Enhanced PBCH decoding</w:t>
      </w:r>
    </w:p>
    <w:p w:rsidR="00894698" w:rsidRDefault="00894698" w:rsidP="00894698">
      <w:pPr>
        <w:numPr>
          <w:ilvl w:val="1"/>
          <w:numId w:val="2"/>
        </w:numPr>
        <w:overflowPunct/>
        <w:autoSpaceDE/>
        <w:autoSpaceDN/>
        <w:adjustRightInd/>
        <w:spacing w:after="0"/>
        <w:textAlignment w:val="auto"/>
        <w:rPr>
          <w:rFonts w:ascii="Arial" w:eastAsia="SimSun" w:hAnsi="Arial" w:cs="Arial"/>
          <w:lang w:val="en-US" w:eastAsia="ja-JP"/>
        </w:rPr>
      </w:pPr>
      <w:r>
        <w:rPr>
          <w:rFonts w:ascii="Arial" w:eastAsia="SimSun" w:hAnsi="Arial" w:cs="Arial"/>
          <w:lang w:val="en-US" w:eastAsia="ja-JP"/>
        </w:rPr>
        <w:t>SI update indication in MIB</w:t>
      </w:r>
    </w:p>
    <w:p w:rsidR="00894698" w:rsidRDefault="00894698" w:rsidP="00894698">
      <w:pPr>
        <w:numPr>
          <w:ilvl w:val="1"/>
          <w:numId w:val="4"/>
        </w:numPr>
        <w:ind w:right="-99"/>
        <w:rPr>
          <w:rFonts w:ascii="Arial" w:eastAsia="SimSun" w:hAnsi="Arial" w:cs="Arial"/>
          <w:lang w:val="en-US" w:eastAsia="ja-JP"/>
        </w:rPr>
      </w:pPr>
      <w:r w:rsidRPr="008126DD">
        <w:rPr>
          <w:rFonts w:ascii="Arial" w:eastAsia="SimSun" w:hAnsi="Arial" w:cs="Arial"/>
          <w:lang w:val="en-US" w:eastAsia="ja-JP"/>
        </w:rPr>
        <w:t>EARFCN</w:t>
      </w:r>
      <w:r>
        <w:rPr>
          <w:rFonts w:ascii="Arial" w:eastAsia="SimSun" w:hAnsi="Arial" w:cs="Arial"/>
          <w:lang w:val="en-US" w:eastAsia="ja-JP"/>
        </w:rPr>
        <w:t xml:space="preserve"> provisioning</w:t>
      </w:r>
    </w:p>
    <w:p w:rsidR="00894698" w:rsidRPr="009E240B"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9E240B">
        <w:rPr>
          <w:rFonts w:ascii="Arial" w:eastAsia="SimSun" w:hAnsi="Arial" w:cs="Arial"/>
          <w:lang w:val="en-US" w:eastAsia="ja-JP"/>
        </w:rPr>
        <w:t>Support early data transmission</w:t>
      </w:r>
    </w:p>
    <w:p w:rsidR="00894698" w:rsidRPr="00180A6D" w:rsidRDefault="00894698" w:rsidP="00894698">
      <w:pPr>
        <w:numPr>
          <w:ilvl w:val="1"/>
          <w:numId w:val="4"/>
        </w:numPr>
        <w:ind w:right="-99"/>
        <w:rPr>
          <w:rFonts w:ascii="Arial" w:eastAsia="SimSun" w:hAnsi="Arial" w:cs="Arial"/>
          <w:lang w:val="en-US" w:eastAsia="ja-JP"/>
        </w:rPr>
      </w:pPr>
      <w:r>
        <w:rPr>
          <w:rFonts w:ascii="Arial" w:hAnsi="Arial" w:cs="Arial"/>
        </w:rPr>
        <w:t>S</w:t>
      </w:r>
      <w:r w:rsidRPr="00180A6D">
        <w:rPr>
          <w:rFonts w:ascii="Arial" w:hAnsi="Arial" w:cs="Arial"/>
        </w:rPr>
        <w:t>upport for</w:t>
      </w:r>
      <w:r w:rsidRPr="00180A6D">
        <w:rPr>
          <w:rFonts w:ascii="Arial" w:eastAsia="SimSun" w:hAnsi="Arial" w:cs="Arial"/>
          <w:lang w:val="en-US" w:eastAsia="ja-JP"/>
        </w:rPr>
        <w:t xml:space="preserve"> </w:t>
      </w:r>
      <w:r>
        <w:rPr>
          <w:rFonts w:ascii="Arial" w:eastAsia="SimSun" w:hAnsi="Arial" w:cs="Arial"/>
          <w:lang w:val="en-US" w:eastAsia="ja-JP"/>
        </w:rPr>
        <w:t>mobile-originated (MO) UL/DL</w:t>
      </w:r>
      <w:r w:rsidRPr="00180A6D">
        <w:rPr>
          <w:rFonts w:ascii="Arial" w:eastAsia="SimSun" w:hAnsi="Arial" w:cs="Arial"/>
          <w:lang w:val="en-US" w:eastAsia="ja-JP"/>
        </w:rPr>
        <w:t xml:space="preserve"> data transmission </w:t>
      </w:r>
      <w:r>
        <w:rPr>
          <w:rFonts w:ascii="Arial" w:eastAsia="SimSun" w:hAnsi="Arial" w:cs="Arial"/>
          <w:lang w:val="en-US" w:eastAsia="ja-JP"/>
        </w:rPr>
        <w:t>in r</w:t>
      </w:r>
      <w:r w:rsidRPr="00180A6D">
        <w:rPr>
          <w:rFonts w:ascii="Arial" w:eastAsia="SimSun" w:hAnsi="Arial" w:cs="Arial"/>
          <w:lang w:val="en-US" w:eastAsia="ja-JP"/>
        </w:rPr>
        <w:t xml:space="preserve">andom </w:t>
      </w:r>
      <w:r>
        <w:rPr>
          <w:rFonts w:ascii="Arial" w:eastAsia="SimSun" w:hAnsi="Arial" w:cs="Arial"/>
          <w:lang w:val="en-US" w:eastAsia="ja-JP"/>
        </w:rPr>
        <w:t>access Msg3/Msg4</w:t>
      </w:r>
    </w:p>
    <w:p w:rsidR="00894698" w:rsidRPr="009E240B" w:rsidRDefault="00894698" w:rsidP="00894698">
      <w:pPr>
        <w:ind w:right="-99"/>
        <w:rPr>
          <w:rFonts w:ascii="Arial" w:eastAsia="SimSun" w:hAnsi="Arial" w:cs="Arial"/>
          <w:b/>
          <w:lang w:eastAsia="ja-JP"/>
        </w:rPr>
      </w:pPr>
      <w:r w:rsidRPr="009E240B">
        <w:rPr>
          <w:rFonts w:ascii="Arial" w:eastAsia="SimSun" w:hAnsi="Arial" w:cs="Arial"/>
          <w:b/>
          <w:lang w:eastAsia="ja-JP"/>
        </w:rPr>
        <w:t>Improved power consumption</w:t>
      </w:r>
      <w:r w:rsidRPr="009E240B">
        <w:rPr>
          <w:rFonts w:ascii="Arial" w:eastAsia="SimSun" w:hAnsi="Arial" w:cs="Arial"/>
          <w:b/>
          <w:lang w:val="en-US" w:eastAsia="ja-JP"/>
        </w:rPr>
        <w:t xml:space="preserve"> </w:t>
      </w:r>
      <w:r>
        <w:rPr>
          <w:rFonts w:ascii="Arial" w:eastAsia="SimSun" w:hAnsi="Arial" w:cs="Arial"/>
          <w:b/>
          <w:lang w:val="en-US" w:eastAsia="ja-JP"/>
        </w:rPr>
        <w:t>for BL/CE UEs</w:t>
      </w:r>
      <w:r w:rsidRPr="009E240B">
        <w:rPr>
          <w:rFonts w:ascii="Arial" w:eastAsia="SimSun" w:hAnsi="Arial" w:cs="Arial"/>
          <w:b/>
          <w:lang w:eastAsia="ja-JP"/>
        </w:rPr>
        <w:t>:</w:t>
      </w:r>
    </w:p>
    <w:p w:rsidR="00894698" w:rsidRPr="009E240B"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9E240B">
        <w:rPr>
          <w:rFonts w:ascii="Arial" w:eastAsia="SimSun" w:hAnsi="Arial" w:cs="Arial"/>
          <w:lang w:val="en-US" w:eastAsia="ja-JP"/>
        </w:rPr>
        <w:t xml:space="preserve">Power consumption reduction for </w:t>
      </w:r>
      <w:r w:rsidRPr="009E240B">
        <w:rPr>
          <w:rFonts w:ascii="Arial" w:hAnsi="Arial" w:cs="Arial"/>
          <w:lang w:val="en-US" w:eastAsia="ja-JP"/>
        </w:rPr>
        <w:t>physical channels</w:t>
      </w:r>
    </w:p>
    <w:p w:rsidR="00894698" w:rsidRPr="00180A6D" w:rsidRDefault="00894698" w:rsidP="00894698">
      <w:pPr>
        <w:numPr>
          <w:ilvl w:val="1"/>
          <w:numId w:val="2"/>
        </w:numPr>
        <w:overflowPunct/>
        <w:autoSpaceDE/>
        <w:autoSpaceDN/>
        <w:adjustRightInd/>
        <w:spacing w:after="0"/>
        <w:textAlignment w:val="auto"/>
        <w:rPr>
          <w:rFonts w:ascii="Arial" w:eastAsia="SimSun" w:hAnsi="Arial" w:cs="Arial"/>
          <w:lang w:val="en-US" w:eastAsia="ja-JP"/>
        </w:rPr>
      </w:pPr>
      <w:r>
        <w:rPr>
          <w:rFonts w:ascii="Arial" w:hAnsi="Arial" w:cs="Arial"/>
          <w:lang w:eastAsia="zh-CN"/>
        </w:rPr>
        <w:t>Wake-up signal (WUS) for</w:t>
      </w:r>
      <w:r w:rsidRPr="00180A6D">
        <w:rPr>
          <w:rFonts w:ascii="Arial" w:eastAsia="SimSun" w:hAnsi="Arial" w:cs="Arial"/>
          <w:lang w:val="en-US" w:eastAsia="ja-JP"/>
        </w:rPr>
        <w:t xml:space="preserve"> idle mode paging</w:t>
      </w:r>
    </w:p>
    <w:p w:rsidR="00894698" w:rsidRPr="00180A6D" w:rsidRDefault="00894698" w:rsidP="00894698">
      <w:pPr>
        <w:numPr>
          <w:ilvl w:val="1"/>
          <w:numId w:val="4"/>
        </w:numPr>
        <w:ind w:right="-99"/>
        <w:rPr>
          <w:rFonts w:ascii="Arial" w:hAnsi="Arial" w:cs="Arial"/>
          <w:lang w:val="en-US" w:eastAsia="ja-JP"/>
        </w:rPr>
      </w:pPr>
      <w:r w:rsidRPr="00180A6D">
        <w:rPr>
          <w:rFonts w:ascii="Arial" w:hAnsi="Arial" w:cs="Arial"/>
          <w:lang w:eastAsia="zh-CN"/>
        </w:rPr>
        <w:t xml:space="preserve">HARQ-ACK feedback in DL </w:t>
      </w:r>
      <w:r>
        <w:rPr>
          <w:rFonts w:ascii="Arial" w:hAnsi="Arial" w:cs="Arial"/>
          <w:lang w:eastAsia="zh-CN"/>
        </w:rPr>
        <w:t xml:space="preserve">DCI </w:t>
      </w:r>
      <w:r w:rsidRPr="00180A6D">
        <w:rPr>
          <w:rFonts w:ascii="Arial" w:hAnsi="Arial" w:cs="Arial"/>
          <w:lang w:eastAsia="zh-CN"/>
        </w:rPr>
        <w:t>for data transmission in UL</w:t>
      </w:r>
    </w:p>
    <w:p w:rsidR="00894698" w:rsidRPr="009E240B"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9E240B">
        <w:rPr>
          <w:rFonts w:ascii="Arial" w:eastAsia="SimSun" w:hAnsi="Arial" w:cs="Arial"/>
          <w:lang w:val="en-US" w:eastAsia="ja-JP"/>
        </w:rPr>
        <w:t>Relaxed monitoring for cell reselection</w:t>
      </w:r>
    </w:p>
    <w:p w:rsidR="00894698" w:rsidRPr="00180A6D" w:rsidRDefault="00894698" w:rsidP="00894698">
      <w:pPr>
        <w:numPr>
          <w:ilvl w:val="1"/>
          <w:numId w:val="4"/>
        </w:numPr>
        <w:ind w:right="-99"/>
        <w:rPr>
          <w:rFonts w:ascii="Arial" w:eastAsia="SimSun" w:hAnsi="Arial" w:cs="Arial"/>
          <w:lang w:val="en-US" w:eastAsia="ja-JP"/>
        </w:rPr>
      </w:pPr>
      <w:r>
        <w:rPr>
          <w:rFonts w:ascii="Arial" w:eastAsia="SimSun" w:hAnsi="Arial" w:cs="Arial"/>
          <w:lang w:val="en-US" w:eastAsia="ja-JP"/>
        </w:rPr>
        <w:t>R</w:t>
      </w:r>
      <w:r w:rsidRPr="00180A6D">
        <w:rPr>
          <w:rFonts w:ascii="Arial" w:eastAsia="SimSun" w:hAnsi="Arial" w:cs="Arial"/>
          <w:lang w:val="en-US" w:eastAsia="ja-JP"/>
        </w:rPr>
        <w:t>elaxed UE monitoring for cell (re)selection e.g. by (re)configuration</w:t>
      </w:r>
    </w:p>
    <w:p w:rsidR="00894698" w:rsidRPr="009E240B" w:rsidRDefault="00894698" w:rsidP="00894698">
      <w:pPr>
        <w:ind w:right="-99"/>
        <w:rPr>
          <w:rFonts w:ascii="Arial" w:eastAsia="SimSun" w:hAnsi="Arial" w:cs="Arial"/>
          <w:b/>
          <w:lang w:eastAsia="ja-JP"/>
        </w:rPr>
      </w:pPr>
      <w:r w:rsidRPr="009E240B">
        <w:rPr>
          <w:rFonts w:ascii="Arial" w:eastAsia="SimSun" w:hAnsi="Arial" w:cs="Arial"/>
          <w:b/>
          <w:lang w:eastAsia="ja-JP"/>
        </w:rPr>
        <w:t>Improved spectral efficiency</w:t>
      </w:r>
      <w:r w:rsidRPr="009E240B">
        <w:rPr>
          <w:rFonts w:ascii="Arial" w:eastAsia="SimSun" w:hAnsi="Arial" w:cs="Arial"/>
          <w:b/>
          <w:lang w:val="en-US" w:eastAsia="ja-JP"/>
        </w:rPr>
        <w:t xml:space="preserve"> </w:t>
      </w:r>
      <w:r>
        <w:rPr>
          <w:rFonts w:ascii="Arial" w:eastAsia="SimSun" w:hAnsi="Arial" w:cs="Arial"/>
          <w:b/>
          <w:lang w:val="en-US" w:eastAsia="ja-JP"/>
        </w:rPr>
        <w:t>for BL/CE UEs</w:t>
      </w:r>
      <w:r w:rsidRPr="009E240B">
        <w:rPr>
          <w:rFonts w:ascii="Arial" w:eastAsia="SimSun" w:hAnsi="Arial" w:cs="Arial"/>
          <w:b/>
          <w:lang w:eastAsia="ja-JP"/>
        </w:rPr>
        <w:t>:</w:t>
      </w:r>
    </w:p>
    <w:p w:rsidR="00894698" w:rsidRPr="009E240B"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9E240B">
        <w:rPr>
          <w:rFonts w:ascii="Arial" w:eastAsia="SimSun" w:hAnsi="Arial" w:cs="Arial"/>
          <w:lang w:val="en-US" w:eastAsia="ja-JP"/>
        </w:rPr>
        <w:t>Introduce capability signaling for support for CRS muting outside BL UE narrowband/wideband</w:t>
      </w:r>
    </w:p>
    <w:p w:rsidR="00894698" w:rsidRPr="009E240B" w:rsidRDefault="00894698" w:rsidP="00894698">
      <w:pPr>
        <w:numPr>
          <w:ilvl w:val="1"/>
          <w:numId w:val="6"/>
        </w:numPr>
        <w:ind w:right="-99"/>
        <w:rPr>
          <w:rFonts w:ascii="Arial" w:eastAsia="SimSun" w:hAnsi="Arial" w:cs="Arial"/>
          <w:lang w:val="en-US" w:eastAsia="ja-JP"/>
        </w:rPr>
      </w:pPr>
      <w:r>
        <w:rPr>
          <w:rFonts w:ascii="Arial" w:eastAsia="SimSun" w:hAnsi="Arial" w:cs="Arial"/>
          <w:lang w:val="en-US" w:eastAsia="ja-JP"/>
        </w:rPr>
        <w:t>Optional indication from</w:t>
      </w:r>
      <w:r w:rsidRPr="009E240B">
        <w:rPr>
          <w:rFonts w:ascii="Arial" w:eastAsia="SimSun" w:hAnsi="Arial" w:cs="Arial"/>
          <w:lang w:val="en-US" w:eastAsia="ja-JP"/>
        </w:rPr>
        <w:t xml:space="preserve"> BL UE that it does not rely on CRS outside its narrowband/wideband</w:t>
      </w:r>
    </w:p>
    <w:p w:rsidR="00894698" w:rsidRPr="009E240B"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9E240B">
        <w:rPr>
          <w:rFonts w:ascii="Arial" w:eastAsia="SimSun" w:hAnsi="Arial" w:cs="Arial"/>
          <w:lang w:val="en-US" w:eastAsia="ja-JP"/>
        </w:rPr>
        <w:t>Increased PDSCH spectral efficiency</w:t>
      </w:r>
    </w:p>
    <w:p w:rsidR="00894698" w:rsidRDefault="00894698" w:rsidP="00894698">
      <w:pPr>
        <w:numPr>
          <w:ilvl w:val="1"/>
          <w:numId w:val="2"/>
        </w:numPr>
        <w:overflowPunct/>
        <w:autoSpaceDE/>
        <w:autoSpaceDN/>
        <w:adjustRightInd/>
        <w:spacing w:after="0"/>
        <w:textAlignment w:val="auto"/>
        <w:rPr>
          <w:rFonts w:ascii="Arial" w:eastAsia="SimSun" w:hAnsi="Arial" w:cs="Arial"/>
          <w:lang w:val="en-US" w:eastAsia="ja-JP"/>
        </w:rPr>
      </w:pPr>
      <w:r>
        <w:rPr>
          <w:rFonts w:ascii="Arial" w:eastAsia="SimSun" w:hAnsi="Arial" w:cs="Arial"/>
          <w:lang w:val="en-US" w:eastAsia="ja-JP"/>
        </w:rPr>
        <w:t>O</w:t>
      </w:r>
      <w:r w:rsidRPr="009E240B">
        <w:rPr>
          <w:rFonts w:ascii="Arial" w:eastAsia="SimSun" w:hAnsi="Arial" w:cs="Arial"/>
          <w:lang w:val="en-US" w:eastAsia="ja-JP"/>
        </w:rPr>
        <w:t>ptional support for 64QAM for unicast PDSCH (no UE peak rate increase)</w:t>
      </w:r>
    </w:p>
    <w:p w:rsidR="00894698" w:rsidRPr="00F222CC" w:rsidRDefault="00894698" w:rsidP="00894698">
      <w:pPr>
        <w:numPr>
          <w:ilvl w:val="1"/>
          <w:numId w:val="6"/>
        </w:numPr>
        <w:ind w:right="-99"/>
        <w:rPr>
          <w:rFonts w:ascii="Arial" w:eastAsia="SimSun" w:hAnsi="Arial" w:cs="Arial"/>
          <w:lang w:val="en-US" w:eastAsia="ja-JP"/>
        </w:rPr>
      </w:pPr>
      <w:r>
        <w:rPr>
          <w:rFonts w:ascii="Arial" w:eastAsia="SimSun" w:hAnsi="Arial" w:cs="Arial"/>
          <w:lang w:val="en-US" w:eastAsia="ja-JP"/>
        </w:rPr>
        <w:t>S</w:t>
      </w:r>
      <w:r w:rsidRPr="00F222CC">
        <w:rPr>
          <w:rFonts w:ascii="Arial" w:eastAsia="SimSun" w:hAnsi="Arial" w:cs="Arial"/>
          <w:lang w:val="en-US" w:eastAsia="ja-JP"/>
        </w:rPr>
        <w:t>upport for more flexible starting PRB for PDSCH resource allocation in connected mode</w:t>
      </w:r>
    </w:p>
    <w:p w:rsidR="00894698" w:rsidRPr="009E240B"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9E240B">
        <w:rPr>
          <w:rFonts w:ascii="Arial" w:eastAsia="SimSun" w:hAnsi="Arial" w:cs="Arial"/>
          <w:lang w:val="en-US" w:eastAsia="ja-JP"/>
        </w:rPr>
        <w:t>Increased PUSCH spectral efficiency</w:t>
      </w:r>
    </w:p>
    <w:p w:rsidR="00894698" w:rsidRPr="009E240B" w:rsidRDefault="00894698" w:rsidP="00894698">
      <w:pPr>
        <w:numPr>
          <w:ilvl w:val="1"/>
          <w:numId w:val="2"/>
        </w:numPr>
        <w:overflowPunct/>
        <w:autoSpaceDE/>
        <w:autoSpaceDN/>
        <w:adjustRightInd/>
        <w:spacing w:after="0"/>
        <w:textAlignment w:val="auto"/>
        <w:rPr>
          <w:rFonts w:ascii="Arial" w:eastAsia="SimSun" w:hAnsi="Arial" w:cs="Arial"/>
          <w:lang w:val="en-US" w:eastAsia="ja-JP"/>
        </w:rPr>
      </w:pPr>
      <w:r>
        <w:rPr>
          <w:rFonts w:ascii="Arial" w:eastAsia="SimSun" w:hAnsi="Arial" w:cs="Arial"/>
          <w:lang w:val="en-US" w:eastAsia="ja-JP"/>
        </w:rPr>
        <w:t>S</w:t>
      </w:r>
      <w:r w:rsidRPr="009E240B">
        <w:rPr>
          <w:rFonts w:ascii="Arial" w:eastAsia="SimSun" w:hAnsi="Arial" w:cs="Arial"/>
          <w:lang w:val="en-US" w:eastAsia="ja-JP"/>
        </w:rPr>
        <w:t>ub-PRB resource allocation</w:t>
      </w:r>
      <w:r>
        <w:rPr>
          <w:rFonts w:ascii="Arial" w:eastAsia="SimSun" w:hAnsi="Arial" w:cs="Arial"/>
          <w:lang w:val="en-US" w:eastAsia="ja-JP"/>
        </w:rPr>
        <w:t xml:space="preserve"> for PUSCH in connected mode</w:t>
      </w:r>
    </w:p>
    <w:p w:rsidR="00894698" w:rsidRPr="0094626D" w:rsidRDefault="00894698" w:rsidP="00894698">
      <w:pPr>
        <w:numPr>
          <w:ilvl w:val="0"/>
          <w:numId w:val="7"/>
        </w:numPr>
        <w:rPr>
          <w:rFonts w:ascii="Arial" w:eastAsia="SimSun" w:hAnsi="Arial" w:cs="Arial"/>
          <w:lang w:val="en-US" w:eastAsia="ja-JP"/>
        </w:rPr>
      </w:pPr>
      <w:r>
        <w:rPr>
          <w:rFonts w:ascii="Arial" w:eastAsia="SimSun" w:hAnsi="Arial" w:cs="Arial"/>
          <w:lang w:val="en-US" w:eastAsia="ja-JP"/>
        </w:rPr>
        <w:t>S</w:t>
      </w:r>
      <w:r w:rsidRPr="0094626D">
        <w:rPr>
          <w:rFonts w:ascii="Arial" w:eastAsia="SimSun" w:hAnsi="Arial" w:cs="Arial"/>
          <w:lang w:val="en-US" w:eastAsia="ja-JP"/>
        </w:rPr>
        <w:t>upport for more flexible starting PRB for PUSCH resource allocation in connected mode</w:t>
      </w:r>
    </w:p>
    <w:p w:rsidR="00894698" w:rsidRPr="009E240B" w:rsidRDefault="00894698" w:rsidP="00894698">
      <w:pPr>
        <w:ind w:right="-99"/>
        <w:rPr>
          <w:rFonts w:ascii="Arial" w:eastAsia="SimSun" w:hAnsi="Arial" w:cs="Arial"/>
          <w:b/>
          <w:lang w:eastAsia="ja-JP"/>
        </w:rPr>
      </w:pPr>
      <w:r w:rsidRPr="009E240B">
        <w:rPr>
          <w:rFonts w:ascii="Arial" w:eastAsia="SimSun" w:hAnsi="Arial" w:cs="Arial"/>
          <w:b/>
          <w:lang w:eastAsia="ja-JP"/>
        </w:rPr>
        <w:t>Improved load control</w:t>
      </w:r>
      <w:r w:rsidRPr="009E240B">
        <w:rPr>
          <w:rFonts w:ascii="Arial" w:eastAsia="SimSun" w:hAnsi="Arial" w:cs="Arial"/>
          <w:b/>
          <w:lang w:val="en-US" w:eastAsia="ja-JP"/>
        </w:rPr>
        <w:t xml:space="preserve"> </w:t>
      </w:r>
      <w:r>
        <w:rPr>
          <w:rFonts w:ascii="Arial" w:eastAsia="SimSun" w:hAnsi="Arial" w:cs="Arial"/>
          <w:b/>
          <w:lang w:val="en-US" w:eastAsia="ja-JP"/>
        </w:rPr>
        <w:t>for BL/CE UEs</w:t>
      </w:r>
      <w:r w:rsidRPr="009E240B">
        <w:rPr>
          <w:rFonts w:ascii="Arial" w:eastAsia="SimSun" w:hAnsi="Arial" w:cs="Arial"/>
          <w:b/>
          <w:lang w:eastAsia="ja-JP"/>
        </w:rPr>
        <w:t>:</w:t>
      </w:r>
    </w:p>
    <w:p w:rsidR="00894698" w:rsidRPr="009E240B"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9E240B">
        <w:rPr>
          <w:rFonts w:ascii="Arial" w:eastAsia="SimSun" w:hAnsi="Arial" w:cs="Arial"/>
          <w:lang w:val="en-US" w:eastAsia="ja-JP"/>
        </w:rPr>
        <w:t>Improved access/load control of idle mode UEs</w:t>
      </w:r>
    </w:p>
    <w:p w:rsidR="00894698" w:rsidRDefault="00894698" w:rsidP="00894698">
      <w:pPr>
        <w:numPr>
          <w:ilvl w:val="1"/>
          <w:numId w:val="5"/>
        </w:numPr>
        <w:ind w:right="-99"/>
        <w:rPr>
          <w:rFonts w:ascii="Arial" w:eastAsia="SimSun" w:hAnsi="Arial" w:cs="Arial"/>
          <w:lang w:val="en-US" w:eastAsia="ja-JP"/>
        </w:rPr>
      </w:pPr>
      <w:r w:rsidRPr="009E240B">
        <w:rPr>
          <w:rFonts w:ascii="Arial" w:eastAsia="SimSun" w:hAnsi="Arial" w:cs="Arial"/>
          <w:lang w:val="en-US" w:eastAsia="ja-JP"/>
        </w:rPr>
        <w:t>CE-level-based access class barring</w:t>
      </w:r>
    </w:p>
    <w:p w:rsidR="00894698" w:rsidRPr="0053062A" w:rsidRDefault="00894698" w:rsidP="00894698">
      <w:pPr>
        <w:overflowPunct/>
        <w:autoSpaceDE/>
        <w:autoSpaceDN/>
        <w:adjustRightInd/>
        <w:spacing w:after="0"/>
        <w:textAlignment w:val="auto"/>
        <w:rPr>
          <w:rFonts w:ascii="Arial" w:hAnsi="Arial" w:cs="Arial"/>
        </w:rPr>
      </w:pPr>
    </w:p>
    <w:p w:rsidR="00894698" w:rsidRPr="005A6C96" w:rsidRDefault="00894698" w:rsidP="00894698">
      <w:pPr>
        <w:pStyle w:val="Heading4"/>
      </w:pPr>
      <w:r>
        <w:t>2.2.2</w:t>
      </w:r>
      <w:r>
        <w:tab/>
        <w:t>Completed elements of the Performance part WI</w:t>
      </w:r>
    </w:p>
    <w:p w:rsidR="00894698" w:rsidRPr="005A6C96"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pStyle w:val="Heading3"/>
      </w:pPr>
      <w:r>
        <w:t>2.3</w:t>
      </w:r>
      <w:r>
        <w:tab/>
        <w:t>List of open issues</w:t>
      </w:r>
    </w:p>
    <w:p w:rsidR="00894698" w:rsidRPr="005A6C96" w:rsidRDefault="00894698" w:rsidP="00894698">
      <w:pPr>
        <w:pStyle w:val="Heading4"/>
      </w:pPr>
      <w:r>
        <w:t>2.3.1</w:t>
      </w:r>
      <w:r>
        <w:tab/>
        <w:t>Open issues of the SI or Core part WI or Testing part WI</w:t>
      </w:r>
    </w:p>
    <w:p w:rsidR="0012192D" w:rsidRDefault="0012192D" w:rsidP="00894698">
      <w:pPr>
        <w:tabs>
          <w:tab w:val="left" w:pos="567"/>
        </w:tabs>
        <w:overflowPunct/>
        <w:autoSpaceDE/>
        <w:autoSpaceDN/>
        <w:snapToGrid w:val="0"/>
        <w:spacing w:after="0"/>
        <w:textAlignment w:val="auto"/>
        <w:rPr>
          <w:rFonts w:ascii="Arial" w:hAnsi="Arial" w:cs="Arial"/>
          <w:b/>
        </w:rPr>
      </w:pPr>
      <w:bookmarkStart w:id="2" w:name="OLE_LINK2"/>
      <w:r>
        <w:rPr>
          <w:rFonts w:ascii="Arial" w:hAnsi="Arial" w:cs="Arial"/>
          <w:b/>
        </w:rPr>
        <w:t>RAN2:</w:t>
      </w:r>
    </w:p>
    <w:p w:rsidR="0012192D" w:rsidRPr="00670DF9" w:rsidRDefault="00670DF9" w:rsidP="00670DF9">
      <w:pPr>
        <w:numPr>
          <w:ilvl w:val="0"/>
          <w:numId w:val="2"/>
        </w:numPr>
        <w:overflowPunct/>
        <w:autoSpaceDE/>
        <w:autoSpaceDN/>
        <w:adjustRightInd/>
        <w:spacing w:after="0"/>
        <w:textAlignment w:val="auto"/>
        <w:rPr>
          <w:rFonts w:ascii="Arial" w:eastAsia="SimSun" w:hAnsi="Arial" w:cs="Arial"/>
          <w:lang w:val="en-US" w:eastAsia="ja-JP"/>
        </w:rPr>
      </w:pPr>
      <w:r w:rsidRPr="00670DF9">
        <w:rPr>
          <w:rFonts w:ascii="Arial" w:eastAsia="SimSun" w:hAnsi="Arial" w:cs="Arial"/>
          <w:lang w:val="en-US" w:eastAsia="ja-JP"/>
        </w:rPr>
        <w:lastRenderedPageBreak/>
        <w:t>Provision of 36.331 CR(s) to RAN for approval. 36.331 CR(s)</w:t>
      </w:r>
      <w:bookmarkStart w:id="3" w:name="_GoBack"/>
      <w:bookmarkEnd w:id="3"/>
      <w:r w:rsidRPr="00670DF9">
        <w:rPr>
          <w:rFonts w:ascii="Arial" w:eastAsia="SimSun" w:hAnsi="Arial" w:cs="Arial"/>
          <w:lang w:val="en-US" w:eastAsia="ja-JP"/>
        </w:rPr>
        <w:t xml:space="preserve"> were endorsed by RAN</w:t>
      </w:r>
      <w:r>
        <w:rPr>
          <w:rFonts w:ascii="Arial" w:eastAsia="SimSun" w:hAnsi="Arial" w:cs="Arial"/>
          <w:lang w:val="en-US" w:eastAsia="ja-JP"/>
        </w:rPr>
        <w:t xml:space="preserve">2 </w:t>
      </w:r>
      <w:r w:rsidRPr="00670DF9">
        <w:rPr>
          <w:rFonts w:ascii="Arial" w:eastAsia="SimSun" w:hAnsi="Arial" w:cs="Arial"/>
          <w:lang w:val="en-US" w:eastAsia="ja-JP"/>
        </w:rPr>
        <w:t xml:space="preserve">but </w:t>
      </w:r>
      <w:r w:rsidR="008D0F2D">
        <w:rPr>
          <w:rFonts w:ascii="Arial" w:eastAsia="SimSun" w:hAnsi="Arial" w:cs="Arial"/>
          <w:lang w:val="en-US" w:eastAsia="ja-JP"/>
        </w:rPr>
        <w:t>(in line with instructions provided by RAN leadership on RAN email reflector 4</w:t>
      </w:r>
      <w:r w:rsidR="008D0F2D" w:rsidRPr="008D0F2D">
        <w:rPr>
          <w:rFonts w:ascii="Arial" w:eastAsia="SimSun" w:hAnsi="Arial" w:cs="Arial"/>
          <w:vertAlign w:val="superscript"/>
          <w:lang w:val="en-US" w:eastAsia="ja-JP"/>
        </w:rPr>
        <w:t>th</w:t>
      </w:r>
      <w:r w:rsidR="008D0F2D">
        <w:rPr>
          <w:rFonts w:ascii="Arial" w:eastAsia="SimSun" w:hAnsi="Arial" w:cs="Arial"/>
          <w:lang w:val="en-US" w:eastAsia="ja-JP"/>
        </w:rPr>
        <w:t xml:space="preserve"> June 2018) </w:t>
      </w:r>
      <w:r w:rsidRPr="00670DF9">
        <w:rPr>
          <w:rFonts w:ascii="Arial" w:eastAsia="SimSun" w:hAnsi="Arial" w:cs="Arial"/>
          <w:lang w:val="en-US" w:eastAsia="ja-JP"/>
        </w:rPr>
        <w:t>they are not provided to RAN for approval to avoid destabilizing existing frozen ASN.1 in 36.331.</w:t>
      </w:r>
      <w:r>
        <w:rPr>
          <w:rFonts w:ascii="Arial" w:eastAsia="SimSun" w:hAnsi="Arial" w:cs="Arial"/>
          <w:lang w:val="en-US" w:eastAsia="ja-JP"/>
        </w:rPr>
        <w:t xml:space="preserve"> </w:t>
      </w:r>
      <w:r w:rsidRPr="00670DF9">
        <w:rPr>
          <w:rFonts w:ascii="Arial" w:eastAsia="SimSun" w:hAnsi="Arial" w:cs="Arial"/>
          <w:lang w:val="en-US" w:eastAsia="ja-JP"/>
        </w:rPr>
        <w:t>Following the ASN.1 review during Q3 2018, the CRs will be updated and provided to RAN#81 for approval and ASN.1 freeze.</w:t>
      </w:r>
    </w:p>
    <w:p w:rsidR="0012192D" w:rsidRPr="00C93BDE" w:rsidRDefault="002B3115" w:rsidP="002B3115">
      <w:pPr>
        <w:tabs>
          <w:tab w:val="left" w:pos="6315"/>
        </w:tabs>
        <w:overflowPunct/>
        <w:autoSpaceDE/>
        <w:autoSpaceDN/>
        <w:adjustRightInd/>
        <w:spacing w:after="0"/>
        <w:textAlignment w:val="auto"/>
        <w:rPr>
          <w:rFonts w:ascii="Arial" w:hAnsi="Arial" w:cs="Arial"/>
        </w:rPr>
      </w:pPr>
      <w:r>
        <w:rPr>
          <w:rFonts w:ascii="Arial" w:hAnsi="Arial" w:cs="Arial"/>
        </w:rPr>
        <w:tab/>
      </w:r>
    </w:p>
    <w:p w:rsidR="00894698" w:rsidRPr="009054F9" w:rsidRDefault="00894698" w:rsidP="00894698">
      <w:pPr>
        <w:tabs>
          <w:tab w:val="left" w:pos="567"/>
        </w:tabs>
        <w:overflowPunct/>
        <w:autoSpaceDE/>
        <w:autoSpaceDN/>
        <w:snapToGrid w:val="0"/>
        <w:spacing w:after="0"/>
        <w:textAlignment w:val="auto"/>
        <w:rPr>
          <w:rFonts w:ascii="Arial" w:hAnsi="Arial" w:cs="Arial"/>
          <w:b/>
        </w:rPr>
      </w:pPr>
      <w:r w:rsidRPr="009054F9">
        <w:rPr>
          <w:rFonts w:ascii="Arial" w:hAnsi="Arial" w:cs="Arial"/>
          <w:b/>
        </w:rPr>
        <w:t>RAN4</w:t>
      </w:r>
      <w:r>
        <w:rPr>
          <w:rFonts w:ascii="Arial" w:hAnsi="Arial" w:cs="Arial"/>
          <w:b/>
        </w:rPr>
        <w:t xml:space="preserve"> RF</w:t>
      </w:r>
      <w:r w:rsidRPr="009054F9">
        <w:rPr>
          <w:rFonts w:ascii="Arial" w:hAnsi="Arial" w:cs="Arial"/>
          <w:b/>
        </w:rPr>
        <w:t>:</w:t>
      </w:r>
    </w:p>
    <w:p w:rsidR="00894698"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9E240B">
        <w:rPr>
          <w:rFonts w:ascii="Arial" w:eastAsia="SimSun" w:hAnsi="Arial" w:cs="Arial"/>
          <w:lang w:val="en-US" w:eastAsia="ja-JP"/>
        </w:rPr>
        <w:t>Lower UE power class</w:t>
      </w:r>
      <w:r>
        <w:rPr>
          <w:rFonts w:ascii="Arial" w:eastAsia="SimSun" w:hAnsi="Arial" w:cs="Arial"/>
          <w:lang w:val="en-US" w:eastAsia="ja-JP"/>
        </w:rPr>
        <w:t>:</w:t>
      </w:r>
    </w:p>
    <w:p w:rsidR="00894698" w:rsidRPr="009E240B" w:rsidRDefault="00894698" w:rsidP="00894698">
      <w:pPr>
        <w:numPr>
          <w:ilvl w:val="1"/>
          <w:numId w:val="2"/>
        </w:numPr>
        <w:overflowPunct/>
        <w:autoSpaceDE/>
        <w:autoSpaceDN/>
        <w:adjustRightInd/>
        <w:spacing w:after="0"/>
        <w:textAlignment w:val="auto"/>
        <w:rPr>
          <w:rFonts w:ascii="Arial" w:eastAsia="SimSun" w:hAnsi="Arial" w:cs="Arial"/>
          <w:lang w:val="en-US" w:eastAsia="ja-JP"/>
        </w:rPr>
      </w:pPr>
      <w:r>
        <w:rPr>
          <w:rFonts w:ascii="Arial" w:eastAsia="SimSun" w:hAnsi="Arial" w:cs="Arial"/>
          <w:lang w:val="en-US" w:eastAsia="ja-JP"/>
        </w:rPr>
        <w:t>Agree power tolerance requirements for new power class</w:t>
      </w:r>
    </w:p>
    <w:p w:rsidR="00894698" w:rsidRPr="009E240B"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Pr>
          <w:rFonts w:ascii="Arial" w:eastAsia="SimSun" w:hAnsi="Arial" w:cs="Arial"/>
          <w:lang w:val="en-US" w:eastAsia="ja-JP"/>
        </w:rPr>
        <w:t>S</w:t>
      </w:r>
      <w:r w:rsidRPr="009E240B">
        <w:rPr>
          <w:rFonts w:ascii="Arial" w:eastAsia="SimSun" w:hAnsi="Arial" w:cs="Arial"/>
          <w:lang w:val="en-US" w:eastAsia="ja-JP"/>
        </w:rPr>
        <w:t>ub-PRB resource allocation</w:t>
      </w:r>
      <w:r>
        <w:rPr>
          <w:rFonts w:ascii="Arial" w:eastAsia="SimSun" w:hAnsi="Arial" w:cs="Arial"/>
          <w:lang w:val="en-US" w:eastAsia="ja-JP"/>
        </w:rPr>
        <w:t>:</w:t>
      </w:r>
    </w:p>
    <w:p w:rsidR="00894698" w:rsidRDefault="00894698" w:rsidP="00894698">
      <w:pPr>
        <w:numPr>
          <w:ilvl w:val="1"/>
          <w:numId w:val="2"/>
        </w:numPr>
        <w:overflowPunct/>
        <w:autoSpaceDE/>
        <w:autoSpaceDN/>
        <w:adjustRightInd/>
        <w:spacing w:after="0"/>
        <w:textAlignment w:val="auto"/>
        <w:rPr>
          <w:rFonts w:ascii="Arial" w:hAnsi="Arial" w:cs="Arial"/>
        </w:rPr>
      </w:pPr>
      <w:r>
        <w:rPr>
          <w:rFonts w:ascii="Arial" w:hAnsi="Arial" w:cs="Arial"/>
        </w:rPr>
        <w:t xml:space="preserve">Agree </w:t>
      </w:r>
      <w:r w:rsidRPr="00B97D46">
        <w:rPr>
          <w:rFonts w:ascii="Arial" w:hAnsi="Arial" w:cs="Arial"/>
        </w:rPr>
        <w:t>A-MPR</w:t>
      </w:r>
      <w:r>
        <w:rPr>
          <w:rFonts w:ascii="Arial" w:hAnsi="Arial" w:cs="Arial"/>
        </w:rPr>
        <w:t xml:space="preserve"> requirements</w:t>
      </w:r>
      <w:r w:rsidRPr="00B97D46">
        <w:rPr>
          <w:rFonts w:ascii="Arial" w:hAnsi="Arial" w:cs="Arial"/>
        </w:rPr>
        <w:t xml:space="preserve"> for C</w:t>
      </w:r>
      <w:r>
        <w:rPr>
          <w:rFonts w:ascii="Arial" w:hAnsi="Arial" w:cs="Arial"/>
        </w:rPr>
        <w:t>at</w:t>
      </w:r>
      <w:r w:rsidRPr="00B97D46">
        <w:rPr>
          <w:rFonts w:ascii="Arial" w:hAnsi="Arial" w:cs="Arial"/>
        </w:rPr>
        <w:t>-M1 and C</w:t>
      </w:r>
      <w:r>
        <w:rPr>
          <w:rFonts w:ascii="Arial" w:hAnsi="Arial" w:cs="Arial"/>
        </w:rPr>
        <w:t>at</w:t>
      </w:r>
      <w:r w:rsidRPr="00B97D46">
        <w:rPr>
          <w:rFonts w:ascii="Arial" w:hAnsi="Arial" w:cs="Arial"/>
        </w:rPr>
        <w:t>-M2</w:t>
      </w:r>
    </w:p>
    <w:p w:rsidR="00894698" w:rsidRPr="00C93BDE" w:rsidRDefault="00894698" w:rsidP="00894698">
      <w:pPr>
        <w:overflowPunct/>
        <w:autoSpaceDE/>
        <w:autoSpaceDN/>
        <w:adjustRightInd/>
        <w:spacing w:after="0"/>
        <w:textAlignment w:val="auto"/>
        <w:rPr>
          <w:rFonts w:ascii="Arial" w:hAnsi="Arial" w:cs="Arial"/>
        </w:rPr>
      </w:pPr>
    </w:p>
    <w:p w:rsidR="00894698" w:rsidRPr="009054F9" w:rsidRDefault="00894698" w:rsidP="00894698">
      <w:pPr>
        <w:tabs>
          <w:tab w:val="left" w:pos="567"/>
        </w:tabs>
        <w:overflowPunct/>
        <w:autoSpaceDE/>
        <w:autoSpaceDN/>
        <w:snapToGrid w:val="0"/>
        <w:spacing w:after="0"/>
        <w:textAlignment w:val="auto"/>
        <w:rPr>
          <w:rFonts w:ascii="Arial" w:hAnsi="Arial" w:cs="Arial"/>
          <w:b/>
        </w:rPr>
      </w:pPr>
      <w:r w:rsidRPr="009054F9">
        <w:rPr>
          <w:rFonts w:ascii="Arial" w:hAnsi="Arial" w:cs="Arial"/>
          <w:b/>
        </w:rPr>
        <w:t>RAN4</w:t>
      </w:r>
      <w:r>
        <w:rPr>
          <w:rFonts w:ascii="Arial" w:hAnsi="Arial" w:cs="Arial"/>
          <w:b/>
        </w:rPr>
        <w:t xml:space="preserve"> RRM</w:t>
      </w:r>
      <w:r w:rsidRPr="009054F9">
        <w:rPr>
          <w:rFonts w:ascii="Arial" w:hAnsi="Arial" w:cs="Arial"/>
          <w:b/>
        </w:rPr>
        <w:t>:</w:t>
      </w:r>
    </w:p>
    <w:p w:rsidR="00894698" w:rsidRPr="004812B9" w:rsidRDefault="00894698" w:rsidP="00894698">
      <w:pPr>
        <w:numPr>
          <w:ilvl w:val="0"/>
          <w:numId w:val="2"/>
        </w:numPr>
        <w:overflowPunct/>
        <w:autoSpaceDE/>
        <w:autoSpaceDN/>
        <w:adjustRightInd/>
        <w:spacing w:after="0"/>
        <w:textAlignment w:val="auto"/>
        <w:rPr>
          <w:rFonts w:ascii="Arial" w:eastAsia="SimSun" w:hAnsi="Arial" w:cs="Arial"/>
          <w:lang w:val="en-US" w:eastAsia="ja-JP"/>
        </w:rPr>
      </w:pPr>
      <w:r w:rsidRPr="004812B9">
        <w:rPr>
          <w:rFonts w:ascii="Arial" w:eastAsia="SimSun" w:hAnsi="Arial" w:cs="Arial"/>
          <w:lang w:val="en-US" w:eastAsia="ja-JP"/>
        </w:rPr>
        <w:t>New gaps for dense PRS configurations</w:t>
      </w:r>
      <w:r>
        <w:rPr>
          <w:rFonts w:ascii="Arial" w:eastAsia="SimSun" w:hAnsi="Arial" w:cs="Arial"/>
          <w:lang w:val="en-US" w:eastAsia="ja-JP"/>
        </w:rPr>
        <w:t>:</w:t>
      </w:r>
    </w:p>
    <w:p w:rsidR="00894698" w:rsidRDefault="00894698" w:rsidP="00894698">
      <w:pPr>
        <w:numPr>
          <w:ilvl w:val="1"/>
          <w:numId w:val="2"/>
        </w:numPr>
        <w:overflowPunct/>
        <w:autoSpaceDE/>
        <w:autoSpaceDN/>
        <w:adjustRightInd/>
        <w:spacing w:after="0"/>
        <w:textAlignment w:val="auto"/>
        <w:rPr>
          <w:rFonts w:ascii="Arial" w:hAnsi="Arial" w:cs="Arial"/>
        </w:rPr>
      </w:pPr>
      <w:r>
        <w:rPr>
          <w:rFonts w:ascii="Arial" w:hAnsi="Arial" w:cs="Arial"/>
        </w:rPr>
        <w:t>Agree RRM measurement impacts from new gaps</w:t>
      </w:r>
    </w:p>
    <w:p w:rsidR="00894698" w:rsidRDefault="00894698" w:rsidP="00FC2609">
      <w:pPr>
        <w:numPr>
          <w:ilvl w:val="1"/>
          <w:numId w:val="2"/>
        </w:numPr>
        <w:overflowPunct/>
        <w:autoSpaceDE/>
        <w:autoSpaceDN/>
        <w:adjustRightInd/>
        <w:spacing w:after="0"/>
        <w:textAlignment w:val="auto"/>
        <w:rPr>
          <w:rFonts w:ascii="Arial" w:hAnsi="Arial" w:cs="Arial"/>
        </w:rPr>
      </w:pPr>
      <w:r>
        <w:rPr>
          <w:rFonts w:ascii="Arial" w:hAnsi="Arial" w:cs="Arial"/>
        </w:rPr>
        <w:t xml:space="preserve">Agree applicability rules for new measurement gap patterns </w:t>
      </w:r>
      <w:r w:rsidRPr="002E3601">
        <w:rPr>
          <w:rFonts w:ascii="Arial" w:hAnsi="Arial" w:cs="Arial"/>
        </w:rPr>
        <w:t>in Table 8.1.2.1-3 of 36.133</w:t>
      </w:r>
    </w:p>
    <w:p w:rsidR="00FC2609" w:rsidRPr="009E240B" w:rsidRDefault="00FC2609" w:rsidP="00FC2609">
      <w:pPr>
        <w:numPr>
          <w:ilvl w:val="0"/>
          <w:numId w:val="2"/>
        </w:numPr>
        <w:overflowPunct/>
        <w:autoSpaceDE/>
        <w:autoSpaceDN/>
        <w:adjustRightInd/>
        <w:spacing w:after="0"/>
        <w:textAlignment w:val="auto"/>
        <w:rPr>
          <w:rFonts w:ascii="Arial" w:eastAsia="SimSun" w:hAnsi="Arial" w:cs="Arial"/>
          <w:lang w:val="en-US" w:eastAsia="ja-JP"/>
        </w:rPr>
      </w:pPr>
      <w:r>
        <w:rPr>
          <w:rFonts w:ascii="Arial" w:eastAsia="SimSun" w:hAnsi="Arial" w:cs="Arial"/>
          <w:lang w:val="en-US" w:eastAsia="ja-JP"/>
        </w:rPr>
        <w:t xml:space="preserve">Wake-up signal </w:t>
      </w:r>
      <w:r w:rsidR="0067200A">
        <w:rPr>
          <w:rFonts w:ascii="Arial" w:eastAsia="SimSun" w:hAnsi="Arial" w:cs="Arial"/>
          <w:lang w:val="en-US" w:eastAsia="ja-JP"/>
        </w:rPr>
        <w:t xml:space="preserve">(WUS) </w:t>
      </w:r>
      <w:r>
        <w:rPr>
          <w:rFonts w:ascii="Arial" w:eastAsia="SimSun" w:hAnsi="Arial" w:cs="Arial"/>
          <w:lang w:val="en-US" w:eastAsia="ja-JP"/>
        </w:rPr>
        <w:t>for idle-mode paging:</w:t>
      </w:r>
    </w:p>
    <w:p w:rsidR="00FC2609" w:rsidRPr="00FC2609" w:rsidRDefault="00FC2609" w:rsidP="00FC2609">
      <w:pPr>
        <w:numPr>
          <w:ilvl w:val="1"/>
          <w:numId w:val="2"/>
        </w:numPr>
        <w:overflowPunct/>
        <w:autoSpaceDE/>
        <w:autoSpaceDN/>
        <w:adjustRightInd/>
        <w:spacing w:after="0"/>
        <w:textAlignment w:val="auto"/>
        <w:rPr>
          <w:rFonts w:ascii="Arial" w:hAnsi="Arial" w:cs="Arial"/>
        </w:rPr>
      </w:pPr>
      <w:r w:rsidRPr="00FC2609">
        <w:rPr>
          <w:rFonts w:ascii="Arial" w:hAnsi="Arial" w:cs="Arial"/>
        </w:rPr>
        <w:t xml:space="preserve">Agree </w:t>
      </w:r>
      <w:r>
        <w:rPr>
          <w:rFonts w:ascii="Arial" w:hAnsi="Arial" w:cs="Arial"/>
        </w:rPr>
        <w:t>m</w:t>
      </w:r>
      <w:r w:rsidRPr="00FC2609">
        <w:rPr>
          <w:rFonts w:ascii="Arial" w:hAnsi="Arial" w:cs="Arial"/>
        </w:rPr>
        <w:t>inimum reception requirements</w:t>
      </w:r>
      <w:r>
        <w:rPr>
          <w:rFonts w:ascii="Arial" w:hAnsi="Arial" w:cs="Arial"/>
        </w:rPr>
        <w:t xml:space="preserve"> for </w:t>
      </w:r>
      <w:r w:rsidR="0067200A">
        <w:rPr>
          <w:rFonts w:ascii="Arial" w:hAnsi="Arial" w:cs="Arial"/>
        </w:rPr>
        <w:t>WUS</w:t>
      </w:r>
    </w:p>
    <w:p w:rsidR="00894698" w:rsidRDefault="00894698" w:rsidP="00894698">
      <w:pPr>
        <w:tabs>
          <w:tab w:val="left" w:pos="567"/>
        </w:tabs>
        <w:overflowPunct/>
        <w:autoSpaceDE/>
        <w:autoSpaceDN/>
        <w:snapToGrid w:val="0"/>
        <w:spacing w:after="0"/>
        <w:textAlignment w:val="auto"/>
        <w:rPr>
          <w:rFonts w:ascii="Arial" w:hAnsi="Arial" w:cs="Arial"/>
        </w:rPr>
      </w:pPr>
    </w:p>
    <w:bookmarkEnd w:id="2"/>
    <w:p w:rsidR="00894698" w:rsidRPr="005A6C96" w:rsidRDefault="00894698" w:rsidP="00894698">
      <w:pPr>
        <w:pStyle w:val="Heading4"/>
      </w:pPr>
      <w:r>
        <w:t>2.3.2</w:t>
      </w:r>
      <w:r>
        <w:tab/>
        <w:t>Open issues of the Performance part WI</w:t>
      </w:r>
    </w:p>
    <w:p w:rsidR="00894698" w:rsidRDefault="00894698" w:rsidP="00894698">
      <w:pPr>
        <w:tabs>
          <w:tab w:val="left" w:pos="567"/>
        </w:tabs>
        <w:overflowPunct/>
        <w:autoSpaceDE/>
        <w:autoSpaceDN/>
        <w:snapToGrid w:val="0"/>
        <w:spacing w:after="0"/>
        <w:textAlignment w:val="auto"/>
        <w:rPr>
          <w:rFonts w:ascii="Arial" w:hAnsi="Arial" w:cs="Arial"/>
          <w:b/>
        </w:rPr>
      </w:pPr>
      <w:r>
        <w:rPr>
          <w:rFonts w:ascii="Arial" w:hAnsi="Arial" w:cs="Arial"/>
          <w:b/>
        </w:rPr>
        <w:t>RAN4 RF:</w:t>
      </w:r>
    </w:p>
    <w:p w:rsidR="00894698" w:rsidRPr="007E385F"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Agree CRs for test cases for BS REFSENS</w:t>
      </w:r>
    </w:p>
    <w:p w:rsidR="00894698" w:rsidRDefault="00894698" w:rsidP="00894698">
      <w:pPr>
        <w:tabs>
          <w:tab w:val="left" w:pos="567"/>
        </w:tabs>
        <w:overflowPunct/>
        <w:autoSpaceDE/>
        <w:autoSpaceDN/>
        <w:snapToGrid w:val="0"/>
        <w:spacing w:after="0"/>
        <w:textAlignment w:val="auto"/>
        <w:rPr>
          <w:rFonts w:ascii="Arial" w:hAnsi="Arial" w:cs="Arial"/>
          <w:b/>
        </w:rPr>
      </w:pPr>
    </w:p>
    <w:p w:rsidR="00894698" w:rsidRPr="007E385F" w:rsidRDefault="00894698" w:rsidP="00894698">
      <w:pPr>
        <w:tabs>
          <w:tab w:val="left" w:pos="567"/>
        </w:tabs>
        <w:overflowPunct/>
        <w:autoSpaceDE/>
        <w:autoSpaceDN/>
        <w:snapToGrid w:val="0"/>
        <w:spacing w:after="0"/>
        <w:textAlignment w:val="auto"/>
        <w:rPr>
          <w:rFonts w:ascii="Arial" w:hAnsi="Arial" w:cs="Arial"/>
          <w:b/>
        </w:rPr>
      </w:pPr>
      <w:r w:rsidRPr="007E385F">
        <w:rPr>
          <w:rFonts w:ascii="Arial" w:hAnsi="Arial" w:cs="Arial"/>
          <w:b/>
        </w:rPr>
        <w:t>RAN4 demod:</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Endorse draft CRs for test cases with final test requirements TBD</w:t>
      </w:r>
    </w:p>
    <w:p w:rsidR="00894698" w:rsidRPr="003D48CA"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Produce ideal</w:t>
      </w:r>
      <w:r w:rsidRPr="003D48CA">
        <w:rPr>
          <w:rFonts w:ascii="Arial" w:hAnsi="Arial" w:cs="Arial"/>
        </w:rPr>
        <w:t xml:space="preserve"> simulation results </w:t>
      </w:r>
      <w:r>
        <w:rPr>
          <w:rFonts w:ascii="Arial" w:hAnsi="Arial" w:cs="Arial"/>
        </w:rPr>
        <w:t>for alignment</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Produce p</w:t>
      </w:r>
      <w:r w:rsidRPr="003D48CA">
        <w:rPr>
          <w:rFonts w:ascii="Arial" w:hAnsi="Arial" w:cs="Arial"/>
        </w:rPr>
        <w:t>ractical simulation results</w:t>
      </w:r>
    </w:p>
    <w:p w:rsidR="00894698" w:rsidRPr="003D48CA"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A</w:t>
      </w:r>
      <w:r w:rsidRPr="003D48CA">
        <w:rPr>
          <w:rFonts w:ascii="Arial" w:hAnsi="Arial" w:cs="Arial"/>
        </w:rPr>
        <w:t>gree on final test requirements</w:t>
      </w:r>
    </w:p>
    <w:p w:rsidR="00894698" w:rsidRDefault="00894698" w:rsidP="00894698">
      <w:pPr>
        <w:numPr>
          <w:ilvl w:val="0"/>
          <w:numId w:val="2"/>
        </w:numPr>
        <w:overflowPunct/>
        <w:autoSpaceDE/>
        <w:autoSpaceDN/>
        <w:adjustRightInd/>
        <w:spacing w:after="0"/>
        <w:textAlignment w:val="auto"/>
        <w:rPr>
          <w:rFonts w:ascii="Arial" w:hAnsi="Arial" w:cs="Arial"/>
        </w:rPr>
      </w:pPr>
      <w:r w:rsidRPr="003D48CA">
        <w:rPr>
          <w:rFonts w:ascii="Arial" w:hAnsi="Arial" w:cs="Arial"/>
        </w:rPr>
        <w:t>Agree</w:t>
      </w:r>
      <w:r>
        <w:rPr>
          <w:rFonts w:ascii="Arial" w:hAnsi="Arial" w:cs="Arial"/>
        </w:rPr>
        <w:t xml:space="preserve"> </w:t>
      </w:r>
      <w:r w:rsidRPr="003D48CA">
        <w:rPr>
          <w:rFonts w:ascii="Arial" w:hAnsi="Arial" w:cs="Arial"/>
        </w:rPr>
        <w:t>36.101 CR including the final test requirements</w:t>
      </w:r>
    </w:p>
    <w:p w:rsidR="00894698" w:rsidRDefault="00894698" w:rsidP="00894698">
      <w:pPr>
        <w:numPr>
          <w:ilvl w:val="0"/>
          <w:numId w:val="2"/>
        </w:numPr>
        <w:overflowPunct/>
        <w:autoSpaceDE/>
        <w:autoSpaceDN/>
        <w:adjustRightInd/>
        <w:spacing w:after="0"/>
        <w:textAlignment w:val="auto"/>
        <w:rPr>
          <w:rFonts w:ascii="Arial" w:hAnsi="Arial" w:cs="Arial"/>
        </w:rPr>
      </w:pPr>
      <w:r w:rsidRPr="003D48CA">
        <w:rPr>
          <w:rFonts w:ascii="Arial" w:hAnsi="Arial" w:cs="Arial"/>
        </w:rPr>
        <w:t>Agree 36.10</w:t>
      </w:r>
      <w:r>
        <w:rPr>
          <w:rFonts w:ascii="Arial" w:hAnsi="Arial" w:cs="Arial"/>
        </w:rPr>
        <w:t>4</w:t>
      </w:r>
      <w:r w:rsidRPr="003D48CA">
        <w:rPr>
          <w:rFonts w:ascii="Arial" w:hAnsi="Arial" w:cs="Arial"/>
        </w:rPr>
        <w:t xml:space="preserve"> CR including the final test requirements</w:t>
      </w:r>
    </w:p>
    <w:p w:rsidR="00894698" w:rsidRPr="003D48CA" w:rsidRDefault="00894698" w:rsidP="00894698">
      <w:pPr>
        <w:numPr>
          <w:ilvl w:val="0"/>
          <w:numId w:val="2"/>
        </w:numPr>
        <w:overflowPunct/>
        <w:autoSpaceDE/>
        <w:autoSpaceDN/>
        <w:adjustRightInd/>
        <w:spacing w:after="0"/>
        <w:textAlignment w:val="auto"/>
        <w:rPr>
          <w:rFonts w:ascii="Arial" w:hAnsi="Arial" w:cs="Arial"/>
        </w:rPr>
      </w:pPr>
      <w:r w:rsidRPr="003D48CA">
        <w:rPr>
          <w:rFonts w:ascii="Arial" w:hAnsi="Arial" w:cs="Arial"/>
        </w:rPr>
        <w:t>Agree 36.1</w:t>
      </w:r>
      <w:r>
        <w:rPr>
          <w:rFonts w:ascii="Arial" w:hAnsi="Arial" w:cs="Arial"/>
        </w:rPr>
        <w:t>41</w:t>
      </w:r>
      <w:r w:rsidRPr="003D48CA">
        <w:rPr>
          <w:rFonts w:ascii="Arial" w:hAnsi="Arial" w:cs="Arial"/>
        </w:rPr>
        <w:t xml:space="preserve"> CR including the final test requirements</w:t>
      </w:r>
    </w:p>
    <w:p w:rsidR="00894698" w:rsidRDefault="00894698" w:rsidP="00894698">
      <w:pPr>
        <w:numPr>
          <w:ilvl w:val="0"/>
          <w:numId w:val="2"/>
        </w:numPr>
        <w:overflowPunct/>
        <w:autoSpaceDE/>
        <w:autoSpaceDN/>
        <w:adjustRightInd/>
        <w:spacing w:after="0"/>
        <w:textAlignment w:val="auto"/>
        <w:rPr>
          <w:rFonts w:ascii="Arial" w:hAnsi="Arial" w:cs="Arial"/>
        </w:rPr>
      </w:pPr>
      <w:r>
        <w:rPr>
          <w:rFonts w:ascii="Arial" w:hAnsi="Arial" w:cs="Arial"/>
        </w:rPr>
        <w:t xml:space="preserve">Agree </w:t>
      </w:r>
      <w:r w:rsidRPr="003D48CA">
        <w:rPr>
          <w:rFonts w:ascii="Arial" w:hAnsi="Arial" w:cs="Arial"/>
        </w:rPr>
        <w:t xml:space="preserve">CR for test cases </w:t>
      </w:r>
      <w:r>
        <w:rPr>
          <w:rFonts w:ascii="Arial" w:hAnsi="Arial" w:cs="Arial"/>
        </w:rPr>
        <w:t>corresponding to</w:t>
      </w:r>
      <w:r w:rsidRPr="003D48CA">
        <w:rPr>
          <w:rFonts w:ascii="Arial" w:hAnsi="Arial" w:cs="Arial"/>
        </w:rPr>
        <w:t xml:space="preserve"> final test requirements</w:t>
      </w:r>
    </w:p>
    <w:p w:rsidR="00894698" w:rsidRDefault="00894698" w:rsidP="00894698">
      <w:pPr>
        <w:overflowPunct/>
        <w:autoSpaceDE/>
        <w:autoSpaceDN/>
        <w:adjustRightInd/>
        <w:spacing w:after="0"/>
        <w:textAlignment w:val="auto"/>
        <w:rPr>
          <w:rFonts w:ascii="Arial" w:hAnsi="Arial" w:cs="Arial"/>
        </w:rPr>
      </w:pPr>
    </w:p>
    <w:p w:rsidR="00894698" w:rsidRPr="007E385F" w:rsidRDefault="00894698" w:rsidP="00894698">
      <w:pPr>
        <w:tabs>
          <w:tab w:val="left" w:pos="567"/>
        </w:tabs>
        <w:overflowPunct/>
        <w:autoSpaceDE/>
        <w:autoSpaceDN/>
        <w:snapToGrid w:val="0"/>
        <w:spacing w:after="0"/>
        <w:textAlignment w:val="auto"/>
        <w:rPr>
          <w:rFonts w:ascii="Arial" w:hAnsi="Arial" w:cs="Arial"/>
          <w:b/>
        </w:rPr>
      </w:pPr>
      <w:r w:rsidRPr="007E385F">
        <w:rPr>
          <w:rFonts w:ascii="Arial" w:hAnsi="Arial" w:cs="Arial"/>
          <w:b/>
        </w:rPr>
        <w:t>RAN4 RRM:</w:t>
      </w:r>
    </w:p>
    <w:p w:rsidR="00894698" w:rsidRPr="008F5B00" w:rsidRDefault="00894698" w:rsidP="00894698">
      <w:pPr>
        <w:numPr>
          <w:ilvl w:val="0"/>
          <w:numId w:val="2"/>
        </w:numPr>
        <w:overflowPunct/>
        <w:autoSpaceDE/>
        <w:autoSpaceDN/>
        <w:adjustRightInd/>
        <w:spacing w:after="0"/>
        <w:textAlignment w:val="auto"/>
        <w:rPr>
          <w:rFonts w:ascii="Arial" w:hAnsi="Arial" w:cs="Arial"/>
        </w:rPr>
      </w:pPr>
      <w:r w:rsidRPr="008F5B00">
        <w:rPr>
          <w:rFonts w:ascii="Arial" w:hAnsi="Arial" w:cs="Arial"/>
        </w:rPr>
        <w:t>Discuss and agree on RRM test case list to verify the core requirements in TS 36.133</w:t>
      </w:r>
    </w:p>
    <w:p w:rsidR="00894698" w:rsidRPr="008F5B00" w:rsidRDefault="00894698" w:rsidP="00894698">
      <w:pPr>
        <w:numPr>
          <w:ilvl w:val="0"/>
          <w:numId w:val="2"/>
        </w:numPr>
        <w:overflowPunct/>
        <w:autoSpaceDE/>
        <w:autoSpaceDN/>
        <w:adjustRightInd/>
        <w:spacing w:after="0"/>
        <w:textAlignment w:val="auto"/>
        <w:rPr>
          <w:rFonts w:ascii="Arial" w:hAnsi="Arial" w:cs="Arial"/>
        </w:rPr>
      </w:pPr>
      <w:r w:rsidRPr="008F5B00">
        <w:rPr>
          <w:rFonts w:ascii="Arial" w:hAnsi="Arial" w:cs="Arial"/>
        </w:rPr>
        <w:t>Discuss and agree on test configurations</w:t>
      </w:r>
    </w:p>
    <w:p w:rsidR="00894698" w:rsidRPr="008F5B00" w:rsidRDefault="00894698" w:rsidP="00894698">
      <w:pPr>
        <w:numPr>
          <w:ilvl w:val="0"/>
          <w:numId w:val="2"/>
        </w:numPr>
        <w:overflowPunct/>
        <w:autoSpaceDE/>
        <w:autoSpaceDN/>
        <w:adjustRightInd/>
        <w:spacing w:after="0"/>
        <w:textAlignment w:val="auto"/>
        <w:rPr>
          <w:rFonts w:ascii="Arial" w:hAnsi="Arial" w:cs="Arial"/>
        </w:rPr>
      </w:pPr>
      <w:r w:rsidRPr="008F5B00">
        <w:rPr>
          <w:rFonts w:ascii="Arial" w:hAnsi="Arial" w:cs="Arial"/>
        </w:rPr>
        <w:t>Assign the test cases to interested companies</w:t>
      </w:r>
    </w:p>
    <w:p w:rsidR="00894698" w:rsidRPr="008F5B00" w:rsidRDefault="00894698" w:rsidP="00894698">
      <w:pPr>
        <w:numPr>
          <w:ilvl w:val="0"/>
          <w:numId w:val="2"/>
        </w:numPr>
        <w:overflowPunct/>
        <w:autoSpaceDE/>
        <w:autoSpaceDN/>
        <w:adjustRightInd/>
        <w:spacing w:after="0"/>
        <w:textAlignment w:val="auto"/>
        <w:rPr>
          <w:rFonts w:ascii="Arial" w:hAnsi="Arial" w:cs="Arial"/>
        </w:rPr>
      </w:pPr>
      <w:r w:rsidRPr="008F5B00">
        <w:rPr>
          <w:rFonts w:ascii="Arial" w:hAnsi="Arial" w:cs="Arial"/>
        </w:rPr>
        <w:t>Develop the agreed test cases and agree on the CRs</w:t>
      </w:r>
    </w:p>
    <w:p w:rsidR="00894698" w:rsidRDefault="00894698" w:rsidP="00894698">
      <w:pPr>
        <w:tabs>
          <w:tab w:val="left" w:pos="567"/>
        </w:tabs>
        <w:overflowPunct/>
        <w:autoSpaceDE/>
        <w:autoSpaceDN/>
        <w:snapToGrid w:val="0"/>
        <w:spacing w:after="0"/>
        <w:textAlignment w:val="auto"/>
        <w:rPr>
          <w:rFonts w:ascii="Arial" w:hAnsi="Arial" w:cs="Arial"/>
        </w:rPr>
      </w:pPr>
    </w:p>
    <w:p w:rsidR="00894698" w:rsidRDefault="00894698" w:rsidP="00894698">
      <w:pPr>
        <w:pStyle w:val="Heading2"/>
      </w:pPr>
      <w:r>
        <w:t>3.</w:t>
      </w:r>
      <w:r>
        <w:tab/>
        <w:t>References</w:t>
      </w: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RAN1#92</w:t>
      </w:r>
      <w:r>
        <w:rPr>
          <w:rFonts w:ascii="Arial" w:hAnsi="Arial" w:cs="Arial"/>
          <w:b/>
          <w:u w:val="single"/>
        </w:rPr>
        <w:t>bis</w:t>
      </w:r>
    </w:p>
    <w:p w:rsidR="00894698" w:rsidRPr="006463F5"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88</w:t>
      </w:r>
      <w:r w:rsidRPr="006463F5">
        <w:rPr>
          <w:rFonts w:ascii="Arial" w:hAnsi="Arial" w:cs="Arial"/>
        </w:rPr>
        <w:t xml:space="preserve"> contributions (for details see agenda item 6.2.</w:t>
      </w:r>
      <w:r>
        <w:rPr>
          <w:rFonts w:ascii="Arial" w:hAnsi="Arial" w:cs="Arial"/>
        </w:rPr>
        <w:t>6</w:t>
      </w:r>
      <w:r w:rsidRPr="006463F5">
        <w:rPr>
          <w:rFonts w:ascii="Arial" w:hAnsi="Arial" w:cs="Arial"/>
        </w:rPr>
        <w:t xml:space="preserve"> in </w:t>
      </w:r>
      <w:hyperlink r:id="rId66" w:history="1">
        <w:proofErr w:type="spellStart"/>
        <w:r w:rsidRPr="006463F5">
          <w:rPr>
            <w:rStyle w:val="Hyperlink"/>
            <w:rFonts w:ascii="Arial" w:hAnsi="Arial" w:cs="Arial"/>
          </w:rPr>
          <w:t>Tdoc</w:t>
        </w:r>
        <w:proofErr w:type="spellEnd"/>
        <w:r w:rsidRPr="006463F5">
          <w:rPr>
            <w:rStyle w:val="Hyperlink"/>
            <w:rFonts w:ascii="Arial" w:hAnsi="Arial" w:cs="Arial"/>
          </w:rPr>
          <w:t xml:space="preserve"> list</w:t>
        </w:r>
      </w:hyperlink>
      <w:r w:rsidRPr="006463F5">
        <w:rPr>
          <w:rFonts w:ascii="Arial" w:hAnsi="Arial" w:cs="Arial"/>
        </w:rPr>
        <w:t>)</w:t>
      </w:r>
    </w:p>
    <w:p w:rsidR="00894698" w:rsidRPr="006463F5" w:rsidRDefault="00894698" w:rsidP="00894698">
      <w:pPr>
        <w:tabs>
          <w:tab w:val="left" w:pos="567"/>
        </w:tabs>
        <w:overflowPunct/>
        <w:autoSpaceDE/>
        <w:autoSpaceDN/>
        <w:snapToGrid w:val="0"/>
        <w:spacing w:after="0"/>
        <w:textAlignment w:val="auto"/>
        <w:rPr>
          <w:rFonts w:ascii="Arial" w:hAnsi="Arial" w:cs="Arial"/>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RAN1#9</w:t>
      </w:r>
      <w:r>
        <w:rPr>
          <w:rFonts w:ascii="Arial" w:hAnsi="Arial" w:cs="Arial"/>
          <w:b/>
          <w:u w:val="single"/>
        </w:rPr>
        <w:t>3</w:t>
      </w:r>
    </w:p>
    <w:p w:rsidR="00894698" w:rsidRPr="006463F5"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58</w:t>
      </w:r>
      <w:r w:rsidRPr="006463F5">
        <w:rPr>
          <w:rFonts w:ascii="Arial" w:hAnsi="Arial" w:cs="Arial"/>
        </w:rPr>
        <w:t xml:space="preserve"> contributions (for details see agenda item 6.2.</w:t>
      </w:r>
      <w:r>
        <w:rPr>
          <w:rFonts w:ascii="Arial" w:hAnsi="Arial" w:cs="Arial"/>
        </w:rPr>
        <w:t>6</w:t>
      </w:r>
      <w:r w:rsidRPr="006463F5">
        <w:rPr>
          <w:rFonts w:ascii="Arial" w:hAnsi="Arial" w:cs="Arial"/>
        </w:rPr>
        <w:t xml:space="preserve"> in </w:t>
      </w:r>
      <w:hyperlink r:id="rId67" w:history="1">
        <w:proofErr w:type="spellStart"/>
        <w:r w:rsidRPr="006463F5">
          <w:rPr>
            <w:rStyle w:val="Hyperlink"/>
            <w:rFonts w:ascii="Arial" w:hAnsi="Arial" w:cs="Arial"/>
          </w:rPr>
          <w:t>Tdoc</w:t>
        </w:r>
        <w:proofErr w:type="spellEnd"/>
        <w:r w:rsidRPr="006463F5">
          <w:rPr>
            <w:rStyle w:val="Hyperlink"/>
            <w:rFonts w:ascii="Arial" w:hAnsi="Arial" w:cs="Arial"/>
          </w:rPr>
          <w:t xml:space="preserve"> list</w:t>
        </w:r>
      </w:hyperlink>
      <w:r w:rsidRPr="006463F5">
        <w:rPr>
          <w:rFonts w:ascii="Arial" w:hAnsi="Arial" w:cs="Arial"/>
        </w:rPr>
        <w:t>)</w:t>
      </w:r>
    </w:p>
    <w:p w:rsidR="00894698" w:rsidRPr="006463F5" w:rsidRDefault="00894698" w:rsidP="00894698">
      <w:pPr>
        <w:tabs>
          <w:tab w:val="left" w:pos="567"/>
        </w:tabs>
        <w:overflowPunct/>
        <w:autoSpaceDE/>
        <w:autoSpaceDN/>
        <w:snapToGrid w:val="0"/>
        <w:spacing w:after="0"/>
        <w:textAlignment w:val="auto"/>
        <w:rPr>
          <w:rFonts w:ascii="Arial" w:hAnsi="Arial" w:cs="Arial"/>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RAN2#101</w:t>
      </w:r>
      <w:r>
        <w:rPr>
          <w:rFonts w:ascii="Arial" w:hAnsi="Arial" w:cs="Arial"/>
          <w:b/>
          <w:u w:val="single"/>
        </w:rPr>
        <w:t>bis</w:t>
      </w:r>
    </w:p>
    <w:p w:rsidR="00894698" w:rsidRPr="006463F5"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108</w:t>
      </w:r>
      <w:r w:rsidRPr="006463F5">
        <w:rPr>
          <w:rFonts w:ascii="Arial" w:hAnsi="Arial" w:cs="Arial"/>
        </w:rPr>
        <w:t xml:space="preserve"> contributions (for details see agenda item 9.13.4, 9.13.9 and 9.14 in </w:t>
      </w:r>
      <w:hyperlink r:id="rId68" w:history="1">
        <w:proofErr w:type="spellStart"/>
        <w:r w:rsidRPr="006463F5">
          <w:rPr>
            <w:rStyle w:val="Hyperlink"/>
            <w:rFonts w:ascii="Arial" w:hAnsi="Arial" w:cs="Arial"/>
          </w:rPr>
          <w:t>Tdoc</w:t>
        </w:r>
        <w:proofErr w:type="spellEnd"/>
        <w:r w:rsidRPr="006463F5">
          <w:rPr>
            <w:rStyle w:val="Hyperlink"/>
            <w:rFonts w:ascii="Arial" w:hAnsi="Arial" w:cs="Arial"/>
          </w:rPr>
          <w:t xml:space="preserve"> list</w:t>
        </w:r>
      </w:hyperlink>
      <w:r w:rsidRPr="006463F5">
        <w:rPr>
          <w:rFonts w:ascii="Arial" w:hAnsi="Arial" w:cs="Arial"/>
        </w:rPr>
        <w:t>)</w:t>
      </w:r>
    </w:p>
    <w:p w:rsidR="00894698" w:rsidRPr="006463F5" w:rsidRDefault="00894698" w:rsidP="00894698">
      <w:pPr>
        <w:tabs>
          <w:tab w:val="left" w:pos="567"/>
        </w:tabs>
        <w:overflowPunct/>
        <w:autoSpaceDE/>
        <w:autoSpaceDN/>
        <w:snapToGrid w:val="0"/>
        <w:spacing w:after="0"/>
        <w:textAlignment w:val="auto"/>
        <w:rPr>
          <w:rFonts w:ascii="Arial" w:hAnsi="Arial" w:cs="Arial"/>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RAN2#10</w:t>
      </w:r>
      <w:r>
        <w:rPr>
          <w:rFonts w:ascii="Arial" w:hAnsi="Arial" w:cs="Arial"/>
          <w:b/>
          <w:u w:val="single"/>
        </w:rPr>
        <w:t>2</w:t>
      </w:r>
    </w:p>
    <w:p w:rsidR="00894698" w:rsidRPr="006463F5"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114</w:t>
      </w:r>
      <w:r w:rsidRPr="006463F5">
        <w:rPr>
          <w:rFonts w:ascii="Arial" w:hAnsi="Arial" w:cs="Arial"/>
        </w:rPr>
        <w:t xml:space="preserve"> contributions (for details see agenda item 9.13.4, 9.13.9 and 9.14 in </w:t>
      </w:r>
      <w:hyperlink r:id="rId69" w:history="1">
        <w:proofErr w:type="spellStart"/>
        <w:r w:rsidRPr="006463F5">
          <w:rPr>
            <w:rStyle w:val="Hyperlink"/>
            <w:rFonts w:ascii="Arial" w:hAnsi="Arial" w:cs="Arial"/>
          </w:rPr>
          <w:t>Tdoc</w:t>
        </w:r>
        <w:proofErr w:type="spellEnd"/>
        <w:r w:rsidRPr="006463F5">
          <w:rPr>
            <w:rStyle w:val="Hyperlink"/>
            <w:rFonts w:ascii="Arial" w:hAnsi="Arial" w:cs="Arial"/>
          </w:rPr>
          <w:t xml:space="preserve"> list</w:t>
        </w:r>
      </w:hyperlink>
      <w:r w:rsidRPr="006463F5">
        <w:rPr>
          <w:rFonts w:ascii="Arial" w:hAnsi="Arial" w:cs="Arial"/>
        </w:rPr>
        <w:t>)</w:t>
      </w:r>
    </w:p>
    <w:p w:rsidR="00894698" w:rsidRPr="006463F5" w:rsidRDefault="00894698" w:rsidP="00894698">
      <w:pPr>
        <w:tabs>
          <w:tab w:val="left" w:pos="567"/>
        </w:tabs>
        <w:overflowPunct/>
        <w:autoSpaceDE/>
        <w:autoSpaceDN/>
        <w:snapToGrid w:val="0"/>
        <w:spacing w:after="0"/>
        <w:textAlignment w:val="auto"/>
        <w:rPr>
          <w:rFonts w:ascii="Arial" w:hAnsi="Arial" w:cs="Arial"/>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RAN3#99</w:t>
      </w:r>
      <w:r>
        <w:rPr>
          <w:rFonts w:ascii="Arial" w:hAnsi="Arial" w:cs="Arial"/>
          <w:b/>
          <w:u w:val="single"/>
        </w:rPr>
        <w:t>bis</w:t>
      </w:r>
    </w:p>
    <w:p w:rsidR="00894698" w:rsidRPr="006463F5"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12</w:t>
      </w:r>
      <w:r w:rsidRPr="006463F5">
        <w:rPr>
          <w:rFonts w:ascii="Arial" w:hAnsi="Arial" w:cs="Arial"/>
        </w:rPr>
        <w:t xml:space="preserve"> contributions (for details see agenda item </w:t>
      </w:r>
      <w:r>
        <w:rPr>
          <w:rFonts w:ascii="Arial" w:hAnsi="Arial" w:cs="Arial"/>
        </w:rPr>
        <w:t xml:space="preserve">13.1 and </w:t>
      </w:r>
      <w:r w:rsidRPr="006463F5">
        <w:rPr>
          <w:rFonts w:ascii="Arial" w:hAnsi="Arial" w:cs="Arial"/>
        </w:rPr>
        <w:t xml:space="preserve">14 in </w:t>
      </w:r>
      <w:hyperlink r:id="rId70" w:history="1">
        <w:proofErr w:type="spellStart"/>
        <w:r w:rsidRPr="006463F5">
          <w:rPr>
            <w:rStyle w:val="Hyperlink"/>
            <w:rFonts w:ascii="Arial" w:hAnsi="Arial" w:cs="Arial"/>
          </w:rPr>
          <w:t>Tdoc</w:t>
        </w:r>
        <w:proofErr w:type="spellEnd"/>
        <w:r w:rsidRPr="006463F5">
          <w:rPr>
            <w:rStyle w:val="Hyperlink"/>
            <w:rFonts w:ascii="Arial" w:hAnsi="Arial" w:cs="Arial"/>
          </w:rPr>
          <w:t xml:space="preserve"> list</w:t>
        </w:r>
      </w:hyperlink>
      <w:r w:rsidRPr="006463F5">
        <w:rPr>
          <w:rFonts w:ascii="Arial" w:hAnsi="Arial" w:cs="Arial"/>
        </w:rPr>
        <w:t>)</w:t>
      </w:r>
    </w:p>
    <w:p w:rsidR="00894698" w:rsidRPr="006463F5" w:rsidRDefault="00894698" w:rsidP="00894698">
      <w:pPr>
        <w:tabs>
          <w:tab w:val="left" w:pos="567"/>
        </w:tabs>
        <w:overflowPunct/>
        <w:autoSpaceDE/>
        <w:autoSpaceDN/>
        <w:snapToGrid w:val="0"/>
        <w:spacing w:after="0"/>
        <w:textAlignment w:val="auto"/>
        <w:rPr>
          <w:rFonts w:ascii="Arial" w:hAnsi="Arial" w:cs="Arial"/>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RAN3#</w:t>
      </w:r>
      <w:r>
        <w:rPr>
          <w:rFonts w:ascii="Arial" w:hAnsi="Arial" w:cs="Arial"/>
          <w:b/>
          <w:u w:val="single"/>
        </w:rPr>
        <w:t>100</w:t>
      </w:r>
    </w:p>
    <w:p w:rsidR="00894698" w:rsidRPr="006463F5"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13</w:t>
      </w:r>
      <w:r w:rsidRPr="006463F5">
        <w:rPr>
          <w:rFonts w:ascii="Arial" w:hAnsi="Arial" w:cs="Arial"/>
        </w:rPr>
        <w:t xml:space="preserve"> contributions (for details see agenda item </w:t>
      </w:r>
      <w:r>
        <w:rPr>
          <w:rFonts w:ascii="Arial" w:hAnsi="Arial" w:cs="Arial"/>
        </w:rPr>
        <w:t xml:space="preserve">13.1 and </w:t>
      </w:r>
      <w:r w:rsidRPr="006463F5">
        <w:rPr>
          <w:rFonts w:ascii="Arial" w:hAnsi="Arial" w:cs="Arial"/>
        </w:rPr>
        <w:t xml:space="preserve">14 in </w:t>
      </w:r>
      <w:hyperlink r:id="rId71" w:history="1">
        <w:proofErr w:type="spellStart"/>
        <w:r w:rsidRPr="006463F5">
          <w:rPr>
            <w:rStyle w:val="Hyperlink"/>
            <w:rFonts w:ascii="Arial" w:hAnsi="Arial" w:cs="Arial"/>
          </w:rPr>
          <w:t>Tdoc</w:t>
        </w:r>
        <w:proofErr w:type="spellEnd"/>
        <w:r w:rsidRPr="006463F5">
          <w:rPr>
            <w:rStyle w:val="Hyperlink"/>
            <w:rFonts w:ascii="Arial" w:hAnsi="Arial" w:cs="Arial"/>
          </w:rPr>
          <w:t xml:space="preserve"> list</w:t>
        </w:r>
      </w:hyperlink>
      <w:r w:rsidRPr="006463F5">
        <w:rPr>
          <w:rFonts w:ascii="Arial" w:hAnsi="Arial" w:cs="Arial"/>
        </w:rPr>
        <w:t>)</w:t>
      </w:r>
    </w:p>
    <w:p w:rsidR="00894698" w:rsidRPr="006463F5" w:rsidRDefault="00894698" w:rsidP="00894698">
      <w:pPr>
        <w:tabs>
          <w:tab w:val="left" w:pos="567"/>
        </w:tabs>
        <w:overflowPunct/>
        <w:autoSpaceDE/>
        <w:autoSpaceDN/>
        <w:snapToGrid w:val="0"/>
        <w:spacing w:after="0"/>
        <w:textAlignment w:val="auto"/>
        <w:rPr>
          <w:rFonts w:ascii="Arial" w:hAnsi="Arial" w:cs="Arial"/>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t>RAN4#86</w:t>
      </w:r>
      <w:r>
        <w:rPr>
          <w:rFonts w:ascii="Arial" w:hAnsi="Arial" w:cs="Arial"/>
          <w:b/>
          <w:u w:val="single"/>
        </w:rPr>
        <w:t>bis</w:t>
      </w:r>
    </w:p>
    <w:p w:rsidR="00894698" w:rsidRPr="000C36DE"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57 </w:t>
      </w:r>
      <w:r w:rsidRPr="006463F5">
        <w:rPr>
          <w:rFonts w:ascii="Arial" w:hAnsi="Arial" w:cs="Arial"/>
        </w:rPr>
        <w:t>contributions (for details see agenda item 6.1</w:t>
      </w:r>
      <w:r>
        <w:rPr>
          <w:rFonts w:ascii="Arial" w:hAnsi="Arial" w:cs="Arial"/>
        </w:rPr>
        <w:t>8</w:t>
      </w:r>
      <w:r w:rsidRPr="006463F5">
        <w:rPr>
          <w:rFonts w:ascii="Arial" w:hAnsi="Arial" w:cs="Arial"/>
        </w:rPr>
        <w:t xml:space="preserve"> in </w:t>
      </w:r>
      <w:hyperlink r:id="rId72" w:history="1">
        <w:proofErr w:type="spellStart"/>
        <w:r w:rsidRPr="006463F5">
          <w:rPr>
            <w:rStyle w:val="Hyperlink"/>
            <w:rFonts w:ascii="Arial" w:hAnsi="Arial" w:cs="Arial"/>
          </w:rPr>
          <w:t>Tdoc</w:t>
        </w:r>
        <w:proofErr w:type="spellEnd"/>
        <w:r w:rsidRPr="006463F5">
          <w:rPr>
            <w:rStyle w:val="Hyperlink"/>
            <w:rFonts w:ascii="Arial" w:hAnsi="Arial" w:cs="Arial"/>
          </w:rPr>
          <w:t xml:space="preserve"> list</w:t>
        </w:r>
      </w:hyperlink>
      <w:r w:rsidRPr="006463F5">
        <w:rPr>
          <w:rFonts w:ascii="Arial" w:hAnsi="Arial" w:cs="Arial"/>
        </w:rPr>
        <w:t>)</w:t>
      </w:r>
    </w:p>
    <w:p w:rsidR="00894698" w:rsidRPr="00AE4E07" w:rsidRDefault="00894698" w:rsidP="00894698">
      <w:pPr>
        <w:tabs>
          <w:tab w:val="left" w:pos="567"/>
        </w:tabs>
        <w:overflowPunct/>
        <w:autoSpaceDE/>
        <w:autoSpaceDN/>
        <w:snapToGrid w:val="0"/>
        <w:spacing w:after="0"/>
        <w:textAlignment w:val="auto"/>
        <w:rPr>
          <w:rFonts w:ascii="Arial" w:hAnsi="Arial" w:cs="Arial"/>
          <w:bCs/>
          <w:color w:val="BFBFBF"/>
        </w:rPr>
      </w:pPr>
    </w:p>
    <w:p w:rsidR="00894698" w:rsidRPr="006463F5" w:rsidRDefault="00894698" w:rsidP="00894698">
      <w:pPr>
        <w:tabs>
          <w:tab w:val="left" w:pos="567"/>
        </w:tabs>
        <w:overflowPunct/>
        <w:autoSpaceDE/>
        <w:autoSpaceDN/>
        <w:snapToGrid w:val="0"/>
        <w:spacing w:after="0"/>
        <w:textAlignment w:val="auto"/>
        <w:rPr>
          <w:rFonts w:ascii="Arial" w:hAnsi="Arial" w:cs="Arial"/>
          <w:b/>
          <w:u w:val="single"/>
        </w:rPr>
      </w:pPr>
      <w:r w:rsidRPr="006463F5">
        <w:rPr>
          <w:rFonts w:ascii="Arial" w:hAnsi="Arial" w:cs="Arial"/>
          <w:b/>
          <w:u w:val="single"/>
        </w:rPr>
        <w:lastRenderedPageBreak/>
        <w:t>RAN4#8</w:t>
      </w:r>
      <w:r>
        <w:rPr>
          <w:rFonts w:ascii="Arial" w:hAnsi="Arial" w:cs="Arial"/>
          <w:b/>
          <w:u w:val="single"/>
        </w:rPr>
        <w:t>7</w:t>
      </w:r>
    </w:p>
    <w:p w:rsidR="00894698" w:rsidRPr="000C36DE" w:rsidRDefault="00894698" w:rsidP="00894698">
      <w:pPr>
        <w:tabs>
          <w:tab w:val="left" w:pos="567"/>
        </w:tabs>
        <w:overflowPunct/>
        <w:autoSpaceDE/>
        <w:autoSpaceDN/>
        <w:snapToGrid w:val="0"/>
        <w:spacing w:after="0"/>
        <w:textAlignment w:val="auto"/>
        <w:rPr>
          <w:rFonts w:ascii="Arial" w:hAnsi="Arial" w:cs="Arial"/>
        </w:rPr>
      </w:pPr>
      <w:r>
        <w:rPr>
          <w:rFonts w:ascii="Arial" w:hAnsi="Arial" w:cs="Arial"/>
        </w:rPr>
        <w:t xml:space="preserve">51 </w:t>
      </w:r>
      <w:r w:rsidRPr="006463F5">
        <w:rPr>
          <w:rFonts w:ascii="Arial" w:hAnsi="Arial" w:cs="Arial"/>
        </w:rPr>
        <w:t>contributions (for details see agenda item 6.</w:t>
      </w:r>
      <w:r>
        <w:rPr>
          <w:rFonts w:ascii="Arial" w:hAnsi="Arial" w:cs="Arial"/>
        </w:rPr>
        <w:t>20</w:t>
      </w:r>
      <w:r w:rsidRPr="006463F5">
        <w:rPr>
          <w:rFonts w:ascii="Arial" w:hAnsi="Arial" w:cs="Arial"/>
        </w:rPr>
        <w:t xml:space="preserve"> in </w:t>
      </w:r>
      <w:hyperlink r:id="rId73" w:history="1">
        <w:proofErr w:type="spellStart"/>
        <w:r w:rsidRPr="006463F5">
          <w:rPr>
            <w:rStyle w:val="Hyperlink"/>
            <w:rFonts w:ascii="Arial" w:hAnsi="Arial" w:cs="Arial"/>
          </w:rPr>
          <w:t>Tdoc</w:t>
        </w:r>
        <w:proofErr w:type="spellEnd"/>
        <w:r w:rsidRPr="006463F5">
          <w:rPr>
            <w:rStyle w:val="Hyperlink"/>
            <w:rFonts w:ascii="Arial" w:hAnsi="Arial" w:cs="Arial"/>
          </w:rPr>
          <w:t xml:space="preserve"> list</w:t>
        </w:r>
      </w:hyperlink>
      <w:r w:rsidRPr="006463F5">
        <w:rPr>
          <w:rFonts w:ascii="Arial" w:hAnsi="Arial" w:cs="Arial"/>
        </w:rPr>
        <w:t>)</w:t>
      </w:r>
    </w:p>
    <w:p w:rsidR="00894698" w:rsidRPr="00BB2892" w:rsidRDefault="00894698" w:rsidP="00894698">
      <w:pPr>
        <w:tabs>
          <w:tab w:val="left" w:pos="567"/>
        </w:tabs>
        <w:overflowPunct/>
        <w:autoSpaceDE/>
        <w:autoSpaceDN/>
        <w:snapToGrid w:val="0"/>
        <w:spacing w:after="0"/>
        <w:textAlignment w:val="auto"/>
        <w:rPr>
          <w:rFonts w:ascii="Arial" w:hAnsi="Arial" w:cs="Arial"/>
          <w:bCs/>
          <w:color w:val="BFBFBF"/>
        </w:rPr>
      </w:pPr>
    </w:p>
    <w:p w:rsidR="00894698" w:rsidRPr="00AE4E07" w:rsidRDefault="00894698" w:rsidP="00894698">
      <w:pPr>
        <w:tabs>
          <w:tab w:val="left" w:pos="567"/>
        </w:tabs>
        <w:overflowPunct/>
        <w:autoSpaceDE/>
        <w:autoSpaceDN/>
        <w:snapToGrid w:val="0"/>
        <w:spacing w:after="0"/>
        <w:textAlignment w:val="auto"/>
        <w:rPr>
          <w:rFonts w:ascii="Arial" w:hAnsi="Arial" w:cs="Arial"/>
          <w:bCs/>
          <w:color w:val="BFBFBF"/>
        </w:rPr>
      </w:pPr>
    </w:p>
    <w:p w:rsidR="00894698" w:rsidRPr="00AE4E07" w:rsidRDefault="00894698" w:rsidP="00894698">
      <w:pPr>
        <w:pStyle w:val="FP"/>
        <w:rPr>
          <w:color w:val="BFBFBF"/>
          <w:sz w:val="12"/>
          <w:szCs w:val="12"/>
        </w:rPr>
      </w:pPr>
      <w:r w:rsidRPr="00AE4E07">
        <w:rPr>
          <w:color w:val="BFBFBF"/>
          <w:sz w:val="12"/>
          <w:szCs w:val="12"/>
        </w:rPr>
        <w:t>v04.80</w:t>
      </w:r>
      <w:r w:rsidRPr="00AE4E07">
        <w:rPr>
          <w:color w:val="BFBFBF"/>
          <w:sz w:val="12"/>
          <w:szCs w:val="12"/>
        </w:rPr>
        <w:tab/>
        <w:t>21.05.2018</w:t>
      </w:r>
      <w:r w:rsidRPr="00AE4E07">
        <w:rPr>
          <w:color w:val="BFBFBF"/>
          <w:sz w:val="12"/>
          <w:szCs w:val="12"/>
        </w:rPr>
        <w:tab/>
      </w:r>
      <w:r w:rsidRPr="00AE4E07">
        <w:rPr>
          <w:color w:val="BFBFBF"/>
          <w:sz w:val="12"/>
          <w:szCs w:val="12"/>
        </w:rPr>
        <w:tab/>
        <w:t>minor adaptations for RAN #80</w:t>
      </w:r>
    </w:p>
    <w:p w:rsidR="00894698" w:rsidRPr="00AE4E07" w:rsidRDefault="00894698" w:rsidP="00894698">
      <w:pPr>
        <w:pStyle w:val="FP"/>
        <w:rPr>
          <w:color w:val="BFBFBF"/>
          <w:sz w:val="12"/>
          <w:szCs w:val="12"/>
        </w:rPr>
      </w:pPr>
      <w:r w:rsidRPr="00AE4E07">
        <w:rPr>
          <w:color w:val="BFBFBF"/>
          <w:sz w:val="12"/>
          <w:szCs w:val="12"/>
        </w:rPr>
        <w:t>v04.79</w:t>
      </w:r>
      <w:r w:rsidRPr="00AE4E07">
        <w:rPr>
          <w:color w:val="BFBFBF"/>
          <w:sz w:val="12"/>
          <w:szCs w:val="12"/>
        </w:rPr>
        <w:tab/>
        <w:t>26.02.2018</w:t>
      </w:r>
      <w:r w:rsidRPr="00AE4E07">
        <w:rPr>
          <w:color w:val="BFBFBF"/>
          <w:sz w:val="12"/>
          <w:szCs w:val="12"/>
        </w:rPr>
        <w:tab/>
      </w:r>
      <w:r w:rsidRPr="00AE4E07">
        <w:rPr>
          <w:color w:val="BFBFBF"/>
          <w:sz w:val="12"/>
          <w:szCs w:val="12"/>
        </w:rPr>
        <w:tab/>
        <w:t>minor adaptations for RAN #79</w:t>
      </w:r>
    </w:p>
    <w:p w:rsidR="00894698" w:rsidRPr="00AE4E07" w:rsidRDefault="00894698" w:rsidP="00894698">
      <w:pPr>
        <w:pStyle w:val="FP"/>
        <w:rPr>
          <w:color w:val="BFBFBF"/>
          <w:sz w:val="12"/>
          <w:szCs w:val="12"/>
        </w:rPr>
      </w:pPr>
      <w:r w:rsidRPr="00AE4E07">
        <w:rPr>
          <w:color w:val="BFBFBF"/>
          <w:sz w:val="12"/>
          <w:szCs w:val="12"/>
        </w:rPr>
        <w:t>v04.78</w:t>
      </w:r>
      <w:r w:rsidRPr="00AE4E07">
        <w:rPr>
          <w:color w:val="BFBFBF"/>
          <w:sz w:val="12"/>
          <w:szCs w:val="12"/>
        </w:rPr>
        <w:tab/>
        <w:t>18.11.2017</w:t>
      </w:r>
      <w:r w:rsidRPr="00AE4E07">
        <w:rPr>
          <w:color w:val="BFBFBF"/>
          <w:sz w:val="12"/>
          <w:szCs w:val="12"/>
        </w:rPr>
        <w:tab/>
      </w:r>
      <w:r w:rsidRPr="00AE4E07">
        <w:rPr>
          <w:color w:val="BFBFBF"/>
          <w:sz w:val="12"/>
          <w:szCs w:val="12"/>
        </w:rPr>
        <w:tab/>
        <w:t>minor adaptations for RAN #78</w:t>
      </w:r>
    </w:p>
    <w:p w:rsidR="00894698" w:rsidRPr="00AE4E07" w:rsidRDefault="00894698" w:rsidP="00894698">
      <w:pPr>
        <w:pStyle w:val="FP"/>
        <w:rPr>
          <w:color w:val="BFBFBF"/>
          <w:sz w:val="12"/>
          <w:szCs w:val="12"/>
        </w:rPr>
      </w:pPr>
      <w:r w:rsidRPr="00AE4E07">
        <w:rPr>
          <w:color w:val="BFBFBF"/>
          <w:sz w:val="12"/>
          <w:szCs w:val="12"/>
        </w:rPr>
        <w:t>v04.77</w:t>
      </w:r>
      <w:r w:rsidRPr="00AE4E07">
        <w:rPr>
          <w:color w:val="BFBFBF"/>
          <w:sz w:val="12"/>
          <w:szCs w:val="12"/>
        </w:rPr>
        <w:tab/>
        <w:t>06.08.2017</w:t>
      </w:r>
      <w:r w:rsidRPr="00AE4E07">
        <w:rPr>
          <w:color w:val="BFBFBF"/>
          <w:sz w:val="12"/>
          <w:szCs w:val="12"/>
        </w:rPr>
        <w:tab/>
      </w:r>
      <w:r w:rsidRPr="00AE4E07">
        <w:rPr>
          <w:color w:val="BFBFBF"/>
          <w:sz w:val="12"/>
          <w:szCs w:val="12"/>
        </w:rPr>
        <w:tab/>
        <w:t>minor adaptations for RAN #77</w:t>
      </w:r>
    </w:p>
    <w:p w:rsidR="00894698" w:rsidRPr="00AE4E07" w:rsidRDefault="00894698" w:rsidP="00894698">
      <w:pPr>
        <w:pStyle w:val="FP"/>
        <w:rPr>
          <w:color w:val="BFBFBF"/>
          <w:sz w:val="12"/>
          <w:szCs w:val="12"/>
        </w:rPr>
      </w:pPr>
      <w:r w:rsidRPr="00AE4E07">
        <w:rPr>
          <w:color w:val="BFBFBF"/>
          <w:sz w:val="12"/>
          <w:szCs w:val="12"/>
        </w:rPr>
        <w:t>v04.76</w:t>
      </w:r>
      <w:r w:rsidRPr="00AE4E07">
        <w:rPr>
          <w:color w:val="BFBFBF"/>
          <w:sz w:val="12"/>
          <w:szCs w:val="12"/>
        </w:rPr>
        <w:tab/>
        <w:t>15.05.2017</w:t>
      </w:r>
      <w:r w:rsidRPr="00AE4E07">
        <w:rPr>
          <w:color w:val="BFBFBF"/>
          <w:sz w:val="12"/>
          <w:szCs w:val="12"/>
        </w:rPr>
        <w:tab/>
      </w:r>
      <w:r w:rsidRPr="00AE4E07">
        <w:rPr>
          <w:color w:val="BFBFBF"/>
          <w:sz w:val="12"/>
          <w:szCs w:val="12"/>
        </w:rPr>
        <w:tab/>
        <w:t>minor adaptations for RAN #76</w:t>
      </w:r>
    </w:p>
    <w:p w:rsidR="00894698" w:rsidRPr="00AE4E07" w:rsidRDefault="00894698" w:rsidP="00894698">
      <w:pPr>
        <w:pStyle w:val="FP"/>
        <w:rPr>
          <w:color w:val="BFBFBF"/>
          <w:sz w:val="12"/>
          <w:szCs w:val="12"/>
        </w:rPr>
      </w:pPr>
      <w:r w:rsidRPr="00AE4E07">
        <w:rPr>
          <w:color w:val="BFBFBF"/>
          <w:sz w:val="12"/>
          <w:szCs w:val="12"/>
        </w:rPr>
        <w:t>v04.75</w:t>
      </w:r>
      <w:r w:rsidRPr="00AE4E07">
        <w:rPr>
          <w:color w:val="BFBFBF"/>
          <w:sz w:val="12"/>
          <w:szCs w:val="12"/>
        </w:rPr>
        <w:tab/>
        <w:t>31.01.2017</w:t>
      </w:r>
      <w:r w:rsidRPr="00AE4E07">
        <w:rPr>
          <w:color w:val="BFBFBF"/>
          <w:sz w:val="12"/>
          <w:szCs w:val="12"/>
        </w:rPr>
        <w:tab/>
      </w:r>
      <w:r w:rsidRPr="00AE4E07">
        <w:rPr>
          <w:color w:val="BFBFBF"/>
          <w:sz w:val="12"/>
          <w:szCs w:val="12"/>
        </w:rPr>
        <w:tab/>
        <w:t>minor adaptations for RAN #75</w:t>
      </w:r>
    </w:p>
    <w:p w:rsidR="00894698" w:rsidRPr="00AE4E07" w:rsidRDefault="00894698" w:rsidP="00894698">
      <w:pPr>
        <w:pStyle w:val="FP"/>
        <w:rPr>
          <w:color w:val="BFBFBF"/>
          <w:sz w:val="12"/>
          <w:szCs w:val="12"/>
        </w:rPr>
      </w:pPr>
      <w:r w:rsidRPr="00AE4E07">
        <w:rPr>
          <w:color w:val="BFBFBF"/>
          <w:sz w:val="12"/>
          <w:szCs w:val="12"/>
        </w:rPr>
        <w:t>v04.74</w:t>
      </w:r>
      <w:r w:rsidRPr="00AE4E07">
        <w:rPr>
          <w:color w:val="BFBFBF"/>
          <w:sz w:val="12"/>
          <w:szCs w:val="12"/>
        </w:rPr>
        <w:tab/>
        <w:t>28.10.2016</w:t>
      </w:r>
      <w:r w:rsidRPr="00AE4E07">
        <w:rPr>
          <w:color w:val="BFBFBF"/>
          <w:sz w:val="12"/>
          <w:szCs w:val="12"/>
        </w:rPr>
        <w:tab/>
      </w:r>
      <w:r w:rsidRPr="00AE4E07">
        <w:rPr>
          <w:color w:val="BFBFBF"/>
          <w:sz w:val="12"/>
          <w:szCs w:val="12"/>
        </w:rPr>
        <w:tab/>
        <w:t>minor adaptations for RAN #74</w:t>
      </w:r>
    </w:p>
    <w:p w:rsidR="00894698" w:rsidRPr="00AE4E07" w:rsidRDefault="00894698" w:rsidP="00894698">
      <w:pPr>
        <w:pStyle w:val="FP"/>
        <w:rPr>
          <w:color w:val="BFBFBF"/>
          <w:sz w:val="12"/>
          <w:szCs w:val="12"/>
        </w:rPr>
      </w:pPr>
      <w:r w:rsidRPr="00AE4E07">
        <w:rPr>
          <w:color w:val="BFBFBF"/>
          <w:sz w:val="12"/>
          <w:szCs w:val="12"/>
        </w:rPr>
        <w:t>v04.73</w:t>
      </w:r>
      <w:r w:rsidRPr="00AE4E07">
        <w:rPr>
          <w:color w:val="BFBFBF"/>
          <w:sz w:val="12"/>
          <w:szCs w:val="12"/>
        </w:rPr>
        <w:tab/>
        <w:t>01.09.2016</w:t>
      </w:r>
      <w:r w:rsidRPr="00AE4E07">
        <w:rPr>
          <w:color w:val="BFBFBF"/>
          <w:sz w:val="12"/>
          <w:szCs w:val="12"/>
        </w:rPr>
        <w:tab/>
      </w:r>
      <w:r w:rsidRPr="00AE4E07">
        <w:rPr>
          <w:color w:val="BFBFBF"/>
          <w:sz w:val="12"/>
          <w:szCs w:val="12"/>
        </w:rPr>
        <w:tab/>
        <w:t>adaptations for RAN #73 (time units in extra Excel table, RAN6 reporting included)</w:t>
      </w:r>
    </w:p>
    <w:p w:rsidR="00894698" w:rsidRPr="00AE4E07" w:rsidRDefault="00894698" w:rsidP="00894698">
      <w:pPr>
        <w:pStyle w:val="FP"/>
        <w:rPr>
          <w:color w:val="BFBFBF"/>
          <w:sz w:val="12"/>
          <w:szCs w:val="12"/>
        </w:rPr>
      </w:pPr>
      <w:r w:rsidRPr="00AE4E07">
        <w:rPr>
          <w:color w:val="BFBFBF"/>
          <w:sz w:val="12"/>
          <w:szCs w:val="12"/>
        </w:rPr>
        <w:t>v04.72</w:t>
      </w:r>
      <w:r w:rsidRPr="00AE4E07">
        <w:rPr>
          <w:color w:val="BFBFBF"/>
          <w:sz w:val="12"/>
          <w:szCs w:val="12"/>
        </w:rPr>
        <w:tab/>
        <w:t>26.05.2016</w:t>
      </w:r>
      <w:r w:rsidRPr="00AE4E07">
        <w:rPr>
          <w:color w:val="BFBFBF"/>
          <w:sz w:val="12"/>
          <w:szCs w:val="12"/>
        </w:rPr>
        <w:tab/>
      </w:r>
      <w:r w:rsidRPr="00AE4E07">
        <w:rPr>
          <w:color w:val="BFBFBF"/>
          <w:sz w:val="12"/>
          <w:szCs w:val="12"/>
        </w:rPr>
        <w:tab/>
        <w:t>adaptations for RAN #72 (introduction of NR &amp; GERAN TUs)</w:t>
      </w:r>
    </w:p>
    <w:p w:rsidR="00894698" w:rsidRPr="00AE4E07" w:rsidRDefault="00894698" w:rsidP="00894698">
      <w:pPr>
        <w:pStyle w:val="FP"/>
        <w:rPr>
          <w:color w:val="BFBFBF"/>
          <w:sz w:val="12"/>
          <w:szCs w:val="12"/>
        </w:rPr>
      </w:pPr>
      <w:r w:rsidRPr="00AE4E07">
        <w:rPr>
          <w:color w:val="BFBFBF"/>
          <w:sz w:val="12"/>
          <w:szCs w:val="12"/>
        </w:rPr>
        <w:t>v04.71</w:t>
      </w:r>
      <w:r w:rsidRPr="00AE4E07">
        <w:rPr>
          <w:color w:val="BFBFBF"/>
          <w:sz w:val="12"/>
          <w:szCs w:val="12"/>
        </w:rPr>
        <w:tab/>
        <w:t>10.02.2016</w:t>
      </w:r>
      <w:r w:rsidRPr="00AE4E07">
        <w:rPr>
          <w:color w:val="BFBFBF"/>
          <w:sz w:val="12"/>
          <w:szCs w:val="12"/>
        </w:rPr>
        <w:tab/>
      </w:r>
      <w:r w:rsidRPr="00AE4E07">
        <w:rPr>
          <w:color w:val="BFBFBF"/>
          <w:sz w:val="12"/>
          <w:szCs w:val="12"/>
        </w:rPr>
        <w:tab/>
        <w:t>minor adaptations for RAN #71</w:t>
      </w:r>
    </w:p>
    <w:p w:rsidR="00894698" w:rsidRPr="00AE4E07" w:rsidRDefault="00894698" w:rsidP="00894698">
      <w:pPr>
        <w:pStyle w:val="FP"/>
        <w:rPr>
          <w:color w:val="BFBFBF"/>
          <w:sz w:val="12"/>
          <w:szCs w:val="12"/>
        </w:rPr>
      </w:pPr>
      <w:r w:rsidRPr="00AE4E07">
        <w:rPr>
          <w:color w:val="BFBFBF"/>
          <w:sz w:val="12"/>
          <w:szCs w:val="12"/>
        </w:rPr>
        <w:t>v04.70</w:t>
      </w:r>
      <w:r w:rsidRPr="00AE4E07">
        <w:rPr>
          <w:color w:val="BFBFBF"/>
          <w:sz w:val="12"/>
          <w:szCs w:val="12"/>
        </w:rPr>
        <w:tab/>
        <w:t>30.10.2015</w:t>
      </w:r>
      <w:r w:rsidRPr="00AE4E07">
        <w:rPr>
          <w:color w:val="BFBFBF"/>
          <w:sz w:val="12"/>
          <w:szCs w:val="12"/>
        </w:rPr>
        <w:tab/>
      </w:r>
      <w:r w:rsidRPr="00AE4E07">
        <w:rPr>
          <w:color w:val="BFBFBF"/>
          <w:sz w:val="12"/>
          <w:szCs w:val="12"/>
        </w:rPr>
        <w:tab/>
        <w:t>minor adaptations for RAN #70</w:t>
      </w:r>
    </w:p>
    <w:p w:rsidR="00894698" w:rsidRPr="00AE4E07" w:rsidRDefault="00894698" w:rsidP="00894698">
      <w:pPr>
        <w:pStyle w:val="FP"/>
        <w:rPr>
          <w:color w:val="BFBFBF"/>
          <w:sz w:val="12"/>
          <w:szCs w:val="12"/>
        </w:rPr>
      </w:pPr>
      <w:r w:rsidRPr="00AE4E07">
        <w:rPr>
          <w:color w:val="BFBFBF"/>
          <w:sz w:val="12"/>
          <w:szCs w:val="12"/>
        </w:rPr>
        <w:t>v04.69</w:t>
      </w:r>
      <w:r w:rsidRPr="00AE4E07">
        <w:rPr>
          <w:color w:val="BFBFBF"/>
          <w:sz w:val="12"/>
          <w:szCs w:val="12"/>
        </w:rPr>
        <w:tab/>
        <w:t>12.08.2015</w:t>
      </w:r>
      <w:r w:rsidRPr="00AE4E07">
        <w:rPr>
          <w:color w:val="BFBFBF"/>
          <w:sz w:val="12"/>
          <w:szCs w:val="12"/>
        </w:rPr>
        <w:tab/>
      </w:r>
      <w:r w:rsidRPr="00AE4E07">
        <w:rPr>
          <w:color w:val="BFBFBF"/>
          <w:sz w:val="12"/>
          <w:szCs w:val="12"/>
        </w:rPr>
        <w:tab/>
        <w:t>minor adaptations for RAN #69</w:t>
      </w:r>
    </w:p>
    <w:p w:rsidR="00894698" w:rsidRPr="00AE4E07" w:rsidRDefault="00894698" w:rsidP="00894698">
      <w:pPr>
        <w:pStyle w:val="FP"/>
        <w:rPr>
          <w:color w:val="BFBFBF"/>
          <w:sz w:val="12"/>
          <w:szCs w:val="12"/>
        </w:rPr>
      </w:pPr>
      <w:r w:rsidRPr="00AE4E07">
        <w:rPr>
          <w:color w:val="BFBFBF"/>
          <w:sz w:val="12"/>
          <w:szCs w:val="12"/>
        </w:rPr>
        <w:t>v04.68</w:t>
      </w:r>
      <w:r w:rsidRPr="00AE4E07">
        <w:rPr>
          <w:color w:val="BFBFBF"/>
          <w:sz w:val="12"/>
          <w:szCs w:val="12"/>
        </w:rPr>
        <w:tab/>
        <w:t>21.05.2015</w:t>
      </w:r>
      <w:r w:rsidRPr="00AE4E07">
        <w:rPr>
          <w:color w:val="BFBFBF"/>
          <w:sz w:val="12"/>
          <w:szCs w:val="12"/>
        </w:rPr>
        <w:tab/>
      </w:r>
      <w:r w:rsidRPr="00AE4E07">
        <w:rPr>
          <w:color w:val="BFBFBF"/>
          <w:sz w:val="12"/>
          <w:szCs w:val="12"/>
        </w:rPr>
        <w:tab/>
        <w:t>minor adaptations for RAN #68</w:t>
      </w:r>
    </w:p>
    <w:p w:rsidR="00894698" w:rsidRPr="00AE4E07" w:rsidRDefault="00894698" w:rsidP="00894698">
      <w:pPr>
        <w:pStyle w:val="FP"/>
        <w:rPr>
          <w:color w:val="BFBFBF"/>
          <w:sz w:val="12"/>
          <w:szCs w:val="12"/>
        </w:rPr>
      </w:pPr>
      <w:r w:rsidRPr="00AE4E07">
        <w:rPr>
          <w:color w:val="BFBFBF"/>
          <w:sz w:val="12"/>
          <w:szCs w:val="12"/>
        </w:rPr>
        <w:t>v04.67</w:t>
      </w:r>
      <w:r w:rsidRPr="00AE4E07">
        <w:rPr>
          <w:color w:val="BFBFBF"/>
          <w:sz w:val="12"/>
          <w:szCs w:val="12"/>
        </w:rPr>
        <w:tab/>
        <w:t>01.02.2015</w:t>
      </w:r>
      <w:r w:rsidRPr="00AE4E07">
        <w:rPr>
          <w:color w:val="BFBFBF"/>
          <w:sz w:val="12"/>
          <w:szCs w:val="12"/>
        </w:rPr>
        <w:tab/>
      </w:r>
      <w:r w:rsidRPr="00AE4E07">
        <w:rPr>
          <w:color w:val="BFBFBF"/>
          <w:sz w:val="12"/>
          <w:szCs w:val="12"/>
        </w:rPr>
        <w:tab/>
        <w:t>minor adaptations for RAN #67</w:t>
      </w:r>
    </w:p>
    <w:p w:rsidR="00894698" w:rsidRPr="00AE4E07" w:rsidRDefault="00894698" w:rsidP="00894698">
      <w:pPr>
        <w:pStyle w:val="FP"/>
        <w:rPr>
          <w:color w:val="BFBFBF"/>
          <w:sz w:val="12"/>
          <w:szCs w:val="12"/>
        </w:rPr>
      </w:pPr>
      <w:r w:rsidRPr="00AE4E07">
        <w:rPr>
          <w:color w:val="BFBFBF"/>
          <w:sz w:val="12"/>
          <w:szCs w:val="12"/>
        </w:rPr>
        <w:t>v04.66</w:t>
      </w:r>
      <w:r w:rsidRPr="00AE4E07">
        <w:rPr>
          <w:color w:val="BFBFBF"/>
          <w:sz w:val="12"/>
          <w:szCs w:val="12"/>
        </w:rPr>
        <w:tab/>
        <w:t>16.11.2014</w:t>
      </w:r>
      <w:r w:rsidRPr="00AE4E07">
        <w:rPr>
          <w:color w:val="BFBFBF"/>
          <w:sz w:val="12"/>
          <w:szCs w:val="12"/>
        </w:rPr>
        <w:tab/>
      </w:r>
      <w:r w:rsidRPr="00AE4E07">
        <w:rPr>
          <w:color w:val="BFBFBF"/>
          <w:sz w:val="12"/>
          <w:szCs w:val="12"/>
        </w:rPr>
        <w:tab/>
        <w:t>minor adaptations for RAN #66</w:t>
      </w:r>
    </w:p>
    <w:p w:rsidR="00894698" w:rsidRPr="00AE4E07" w:rsidRDefault="00894698" w:rsidP="00894698">
      <w:pPr>
        <w:pStyle w:val="FP"/>
        <w:rPr>
          <w:color w:val="BFBFBF"/>
          <w:sz w:val="12"/>
          <w:szCs w:val="12"/>
        </w:rPr>
      </w:pPr>
      <w:r w:rsidRPr="00AE4E07">
        <w:rPr>
          <w:color w:val="BFBFBF"/>
          <w:sz w:val="12"/>
          <w:szCs w:val="12"/>
        </w:rPr>
        <w:t>v04.65</w:t>
      </w:r>
      <w:r w:rsidRPr="00AE4E07">
        <w:rPr>
          <w:color w:val="BFBFBF"/>
          <w:sz w:val="12"/>
          <w:szCs w:val="12"/>
        </w:rPr>
        <w:tab/>
        <w:t>16.08.2014</w:t>
      </w:r>
      <w:r w:rsidRPr="00AE4E07">
        <w:rPr>
          <w:color w:val="BFBFBF"/>
          <w:sz w:val="12"/>
          <w:szCs w:val="12"/>
        </w:rPr>
        <w:tab/>
      </w:r>
      <w:r w:rsidRPr="00AE4E07">
        <w:rPr>
          <w:color w:val="BFBFBF"/>
          <w:sz w:val="12"/>
          <w:szCs w:val="12"/>
        </w:rPr>
        <w:tab/>
        <w:t>minor adaptations for RAN #65</w:t>
      </w:r>
    </w:p>
    <w:p w:rsidR="00894698" w:rsidRPr="00AE4E07" w:rsidRDefault="00894698" w:rsidP="00894698">
      <w:pPr>
        <w:pStyle w:val="FP"/>
        <w:rPr>
          <w:color w:val="BFBFBF"/>
          <w:sz w:val="12"/>
          <w:szCs w:val="12"/>
        </w:rPr>
      </w:pPr>
      <w:r w:rsidRPr="00AE4E07">
        <w:rPr>
          <w:color w:val="BFBFBF"/>
          <w:sz w:val="12"/>
          <w:szCs w:val="12"/>
        </w:rPr>
        <w:t>v04.64</w:t>
      </w:r>
      <w:r w:rsidRPr="00AE4E07">
        <w:rPr>
          <w:color w:val="BFBFBF"/>
          <w:sz w:val="12"/>
          <w:szCs w:val="12"/>
        </w:rPr>
        <w:tab/>
        <w:t>22.05.2014</w:t>
      </w:r>
      <w:r w:rsidRPr="00AE4E07">
        <w:rPr>
          <w:color w:val="BFBFBF"/>
          <w:sz w:val="12"/>
          <w:szCs w:val="12"/>
        </w:rPr>
        <w:tab/>
      </w:r>
      <w:r w:rsidRPr="00AE4E07">
        <w:rPr>
          <w:color w:val="BFBFBF"/>
          <w:sz w:val="12"/>
          <w:szCs w:val="12"/>
        </w:rPr>
        <w:tab/>
        <w:t>minor adaptations for RAN #64</w:t>
      </w:r>
    </w:p>
    <w:p w:rsidR="00894698" w:rsidRPr="00AE4E07" w:rsidRDefault="00894698" w:rsidP="00894698">
      <w:pPr>
        <w:pStyle w:val="FP"/>
        <w:rPr>
          <w:color w:val="BFBFBF"/>
          <w:sz w:val="12"/>
          <w:szCs w:val="12"/>
        </w:rPr>
      </w:pPr>
      <w:r w:rsidRPr="00AE4E07">
        <w:rPr>
          <w:color w:val="BFBFBF"/>
          <w:sz w:val="12"/>
          <w:szCs w:val="12"/>
        </w:rPr>
        <w:t>v04.63</w:t>
      </w:r>
      <w:r w:rsidRPr="00AE4E07">
        <w:rPr>
          <w:color w:val="BFBFBF"/>
          <w:sz w:val="12"/>
          <w:szCs w:val="12"/>
        </w:rPr>
        <w:tab/>
        <w:t>24.01.2014</w:t>
      </w:r>
      <w:r w:rsidRPr="00AE4E07">
        <w:rPr>
          <w:color w:val="BFBFBF"/>
          <w:sz w:val="12"/>
          <w:szCs w:val="12"/>
        </w:rPr>
        <w:tab/>
      </w:r>
      <w:r w:rsidRPr="00AE4E07">
        <w:rPr>
          <w:color w:val="BFBFBF"/>
          <w:sz w:val="12"/>
          <w:szCs w:val="12"/>
        </w:rPr>
        <w:tab/>
        <w:t>restructuring for RAN #63 to cover Core &amp; Perf. in one doc file</w:t>
      </w:r>
    </w:p>
    <w:p w:rsidR="00894698" w:rsidRPr="00AE4E07" w:rsidRDefault="00894698" w:rsidP="00894698">
      <w:pPr>
        <w:pStyle w:val="FP"/>
        <w:rPr>
          <w:color w:val="BFBFBF"/>
          <w:sz w:val="12"/>
          <w:szCs w:val="12"/>
        </w:rPr>
      </w:pPr>
      <w:r w:rsidRPr="00AE4E07">
        <w:rPr>
          <w:color w:val="BFBFBF"/>
          <w:sz w:val="12"/>
          <w:szCs w:val="12"/>
        </w:rPr>
        <w:t>v03.62</w:t>
      </w:r>
      <w:r w:rsidRPr="00AE4E07">
        <w:rPr>
          <w:color w:val="BFBFBF"/>
          <w:sz w:val="12"/>
          <w:szCs w:val="12"/>
        </w:rPr>
        <w:tab/>
        <w:t>11.11.2013</w:t>
      </w:r>
      <w:r w:rsidRPr="00AE4E07">
        <w:rPr>
          <w:color w:val="BFBFBF"/>
          <w:sz w:val="12"/>
          <w:szCs w:val="12"/>
        </w:rPr>
        <w:tab/>
      </w:r>
      <w:r w:rsidRPr="00AE4E07">
        <w:rPr>
          <w:color w:val="BFBFBF"/>
          <w:sz w:val="12"/>
          <w:szCs w:val="12"/>
        </w:rPr>
        <w:tab/>
        <w:t>section 1.2.3 adapted for RAN #62</w:t>
      </w:r>
    </w:p>
    <w:p w:rsidR="00894698" w:rsidRPr="00AE4E07" w:rsidRDefault="00894698" w:rsidP="00894698">
      <w:pPr>
        <w:pStyle w:val="FP"/>
        <w:rPr>
          <w:color w:val="BFBFBF"/>
          <w:sz w:val="12"/>
          <w:szCs w:val="12"/>
        </w:rPr>
      </w:pPr>
      <w:r w:rsidRPr="00AE4E07">
        <w:rPr>
          <w:color w:val="BFBFBF"/>
          <w:sz w:val="12"/>
          <w:szCs w:val="12"/>
        </w:rPr>
        <w:t>v03</w:t>
      </w:r>
      <w:r w:rsidRPr="00AE4E07">
        <w:rPr>
          <w:color w:val="BFBFBF"/>
          <w:sz w:val="12"/>
          <w:szCs w:val="12"/>
        </w:rPr>
        <w:tab/>
        <w:t>11.08.2013</w:t>
      </w:r>
      <w:r w:rsidRPr="00AE4E07">
        <w:rPr>
          <w:color w:val="BFBFBF"/>
          <w:sz w:val="12"/>
          <w:szCs w:val="12"/>
        </w:rPr>
        <w:tab/>
      </w:r>
      <w:r w:rsidRPr="00AE4E07">
        <w:rPr>
          <w:color w:val="BFBFBF"/>
          <w:sz w:val="12"/>
          <w:szCs w:val="12"/>
        </w:rPr>
        <w:tab/>
        <w:t>section 1.2.3 added on time budget</w:t>
      </w:r>
    </w:p>
    <w:p w:rsidR="00894698" w:rsidRPr="00AE4E07" w:rsidRDefault="00894698" w:rsidP="00894698">
      <w:pPr>
        <w:pStyle w:val="FP"/>
        <w:rPr>
          <w:color w:val="BFBFBF"/>
          <w:sz w:val="12"/>
          <w:szCs w:val="12"/>
        </w:rPr>
      </w:pPr>
      <w:r w:rsidRPr="00AE4E07">
        <w:rPr>
          <w:color w:val="BFBFBF"/>
          <w:sz w:val="12"/>
          <w:szCs w:val="12"/>
        </w:rPr>
        <w:t>v02</w:t>
      </w:r>
      <w:r w:rsidRPr="00AE4E07">
        <w:rPr>
          <w:color w:val="BFBFBF"/>
          <w:sz w:val="12"/>
          <w:szCs w:val="12"/>
        </w:rPr>
        <w:tab/>
        <w:t>07.05.2010</w:t>
      </w:r>
      <w:r w:rsidRPr="00AE4E07">
        <w:rPr>
          <w:color w:val="BFBFBF"/>
          <w:sz w:val="12"/>
          <w:szCs w:val="12"/>
        </w:rPr>
        <w:tab/>
      </w:r>
      <w:r w:rsidRPr="00AE4E07">
        <w:rPr>
          <w:color w:val="BFBFBF"/>
          <w:sz w:val="12"/>
          <w:szCs w:val="12"/>
        </w:rPr>
        <w:tab/>
        <w:t>history added, some spelling corrections</w:t>
      </w:r>
    </w:p>
    <w:p w:rsidR="00894698" w:rsidRPr="00AE4E07" w:rsidRDefault="00894698" w:rsidP="00894698">
      <w:pPr>
        <w:pStyle w:val="FP"/>
        <w:rPr>
          <w:color w:val="BFBFBF"/>
          <w:sz w:val="12"/>
          <w:szCs w:val="12"/>
        </w:rPr>
      </w:pPr>
      <w:r w:rsidRPr="00AE4E07">
        <w:rPr>
          <w:color w:val="BFBFBF"/>
          <w:sz w:val="12"/>
          <w:szCs w:val="12"/>
        </w:rPr>
        <w:t>v01</w:t>
      </w:r>
      <w:r w:rsidRPr="00AE4E07">
        <w:rPr>
          <w:color w:val="BFBFBF"/>
          <w:sz w:val="12"/>
          <w:szCs w:val="12"/>
        </w:rPr>
        <w:tab/>
        <w:t>13.11.2009</w:t>
      </w:r>
      <w:r w:rsidRPr="00AE4E07">
        <w:rPr>
          <w:color w:val="BFBFBF"/>
          <w:sz w:val="12"/>
          <w:szCs w:val="12"/>
        </w:rPr>
        <w:tab/>
      </w:r>
      <w:r w:rsidRPr="00AE4E07">
        <w:rPr>
          <w:color w:val="BFBFBF"/>
          <w:sz w:val="12"/>
          <w:szCs w:val="12"/>
        </w:rPr>
        <w:tab/>
        <w:t>First version of the template</w:t>
      </w:r>
    </w:p>
    <w:p w:rsidR="0008565F" w:rsidRDefault="0008565F"/>
    <w:sectPr w:rsidR="0008565F" w:rsidSect="00FC0CCB">
      <w:footerReference w:type="default" r:id="rId7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6CA" w:rsidRDefault="006B46CA">
      <w:pPr>
        <w:spacing w:after="0"/>
      </w:pPr>
      <w:r>
        <w:separator/>
      </w:r>
    </w:p>
  </w:endnote>
  <w:endnote w:type="continuationSeparator" w:id="0">
    <w:p w:rsidR="006B46CA" w:rsidRDefault="006B46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4C59" w:rsidRDefault="00A14C5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6CA" w:rsidRDefault="006B46CA">
      <w:pPr>
        <w:spacing w:after="0"/>
      </w:pPr>
      <w:r>
        <w:separator/>
      </w:r>
    </w:p>
  </w:footnote>
  <w:footnote w:type="continuationSeparator" w:id="0">
    <w:p w:rsidR="006B46CA" w:rsidRDefault="006B46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EE151AD"/>
    <w:multiLevelType w:val="hybridMultilevel"/>
    <w:tmpl w:val="1EE6CB6E"/>
    <w:lvl w:ilvl="0" w:tplc="E5825476">
      <w:start w:val="1"/>
      <w:numFmt w:val="bullet"/>
      <w:lvlText w:val=""/>
      <w:lvlJc w:val="left"/>
      <w:pPr>
        <w:tabs>
          <w:tab w:val="num" w:pos="720"/>
        </w:tabs>
        <w:ind w:left="720" w:hanging="360"/>
      </w:pPr>
      <w:rPr>
        <w:rFonts w:ascii="Wingdings" w:hAnsi="Wingdings" w:hint="default"/>
      </w:rPr>
    </w:lvl>
    <w:lvl w:ilvl="1" w:tplc="95DC81E2">
      <w:start w:val="60"/>
      <w:numFmt w:val="bullet"/>
      <w:lvlText w:val=""/>
      <w:lvlJc w:val="left"/>
      <w:pPr>
        <w:tabs>
          <w:tab w:val="num" w:pos="1440"/>
        </w:tabs>
        <w:ind w:left="1440" w:hanging="360"/>
      </w:pPr>
      <w:rPr>
        <w:rFonts w:ascii="Wingdings" w:hAnsi="Wingdings" w:hint="default"/>
      </w:rPr>
    </w:lvl>
    <w:lvl w:ilvl="2" w:tplc="36385B68">
      <w:start w:val="1"/>
      <w:numFmt w:val="bullet"/>
      <w:lvlText w:val=""/>
      <w:lvlJc w:val="left"/>
      <w:pPr>
        <w:tabs>
          <w:tab w:val="num" w:pos="2160"/>
        </w:tabs>
        <w:ind w:left="2160" w:hanging="360"/>
      </w:pPr>
      <w:rPr>
        <w:rFonts w:ascii="Wingdings" w:hAnsi="Wingdings" w:hint="default"/>
      </w:rPr>
    </w:lvl>
    <w:lvl w:ilvl="3" w:tplc="31DC0A8A">
      <w:start w:val="1"/>
      <w:numFmt w:val="bullet"/>
      <w:lvlText w:val=""/>
      <w:lvlJc w:val="left"/>
      <w:pPr>
        <w:tabs>
          <w:tab w:val="num" w:pos="2880"/>
        </w:tabs>
        <w:ind w:left="2880" w:hanging="360"/>
      </w:pPr>
      <w:rPr>
        <w:rFonts w:ascii="Wingdings" w:hAnsi="Wingdings" w:hint="default"/>
      </w:rPr>
    </w:lvl>
    <w:lvl w:ilvl="4" w:tplc="9A043206" w:tentative="1">
      <w:start w:val="1"/>
      <w:numFmt w:val="bullet"/>
      <w:lvlText w:val=""/>
      <w:lvlJc w:val="left"/>
      <w:pPr>
        <w:tabs>
          <w:tab w:val="num" w:pos="3600"/>
        </w:tabs>
        <w:ind w:left="3600" w:hanging="360"/>
      </w:pPr>
      <w:rPr>
        <w:rFonts w:ascii="Wingdings" w:hAnsi="Wingdings" w:hint="default"/>
      </w:rPr>
    </w:lvl>
    <w:lvl w:ilvl="5" w:tplc="9BA2235A" w:tentative="1">
      <w:start w:val="1"/>
      <w:numFmt w:val="bullet"/>
      <w:lvlText w:val=""/>
      <w:lvlJc w:val="left"/>
      <w:pPr>
        <w:tabs>
          <w:tab w:val="num" w:pos="4320"/>
        </w:tabs>
        <w:ind w:left="4320" w:hanging="360"/>
      </w:pPr>
      <w:rPr>
        <w:rFonts w:ascii="Wingdings" w:hAnsi="Wingdings" w:hint="default"/>
      </w:rPr>
    </w:lvl>
    <w:lvl w:ilvl="6" w:tplc="75247DD6" w:tentative="1">
      <w:start w:val="1"/>
      <w:numFmt w:val="bullet"/>
      <w:lvlText w:val=""/>
      <w:lvlJc w:val="left"/>
      <w:pPr>
        <w:tabs>
          <w:tab w:val="num" w:pos="5040"/>
        </w:tabs>
        <w:ind w:left="5040" w:hanging="360"/>
      </w:pPr>
      <w:rPr>
        <w:rFonts w:ascii="Wingdings" w:hAnsi="Wingdings" w:hint="default"/>
      </w:rPr>
    </w:lvl>
    <w:lvl w:ilvl="7" w:tplc="FF26ED78" w:tentative="1">
      <w:start w:val="1"/>
      <w:numFmt w:val="bullet"/>
      <w:lvlText w:val=""/>
      <w:lvlJc w:val="left"/>
      <w:pPr>
        <w:tabs>
          <w:tab w:val="num" w:pos="5760"/>
        </w:tabs>
        <w:ind w:left="5760" w:hanging="360"/>
      </w:pPr>
      <w:rPr>
        <w:rFonts w:ascii="Wingdings" w:hAnsi="Wingdings" w:hint="default"/>
      </w:rPr>
    </w:lvl>
    <w:lvl w:ilvl="8" w:tplc="AA2AB15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BF60C4"/>
    <w:multiLevelType w:val="hybridMultilevel"/>
    <w:tmpl w:val="A91652D0"/>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F8EABFA6">
      <w:numFmt w:val="bullet"/>
      <w:lvlText w:val="-"/>
      <w:lvlJc w:val="left"/>
      <w:pPr>
        <w:ind w:left="4320" w:hanging="360"/>
      </w:pPr>
      <w:rPr>
        <w:rFonts w:ascii="Arial" w:eastAsia="Times New Roman" w:hAnsi="Arial" w:cs="Arial"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013C12"/>
    <w:multiLevelType w:val="hybridMultilevel"/>
    <w:tmpl w:val="8FF8BB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2"/>
  </w:num>
  <w:num w:numId="3">
    <w:abstractNumId w:val="7"/>
  </w:num>
  <w:num w:numId="4">
    <w:abstractNumId w:val="0"/>
  </w:num>
  <w:num w:numId="5">
    <w:abstractNumId w:val="3"/>
  </w:num>
  <w:num w:numId="6">
    <w:abstractNumId w:val="5"/>
  </w:num>
  <w:num w:numId="7">
    <w:abstractNumId w:val="9"/>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698"/>
    <w:rsid w:val="0008565F"/>
    <w:rsid w:val="0012192D"/>
    <w:rsid w:val="002436C4"/>
    <w:rsid w:val="002B3115"/>
    <w:rsid w:val="005951C4"/>
    <w:rsid w:val="00670DF9"/>
    <w:rsid w:val="0067200A"/>
    <w:rsid w:val="006B46CA"/>
    <w:rsid w:val="00765499"/>
    <w:rsid w:val="00851E34"/>
    <w:rsid w:val="00877142"/>
    <w:rsid w:val="00894698"/>
    <w:rsid w:val="008D0F2D"/>
    <w:rsid w:val="009D2E7E"/>
    <w:rsid w:val="009E09E6"/>
    <w:rsid w:val="00A14C59"/>
    <w:rsid w:val="00AD198F"/>
    <w:rsid w:val="00DE7216"/>
    <w:rsid w:val="00FC0CCB"/>
    <w:rsid w:val="00FC2609"/>
    <w:rsid w:val="00FD4A5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E96C0"/>
  <w15:chartTrackingRefBased/>
  <w15:docId w15:val="{E9420407-9DFA-42A7-AC3F-D376484DA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469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89469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894698"/>
    <w:pPr>
      <w:pBdr>
        <w:top w:val="none" w:sz="0" w:space="0" w:color="auto"/>
      </w:pBdr>
      <w:spacing w:before="180"/>
      <w:outlineLvl w:val="1"/>
    </w:pPr>
    <w:rPr>
      <w:sz w:val="32"/>
    </w:rPr>
  </w:style>
  <w:style w:type="paragraph" w:styleId="Heading3">
    <w:name w:val="heading 3"/>
    <w:basedOn w:val="Heading2"/>
    <w:next w:val="Normal"/>
    <w:link w:val="Heading3Char"/>
    <w:qFormat/>
    <w:rsid w:val="00894698"/>
    <w:pPr>
      <w:spacing w:before="120"/>
      <w:outlineLvl w:val="2"/>
    </w:pPr>
    <w:rPr>
      <w:sz w:val="28"/>
    </w:rPr>
  </w:style>
  <w:style w:type="paragraph" w:styleId="Heading4">
    <w:name w:val="heading 4"/>
    <w:basedOn w:val="Heading3"/>
    <w:next w:val="Normal"/>
    <w:link w:val="Heading4Char"/>
    <w:qFormat/>
    <w:rsid w:val="00894698"/>
    <w:pPr>
      <w:ind w:left="1418" w:hanging="1418"/>
      <w:outlineLvl w:val="3"/>
    </w:pPr>
    <w:rPr>
      <w:sz w:val="24"/>
    </w:rPr>
  </w:style>
  <w:style w:type="paragraph" w:styleId="Heading5">
    <w:name w:val="heading 5"/>
    <w:basedOn w:val="Heading4"/>
    <w:next w:val="Normal"/>
    <w:link w:val="Heading5Char"/>
    <w:qFormat/>
    <w:rsid w:val="00894698"/>
    <w:pPr>
      <w:ind w:left="1701" w:hanging="1701"/>
      <w:outlineLvl w:val="4"/>
    </w:pPr>
    <w:rPr>
      <w:sz w:val="22"/>
    </w:rPr>
  </w:style>
  <w:style w:type="paragraph" w:styleId="Heading6">
    <w:name w:val="heading 6"/>
    <w:basedOn w:val="H6"/>
    <w:next w:val="Normal"/>
    <w:link w:val="Heading6Char"/>
    <w:qFormat/>
    <w:rsid w:val="00894698"/>
    <w:pPr>
      <w:outlineLvl w:val="5"/>
    </w:pPr>
  </w:style>
  <w:style w:type="paragraph" w:styleId="Heading7">
    <w:name w:val="heading 7"/>
    <w:basedOn w:val="H6"/>
    <w:next w:val="Normal"/>
    <w:link w:val="Heading7Char"/>
    <w:qFormat/>
    <w:rsid w:val="00894698"/>
    <w:pPr>
      <w:outlineLvl w:val="6"/>
    </w:pPr>
  </w:style>
  <w:style w:type="paragraph" w:styleId="Heading8">
    <w:name w:val="heading 8"/>
    <w:basedOn w:val="Heading1"/>
    <w:next w:val="Normal"/>
    <w:link w:val="Heading8Char"/>
    <w:qFormat/>
    <w:rsid w:val="00894698"/>
    <w:pPr>
      <w:ind w:left="0" w:firstLine="0"/>
      <w:outlineLvl w:val="7"/>
    </w:pPr>
  </w:style>
  <w:style w:type="paragraph" w:styleId="Heading9">
    <w:name w:val="heading 9"/>
    <w:basedOn w:val="Heading8"/>
    <w:next w:val="Normal"/>
    <w:link w:val="Heading9Char"/>
    <w:qFormat/>
    <w:rsid w:val="008946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4698"/>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894698"/>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894698"/>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894698"/>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894698"/>
    <w:rPr>
      <w:rFonts w:ascii="Arial" w:eastAsia="Times New Roman" w:hAnsi="Arial" w:cs="Times New Roman"/>
      <w:szCs w:val="20"/>
      <w:lang w:val="en-GB"/>
    </w:rPr>
  </w:style>
  <w:style w:type="character" w:customStyle="1" w:styleId="Heading6Char">
    <w:name w:val="Heading 6 Char"/>
    <w:basedOn w:val="DefaultParagraphFont"/>
    <w:link w:val="Heading6"/>
    <w:rsid w:val="00894698"/>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94698"/>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894698"/>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894698"/>
    <w:rPr>
      <w:rFonts w:ascii="Arial" w:eastAsia="Times New Roman" w:hAnsi="Arial" w:cs="Times New Roman"/>
      <w:sz w:val="36"/>
      <w:szCs w:val="20"/>
      <w:lang w:val="en-GB"/>
    </w:rPr>
  </w:style>
  <w:style w:type="paragraph" w:customStyle="1" w:styleId="FP">
    <w:name w:val="FP"/>
    <w:basedOn w:val="Normal"/>
    <w:rsid w:val="00894698"/>
    <w:pPr>
      <w:spacing w:after="0"/>
    </w:pPr>
  </w:style>
  <w:style w:type="table" w:styleId="TableGrid">
    <w:name w:val="Table Grid"/>
    <w:basedOn w:val="TableNormal"/>
    <w:rsid w:val="00894698"/>
    <w:pPr>
      <w:spacing w:after="0" w:line="240" w:lineRule="auto"/>
    </w:pPr>
    <w:rPr>
      <w:rFonts w:ascii="Times New Roman" w:eastAsia="Times New Roma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894698"/>
    <w:pPr>
      <w:spacing w:before="180"/>
      <w:ind w:left="2693" w:hanging="2693"/>
    </w:pPr>
    <w:rPr>
      <w:b/>
    </w:rPr>
  </w:style>
  <w:style w:type="paragraph" w:styleId="TOC1">
    <w:name w:val="toc 1"/>
    <w:semiHidden/>
    <w:rsid w:val="0089469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rPr>
  </w:style>
  <w:style w:type="paragraph" w:customStyle="1" w:styleId="ZT">
    <w:name w:val="ZT"/>
    <w:rsid w:val="0089469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894698"/>
    <w:pPr>
      <w:ind w:left="1701" w:hanging="1701"/>
    </w:pPr>
  </w:style>
  <w:style w:type="paragraph" w:styleId="TOC4">
    <w:name w:val="toc 4"/>
    <w:basedOn w:val="TOC3"/>
    <w:semiHidden/>
    <w:rsid w:val="00894698"/>
    <w:pPr>
      <w:ind w:left="1418" w:hanging="1418"/>
    </w:pPr>
  </w:style>
  <w:style w:type="paragraph" w:styleId="TOC3">
    <w:name w:val="toc 3"/>
    <w:basedOn w:val="TOC2"/>
    <w:semiHidden/>
    <w:rsid w:val="00894698"/>
    <w:pPr>
      <w:ind w:left="1134" w:hanging="1134"/>
    </w:pPr>
  </w:style>
  <w:style w:type="paragraph" w:styleId="TOC2">
    <w:name w:val="toc 2"/>
    <w:basedOn w:val="TOC1"/>
    <w:semiHidden/>
    <w:rsid w:val="00894698"/>
    <w:pPr>
      <w:keepNext w:val="0"/>
      <w:spacing w:before="0"/>
      <w:ind w:left="851" w:hanging="851"/>
    </w:pPr>
    <w:rPr>
      <w:sz w:val="20"/>
    </w:rPr>
  </w:style>
  <w:style w:type="paragraph" w:styleId="Index2">
    <w:name w:val="index 2"/>
    <w:basedOn w:val="Index1"/>
    <w:semiHidden/>
    <w:rsid w:val="00894698"/>
    <w:pPr>
      <w:ind w:left="284"/>
    </w:pPr>
  </w:style>
  <w:style w:type="paragraph" w:styleId="Index1">
    <w:name w:val="index 1"/>
    <w:basedOn w:val="Normal"/>
    <w:semiHidden/>
    <w:rsid w:val="00894698"/>
    <w:pPr>
      <w:keepLines/>
      <w:spacing w:after="0"/>
    </w:pPr>
  </w:style>
  <w:style w:type="paragraph" w:customStyle="1" w:styleId="ZH">
    <w:name w:val="ZH"/>
    <w:rsid w:val="0089469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customStyle="1" w:styleId="TT">
    <w:name w:val="TT"/>
    <w:basedOn w:val="Heading1"/>
    <w:next w:val="Normal"/>
    <w:rsid w:val="00894698"/>
    <w:pPr>
      <w:outlineLvl w:val="9"/>
    </w:pPr>
  </w:style>
  <w:style w:type="paragraph" w:styleId="ListNumber2">
    <w:name w:val="List Number 2"/>
    <w:basedOn w:val="ListNumber"/>
    <w:rsid w:val="00894698"/>
    <w:pPr>
      <w:ind w:left="851"/>
    </w:pPr>
  </w:style>
  <w:style w:type="paragraph" w:styleId="Header">
    <w:name w:val="header"/>
    <w:link w:val="HeaderChar"/>
    <w:rsid w:val="0089469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basedOn w:val="DefaultParagraphFont"/>
    <w:link w:val="Header"/>
    <w:rsid w:val="00894698"/>
    <w:rPr>
      <w:rFonts w:ascii="Arial" w:eastAsia="Times New Roman" w:hAnsi="Arial" w:cs="Times New Roman"/>
      <w:b/>
      <w:noProof/>
      <w:sz w:val="18"/>
      <w:szCs w:val="20"/>
      <w:lang w:val="en-US"/>
    </w:rPr>
  </w:style>
  <w:style w:type="character" w:styleId="FootnoteReference">
    <w:name w:val="footnote reference"/>
    <w:semiHidden/>
    <w:rsid w:val="00894698"/>
    <w:rPr>
      <w:b/>
      <w:position w:val="6"/>
      <w:sz w:val="16"/>
    </w:rPr>
  </w:style>
  <w:style w:type="paragraph" w:styleId="FootnoteText">
    <w:name w:val="footnote text"/>
    <w:basedOn w:val="Normal"/>
    <w:link w:val="FootnoteTextChar"/>
    <w:semiHidden/>
    <w:rsid w:val="00894698"/>
    <w:pPr>
      <w:keepLines/>
      <w:spacing w:after="0"/>
      <w:ind w:left="454" w:hanging="454"/>
    </w:pPr>
    <w:rPr>
      <w:sz w:val="16"/>
    </w:rPr>
  </w:style>
  <w:style w:type="character" w:customStyle="1" w:styleId="FootnoteTextChar">
    <w:name w:val="Footnote Text Char"/>
    <w:basedOn w:val="DefaultParagraphFont"/>
    <w:link w:val="FootnoteText"/>
    <w:semiHidden/>
    <w:rsid w:val="00894698"/>
    <w:rPr>
      <w:rFonts w:ascii="Times New Roman" w:eastAsia="Times New Roman" w:hAnsi="Times New Roman" w:cs="Times New Roman"/>
      <w:sz w:val="16"/>
      <w:szCs w:val="20"/>
      <w:lang w:val="en-GB"/>
    </w:rPr>
  </w:style>
  <w:style w:type="paragraph" w:customStyle="1" w:styleId="TAH">
    <w:name w:val="TAH"/>
    <w:basedOn w:val="TAC"/>
    <w:rsid w:val="00894698"/>
    <w:rPr>
      <w:b/>
    </w:rPr>
  </w:style>
  <w:style w:type="paragraph" w:customStyle="1" w:styleId="TAC">
    <w:name w:val="TAC"/>
    <w:basedOn w:val="TAL"/>
    <w:rsid w:val="00894698"/>
    <w:pPr>
      <w:jc w:val="center"/>
    </w:pPr>
  </w:style>
  <w:style w:type="paragraph" w:customStyle="1" w:styleId="TF">
    <w:name w:val="TF"/>
    <w:basedOn w:val="TH"/>
    <w:rsid w:val="00894698"/>
    <w:pPr>
      <w:keepNext w:val="0"/>
      <w:spacing w:before="0" w:after="240"/>
    </w:pPr>
  </w:style>
  <w:style w:type="paragraph" w:customStyle="1" w:styleId="NO">
    <w:name w:val="NO"/>
    <w:basedOn w:val="Normal"/>
    <w:rsid w:val="00894698"/>
    <w:pPr>
      <w:keepLines/>
      <w:ind w:left="1135" w:hanging="851"/>
    </w:pPr>
  </w:style>
  <w:style w:type="paragraph" w:styleId="TOC9">
    <w:name w:val="toc 9"/>
    <w:basedOn w:val="TOC8"/>
    <w:semiHidden/>
    <w:rsid w:val="00894698"/>
    <w:pPr>
      <w:ind w:left="1418" w:hanging="1418"/>
    </w:pPr>
  </w:style>
  <w:style w:type="paragraph" w:customStyle="1" w:styleId="EX">
    <w:name w:val="EX"/>
    <w:basedOn w:val="Normal"/>
    <w:rsid w:val="00894698"/>
    <w:pPr>
      <w:keepLines/>
      <w:ind w:left="1702" w:hanging="1418"/>
    </w:pPr>
  </w:style>
  <w:style w:type="paragraph" w:customStyle="1" w:styleId="LD">
    <w:name w:val="LD"/>
    <w:rsid w:val="0089469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rPr>
  </w:style>
  <w:style w:type="paragraph" w:customStyle="1" w:styleId="NW">
    <w:name w:val="NW"/>
    <w:basedOn w:val="NO"/>
    <w:rsid w:val="00894698"/>
    <w:pPr>
      <w:spacing w:after="0"/>
    </w:pPr>
  </w:style>
  <w:style w:type="paragraph" w:customStyle="1" w:styleId="EW">
    <w:name w:val="EW"/>
    <w:basedOn w:val="EX"/>
    <w:rsid w:val="00894698"/>
    <w:pPr>
      <w:spacing w:after="0"/>
    </w:pPr>
  </w:style>
  <w:style w:type="paragraph" w:styleId="TOC6">
    <w:name w:val="toc 6"/>
    <w:basedOn w:val="TOC5"/>
    <w:next w:val="Normal"/>
    <w:semiHidden/>
    <w:rsid w:val="00894698"/>
    <w:pPr>
      <w:ind w:left="1985" w:hanging="1985"/>
    </w:pPr>
  </w:style>
  <w:style w:type="paragraph" w:styleId="TOC7">
    <w:name w:val="toc 7"/>
    <w:basedOn w:val="TOC6"/>
    <w:next w:val="Normal"/>
    <w:semiHidden/>
    <w:rsid w:val="00894698"/>
    <w:pPr>
      <w:ind w:left="2268" w:hanging="2268"/>
    </w:pPr>
  </w:style>
  <w:style w:type="paragraph" w:styleId="ListBullet2">
    <w:name w:val="List Bullet 2"/>
    <w:basedOn w:val="ListBullet"/>
    <w:rsid w:val="00894698"/>
    <w:pPr>
      <w:ind w:left="851"/>
    </w:pPr>
  </w:style>
  <w:style w:type="paragraph" w:styleId="ListBullet3">
    <w:name w:val="List Bullet 3"/>
    <w:basedOn w:val="ListBullet2"/>
    <w:rsid w:val="00894698"/>
    <w:pPr>
      <w:ind w:left="1135"/>
    </w:pPr>
  </w:style>
  <w:style w:type="paragraph" w:styleId="ListNumber">
    <w:name w:val="List Number"/>
    <w:basedOn w:val="List"/>
    <w:rsid w:val="00894698"/>
  </w:style>
  <w:style w:type="paragraph" w:customStyle="1" w:styleId="EQ">
    <w:name w:val="EQ"/>
    <w:basedOn w:val="Normal"/>
    <w:next w:val="Normal"/>
    <w:rsid w:val="00894698"/>
    <w:pPr>
      <w:keepLines/>
      <w:tabs>
        <w:tab w:val="center" w:pos="4536"/>
        <w:tab w:val="right" w:pos="9072"/>
      </w:tabs>
    </w:pPr>
    <w:rPr>
      <w:noProof/>
    </w:rPr>
  </w:style>
  <w:style w:type="paragraph" w:customStyle="1" w:styleId="TH">
    <w:name w:val="TH"/>
    <w:basedOn w:val="Normal"/>
    <w:rsid w:val="00894698"/>
    <w:pPr>
      <w:keepNext/>
      <w:keepLines/>
      <w:spacing w:before="60"/>
      <w:jc w:val="center"/>
    </w:pPr>
    <w:rPr>
      <w:rFonts w:ascii="Arial" w:hAnsi="Arial"/>
      <w:b/>
    </w:rPr>
  </w:style>
  <w:style w:type="paragraph" w:customStyle="1" w:styleId="NF">
    <w:name w:val="NF"/>
    <w:basedOn w:val="NO"/>
    <w:rsid w:val="00894698"/>
    <w:pPr>
      <w:keepNext/>
      <w:spacing w:after="0"/>
    </w:pPr>
    <w:rPr>
      <w:rFonts w:ascii="Arial" w:hAnsi="Arial"/>
      <w:sz w:val="18"/>
    </w:rPr>
  </w:style>
  <w:style w:type="paragraph" w:customStyle="1" w:styleId="PL">
    <w:name w:val="PL"/>
    <w:rsid w:val="008946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rPr>
  </w:style>
  <w:style w:type="paragraph" w:customStyle="1" w:styleId="TAR">
    <w:name w:val="TAR"/>
    <w:basedOn w:val="TAL"/>
    <w:rsid w:val="00894698"/>
    <w:pPr>
      <w:jc w:val="right"/>
    </w:pPr>
  </w:style>
  <w:style w:type="paragraph" w:customStyle="1" w:styleId="H6">
    <w:name w:val="H6"/>
    <w:basedOn w:val="Heading5"/>
    <w:next w:val="Normal"/>
    <w:rsid w:val="00894698"/>
    <w:pPr>
      <w:ind w:left="1985" w:hanging="1985"/>
      <w:outlineLvl w:val="9"/>
    </w:pPr>
    <w:rPr>
      <w:sz w:val="20"/>
    </w:rPr>
  </w:style>
  <w:style w:type="paragraph" w:customStyle="1" w:styleId="TAN">
    <w:name w:val="TAN"/>
    <w:basedOn w:val="TAL"/>
    <w:rsid w:val="00894698"/>
    <w:pPr>
      <w:ind w:left="851" w:hanging="851"/>
    </w:pPr>
  </w:style>
  <w:style w:type="paragraph" w:customStyle="1" w:styleId="TAL">
    <w:name w:val="TAL"/>
    <w:basedOn w:val="Normal"/>
    <w:rsid w:val="00894698"/>
    <w:pPr>
      <w:keepNext/>
      <w:keepLines/>
      <w:spacing w:after="0"/>
    </w:pPr>
    <w:rPr>
      <w:rFonts w:ascii="Arial" w:hAnsi="Arial"/>
      <w:sz w:val="18"/>
    </w:rPr>
  </w:style>
  <w:style w:type="paragraph" w:customStyle="1" w:styleId="ZA">
    <w:name w:val="ZA"/>
    <w:rsid w:val="0089469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rPr>
  </w:style>
  <w:style w:type="paragraph" w:customStyle="1" w:styleId="ZB">
    <w:name w:val="ZB"/>
    <w:rsid w:val="0089469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rPr>
  </w:style>
  <w:style w:type="paragraph" w:customStyle="1" w:styleId="ZD">
    <w:name w:val="ZD"/>
    <w:rsid w:val="0089469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rPr>
  </w:style>
  <w:style w:type="paragraph" w:customStyle="1" w:styleId="ZU">
    <w:name w:val="ZU"/>
    <w:rsid w:val="0089469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customStyle="1" w:styleId="ZV">
    <w:name w:val="ZV"/>
    <w:basedOn w:val="ZU"/>
    <w:rsid w:val="00894698"/>
    <w:pPr>
      <w:framePr w:wrap="notBeside" w:y="16161"/>
    </w:pPr>
  </w:style>
  <w:style w:type="character" w:customStyle="1" w:styleId="ZGSM">
    <w:name w:val="ZGSM"/>
    <w:rsid w:val="00894698"/>
  </w:style>
  <w:style w:type="paragraph" w:styleId="List2">
    <w:name w:val="List 2"/>
    <w:basedOn w:val="List"/>
    <w:rsid w:val="00894698"/>
    <w:pPr>
      <w:ind w:left="851"/>
    </w:pPr>
  </w:style>
  <w:style w:type="paragraph" w:customStyle="1" w:styleId="ZG">
    <w:name w:val="ZG"/>
    <w:rsid w:val="0089469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rPr>
  </w:style>
  <w:style w:type="paragraph" w:styleId="List3">
    <w:name w:val="List 3"/>
    <w:basedOn w:val="List2"/>
    <w:rsid w:val="00894698"/>
    <w:pPr>
      <w:ind w:left="1135"/>
    </w:pPr>
  </w:style>
  <w:style w:type="paragraph" w:styleId="List4">
    <w:name w:val="List 4"/>
    <w:basedOn w:val="List3"/>
    <w:rsid w:val="00894698"/>
    <w:pPr>
      <w:ind w:left="1418"/>
    </w:pPr>
  </w:style>
  <w:style w:type="paragraph" w:styleId="List5">
    <w:name w:val="List 5"/>
    <w:basedOn w:val="List4"/>
    <w:rsid w:val="00894698"/>
    <w:pPr>
      <w:ind w:left="1702"/>
    </w:pPr>
  </w:style>
  <w:style w:type="paragraph" w:customStyle="1" w:styleId="EditorsNote">
    <w:name w:val="Editor's Note"/>
    <w:basedOn w:val="NO"/>
    <w:rsid w:val="00894698"/>
    <w:rPr>
      <w:color w:val="FF0000"/>
    </w:rPr>
  </w:style>
  <w:style w:type="paragraph" w:styleId="List">
    <w:name w:val="List"/>
    <w:basedOn w:val="Normal"/>
    <w:rsid w:val="00894698"/>
    <w:pPr>
      <w:ind w:left="568" w:hanging="284"/>
    </w:pPr>
  </w:style>
  <w:style w:type="paragraph" w:styleId="ListBullet">
    <w:name w:val="List Bullet"/>
    <w:basedOn w:val="List"/>
    <w:rsid w:val="00894698"/>
  </w:style>
  <w:style w:type="paragraph" w:styleId="ListBullet4">
    <w:name w:val="List Bullet 4"/>
    <w:basedOn w:val="ListBullet3"/>
    <w:rsid w:val="00894698"/>
    <w:pPr>
      <w:ind w:left="1418"/>
    </w:pPr>
  </w:style>
  <w:style w:type="paragraph" w:styleId="ListBullet5">
    <w:name w:val="List Bullet 5"/>
    <w:basedOn w:val="ListBullet4"/>
    <w:rsid w:val="00894698"/>
    <w:pPr>
      <w:ind w:left="1702"/>
    </w:pPr>
  </w:style>
  <w:style w:type="paragraph" w:customStyle="1" w:styleId="B1">
    <w:name w:val="B1"/>
    <w:basedOn w:val="List"/>
    <w:rsid w:val="00894698"/>
  </w:style>
  <w:style w:type="paragraph" w:customStyle="1" w:styleId="B2">
    <w:name w:val="B2"/>
    <w:basedOn w:val="List2"/>
    <w:rsid w:val="00894698"/>
  </w:style>
  <w:style w:type="paragraph" w:customStyle="1" w:styleId="B3">
    <w:name w:val="B3"/>
    <w:basedOn w:val="List3"/>
    <w:rsid w:val="00894698"/>
  </w:style>
  <w:style w:type="paragraph" w:customStyle="1" w:styleId="B4">
    <w:name w:val="B4"/>
    <w:basedOn w:val="List4"/>
    <w:rsid w:val="00894698"/>
  </w:style>
  <w:style w:type="paragraph" w:customStyle="1" w:styleId="B5">
    <w:name w:val="B5"/>
    <w:basedOn w:val="List5"/>
    <w:rsid w:val="00894698"/>
  </w:style>
  <w:style w:type="paragraph" w:styleId="Footer">
    <w:name w:val="footer"/>
    <w:basedOn w:val="Header"/>
    <w:link w:val="FooterChar"/>
    <w:rsid w:val="00894698"/>
    <w:pPr>
      <w:jc w:val="center"/>
    </w:pPr>
    <w:rPr>
      <w:i/>
    </w:rPr>
  </w:style>
  <w:style w:type="character" w:customStyle="1" w:styleId="FooterChar">
    <w:name w:val="Footer Char"/>
    <w:basedOn w:val="DefaultParagraphFont"/>
    <w:link w:val="Footer"/>
    <w:rsid w:val="00894698"/>
    <w:rPr>
      <w:rFonts w:ascii="Arial" w:eastAsia="Times New Roman" w:hAnsi="Arial" w:cs="Times New Roman"/>
      <w:b/>
      <w:i/>
      <w:noProof/>
      <w:sz w:val="18"/>
      <w:szCs w:val="20"/>
      <w:lang w:val="en-US"/>
    </w:rPr>
  </w:style>
  <w:style w:type="paragraph" w:customStyle="1" w:styleId="ZTD">
    <w:name w:val="ZTD"/>
    <w:basedOn w:val="ZB"/>
    <w:rsid w:val="00894698"/>
    <w:pPr>
      <w:framePr w:hRule="auto" w:wrap="notBeside" w:y="852"/>
    </w:pPr>
    <w:rPr>
      <w:i w:val="0"/>
      <w:sz w:val="40"/>
    </w:rPr>
  </w:style>
  <w:style w:type="character" w:styleId="PageNumber">
    <w:name w:val="page number"/>
    <w:basedOn w:val="DefaultParagraphFont"/>
    <w:rsid w:val="00894698"/>
  </w:style>
  <w:style w:type="character" w:styleId="Hyperlink">
    <w:name w:val="Hyperlink"/>
    <w:uiPriority w:val="99"/>
    <w:rsid w:val="00894698"/>
    <w:rPr>
      <w:color w:val="0000FF"/>
      <w:u w:val="single"/>
    </w:rPr>
  </w:style>
  <w:style w:type="character" w:styleId="FollowedHyperlink">
    <w:name w:val="FollowedHyperlink"/>
    <w:rsid w:val="00894698"/>
    <w:rPr>
      <w:color w:val="800080"/>
      <w:u w:val="single"/>
    </w:rPr>
  </w:style>
  <w:style w:type="character" w:styleId="CommentReference">
    <w:name w:val="annotation reference"/>
    <w:rsid w:val="00894698"/>
    <w:rPr>
      <w:sz w:val="16"/>
      <w:szCs w:val="16"/>
    </w:rPr>
  </w:style>
  <w:style w:type="paragraph" w:styleId="CommentText">
    <w:name w:val="annotation text"/>
    <w:basedOn w:val="Normal"/>
    <w:link w:val="CommentTextChar"/>
    <w:rsid w:val="00894698"/>
  </w:style>
  <w:style w:type="character" w:customStyle="1" w:styleId="CommentTextChar">
    <w:name w:val="Comment Text Char"/>
    <w:basedOn w:val="DefaultParagraphFont"/>
    <w:link w:val="CommentText"/>
    <w:rsid w:val="0089469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rsid w:val="00894698"/>
    <w:rPr>
      <w:b/>
      <w:bCs/>
    </w:rPr>
  </w:style>
  <w:style w:type="character" w:customStyle="1" w:styleId="CommentSubjectChar">
    <w:name w:val="Comment Subject Char"/>
    <w:basedOn w:val="CommentTextChar"/>
    <w:link w:val="CommentSubject"/>
    <w:rsid w:val="00894698"/>
    <w:rPr>
      <w:rFonts w:ascii="Times New Roman" w:eastAsia="Times New Roman" w:hAnsi="Times New Roman" w:cs="Times New Roman"/>
      <w:b/>
      <w:bCs/>
      <w:sz w:val="20"/>
      <w:szCs w:val="20"/>
      <w:lang w:val="en-GB"/>
    </w:rPr>
  </w:style>
  <w:style w:type="paragraph" w:styleId="BalloonText">
    <w:name w:val="Balloon Text"/>
    <w:basedOn w:val="Normal"/>
    <w:link w:val="BalloonTextChar"/>
    <w:rsid w:val="00894698"/>
    <w:pPr>
      <w:spacing w:after="0"/>
    </w:pPr>
    <w:rPr>
      <w:rFonts w:ascii="Segoe UI" w:hAnsi="Segoe UI" w:cs="Segoe UI"/>
      <w:sz w:val="18"/>
      <w:szCs w:val="18"/>
    </w:rPr>
  </w:style>
  <w:style w:type="character" w:customStyle="1" w:styleId="BalloonTextChar">
    <w:name w:val="Balloon Text Char"/>
    <w:basedOn w:val="DefaultParagraphFont"/>
    <w:link w:val="BalloonText"/>
    <w:rsid w:val="00894698"/>
    <w:rPr>
      <w:rFonts w:ascii="Segoe UI" w:eastAsia="Times New Roman" w:hAnsi="Segoe UI" w:cs="Segoe UI"/>
      <w:sz w:val="18"/>
      <w:szCs w:val="18"/>
      <w:lang w:val="en-GB"/>
    </w:rPr>
  </w:style>
  <w:style w:type="character" w:styleId="UnresolvedMention">
    <w:name w:val="Unresolved Mention"/>
    <w:uiPriority w:val="99"/>
    <w:semiHidden/>
    <w:unhideWhenUsed/>
    <w:rsid w:val="00894698"/>
    <w:rPr>
      <w:color w:val="808080"/>
      <w:shd w:val="clear" w:color="auto" w:fill="E6E6E6"/>
    </w:rPr>
  </w:style>
  <w:style w:type="paragraph" w:styleId="ListParagraph">
    <w:name w:val="List Paragraph"/>
    <w:basedOn w:val="Normal"/>
    <w:uiPriority w:val="34"/>
    <w:qFormat/>
    <w:rsid w:val="00FC26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7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76/Docs/RP-171412.zip" TargetMode="External"/><Relationship Id="rId18" Type="http://schemas.openxmlformats.org/officeDocument/2006/relationships/hyperlink" Target="http://www.3gpp.org/ftp/tsg_ran/TSG_RAN/TSGR_79/Docs/RP-180124.zip" TargetMode="External"/><Relationship Id="rId26" Type="http://schemas.openxmlformats.org/officeDocument/2006/relationships/hyperlink" Target="http://ftp.3gpp.org/tsg_ran/WG2_RL2/TSGR2_102/Docs/R2-1807797.zip" TargetMode="External"/><Relationship Id="rId39" Type="http://schemas.openxmlformats.org/officeDocument/2006/relationships/hyperlink" Target="http://www.3gpp.org/ftp/tsg_ran/WG4_Radio/TSGR4_86Bis/Docs/R4-1805528.zip" TargetMode="External"/><Relationship Id="rId21" Type="http://schemas.openxmlformats.org/officeDocument/2006/relationships/image" Target="media/image1.wmf"/><Relationship Id="rId34" Type="http://schemas.openxmlformats.org/officeDocument/2006/relationships/hyperlink" Target="http://www.3gpp.org/ftp/tsg_ran/WG4_Radio/TSGR4_86Bis/Docs/R4-1805140.zip" TargetMode="External"/><Relationship Id="rId42" Type="http://schemas.openxmlformats.org/officeDocument/2006/relationships/hyperlink" Target="http://www.3gpp.org/ftp/tsg_ran/WG4_Radio/TSGR4_86Bis/Docs/R4-1805955.zip" TargetMode="External"/><Relationship Id="rId47" Type="http://schemas.openxmlformats.org/officeDocument/2006/relationships/hyperlink" Target="http://www.3gpp.org/ftp/tsg_ran/WG4_Radio/TSGR4_87/Docs/R4-1808476.zip" TargetMode="External"/><Relationship Id="rId50" Type="http://schemas.openxmlformats.org/officeDocument/2006/relationships/hyperlink" Target="http://www.3gpp.org/ftp/tsg_ran/WG4_Radio/TSGR4_87/Docs/R4-1806193.zip" TargetMode="External"/><Relationship Id="rId55" Type="http://schemas.openxmlformats.org/officeDocument/2006/relationships/hyperlink" Target="http://www.3gpp.org/ftp/tsg_ran/WG4_Radio/TSGR4_87/Docs/R4-1808470.zip" TargetMode="External"/><Relationship Id="rId63" Type="http://schemas.openxmlformats.org/officeDocument/2006/relationships/hyperlink" Target="http://www.3gpp.org/ftp/tsg_ran/WG4_Radio/TSGR4_87/Docs/R4-1808009.zip" TargetMode="External"/><Relationship Id="rId68" Type="http://schemas.openxmlformats.org/officeDocument/2006/relationships/hyperlink" Target="http://www.3gpp.org/ftp/tsg_ran/WG2_RL2/TSGR2_101/Docs/TDoc_List_Meeting_RAN2%23101.xlsx" TargetMode="External"/><Relationship Id="rId76" Type="http://schemas.openxmlformats.org/officeDocument/2006/relationships/theme" Target="theme/theme1.xml"/><Relationship Id="rId7" Type="http://schemas.openxmlformats.org/officeDocument/2006/relationships/hyperlink" Target="mailto:johan.bergman@ericsson.com" TargetMode="External"/><Relationship Id="rId71" Type="http://schemas.openxmlformats.org/officeDocument/2006/relationships/hyperlink" Target="http://www.3gpp.org/ftp/tsg_ran/WG3_Iu/TSGR3_100/Docs/TDoc_List_Meeting_RAN3%23100.xlsx" TargetMode="External"/><Relationship Id="rId2" Type="http://schemas.openxmlformats.org/officeDocument/2006/relationships/styles" Target="styles.xml"/><Relationship Id="rId16" Type="http://schemas.openxmlformats.org/officeDocument/2006/relationships/hyperlink" Target="http://www.3gpp.org/ftp/tsg_ran/TSG_RAN/TSGR_78/Docs/RP-172660.zip" TargetMode="External"/><Relationship Id="rId29" Type="http://schemas.openxmlformats.org/officeDocument/2006/relationships/hyperlink" Target="http://ftp.3gpp.org/tsg_ran/WG2_RL2/TSGR2_102/Docs/R2-1807745.zip" TargetMode="External"/><Relationship Id="rId11" Type="http://schemas.openxmlformats.org/officeDocument/2006/relationships/hyperlink" Target="mailto:feifei.sun@samsung.com" TargetMode="External"/><Relationship Id="rId24" Type="http://schemas.openxmlformats.org/officeDocument/2006/relationships/hyperlink" Target="http://ftp.3gpp.org/tsg_ran/WG2_RL2/TSGR2_102/Docs/R2-1807097.zip" TargetMode="External"/><Relationship Id="rId32" Type="http://schemas.openxmlformats.org/officeDocument/2006/relationships/hyperlink" Target="http://www.3gpp.org/ftp/tsg_ran/WG4_Radio/TSGR4_86Bis/Docs/R4-1805140.zip" TargetMode="External"/><Relationship Id="rId37" Type="http://schemas.openxmlformats.org/officeDocument/2006/relationships/hyperlink" Target="http://www.3gpp.org/ftp/tsg_ran/WG4_Radio/TSGR4_87/Docs/R4-1808073.zip" TargetMode="External"/><Relationship Id="rId40" Type="http://schemas.openxmlformats.org/officeDocument/2006/relationships/hyperlink" Target="http://www.3gpp.org/ftp/tsg_ran/WG4_Radio/TSGR4_86Bis/Docs/R4-1805955.zip" TargetMode="External"/><Relationship Id="rId45" Type="http://schemas.openxmlformats.org/officeDocument/2006/relationships/hyperlink" Target="http://www.3gpp.org/ftp/tsg_ran/WG4_Radio/TSGR4_86Bis/Docs/R4-1805953.zip" TargetMode="External"/><Relationship Id="rId53" Type="http://schemas.openxmlformats.org/officeDocument/2006/relationships/hyperlink" Target="http://www.3gpp.org/ftp/tsg_ran/WG4_Radio/TSGR4_87/Docs/R4-1808461.zip" TargetMode="External"/><Relationship Id="rId58" Type="http://schemas.openxmlformats.org/officeDocument/2006/relationships/hyperlink" Target="http://www.3gpp.org/ftp/tsg_ran/WG4_Radio/TSGR4_86Bis/Docs/R4-1805476.zip" TargetMode="External"/><Relationship Id="rId66" Type="http://schemas.openxmlformats.org/officeDocument/2006/relationships/hyperlink" Target="http://www.3gpp.org/ftp/tsg_ran/WG1_RL1/TSGR1_92b/Docs/TDoc_List_Meeting_RAN1%2392-Bis.xlsx" TargetMode="External"/><Relationship Id="rId7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3gpp.org/ftp/tsg_ran/TSG_RAN/TSGR_77/Docs/RP-171929.zip" TargetMode="External"/><Relationship Id="rId23" Type="http://schemas.openxmlformats.org/officeDocument/2006/relationships/hyperlink" Target="http://www.3gpp.org/ftp/tsg_ran/WG1_RL1/TSGR1_93/Docs/R1-1807580.zip" TargetMode="External"/><Relationship Id="rId28" Type="http://schemas.openxmlformats.org/officeDocument/2006/relationships/hyperlink" Target="http://ftp.3gpp.org/tsg_ran/WG2_RL2/TSGR2_102/Docs/R2-1808188.zip" TargetMode="External"/><Relationship Id="rId36" Type="http://schemas.openxmlformats.org/officeDocument/2006/relationships/hyperlink" Target="http://www.3gpp.org/ftp/tsg_ran/WG4_Radio/TSGR4_87/Docs/R4-1808167.zip" TargetMode="External"/><Relationship Id="rId49" Type="http://schemas.openxmlformats.org/officeDocument/2006/relationships/hyperlink" Target="http://www.3gpp.org/ftp/tsg_ran/WG4_Radio/TSGR4_86Bis/Docs/R4-1807999.zip" TargetMode="External"/><Relationship Id="rId57" Type="http://schemas.openxmlformats.org/officeDocument/2006/relationships/hyperlink" Target="http://www.3gpp.org/ftp/tsg_ran/WG4_Radio/TSGR4_86Bis/Docs/R4-1805476.zip" TargetMode="External"/><Relationship Id="rId61" Type="http://schemas.openxmlformats.org/officeDocument/2006/relationships/hyperlink" Target="http://www.3gpp.org/ftp/tsg_ran/WG4_Radio/TSGR4_87/Docs/R4-1808009.zip" TargetMode="External"/><Relationship Id="rId10" Type="http://schemas.openxmlformats.org/officeDocument/2006/relationships/hyperlink" Target="mailto:qiaoyang.ye@intel.com" TargetMode="External"/><Relationship Id="rId19" Type="http://schemas.openxmlformats.org/officeDocument/2006/relationships/hyperlink" Target="http://www.3gpp.org/ftp/tsg_ran/WG1_RL1/TSGR1_92b/Docs/R1-1805787.zip" TargetMode="External"/><Relationship Id="rId31" Type="http://schemas.openxmlformats.org/officeDocument/2006/relationships/hyperlink" Target="http://www.3gpp.org/ftp/tsg_ran/WG4_Radio/TSGR4_86Bis/Docs/R4-1805603.zip" TargetMode="External"/><Relationship Id="rId44" Type="http://schemas.openxmlformats.org/officeDocument/2006/relationships/hyperlink" Target="http://www.3gpp.org/ftp/tsg_ran/WG4_Radio/TSGR4_86Bis/Docs/R4-1805954.zip" TargetMode="External"/><Relationship Id="rId52" Type="http://schemas.openxmlformats.org/officeDocument/2006/relationships/hyperlink" Target="http://www.3gpp.org/ftp/tsg_ran/WG4_Radio/TSGR4_87/Docs/R4-1807979.zip" TargetMode="External"/><Relationship Id="rId60" Type="http://schemas.openxmlformats.org/officeDocument/2006/relationships/hyperlink" Target="http://www.3gpp.org/ftp/tsg_ran/WG4_Radio/TSGR4_87/Docs/R4-1808009.zip" TargetMode="External"/><Relationship Id="rId65" Type="http://schemas.openxmlformats.org/officeDocument/2006/relationships/hyperlink" Target="http://www.3gpp.org/ftp/tsg_ran/WG4_Radio/TSGR4_87/Docs/R4-1807976.zip" TargetMode="External"/><Relationship Id="rId73" Type="http://schemas.openxmlformats.org/officeDocument/2006/relationships/hyperlink" Target="http://www.3gpp.org/ftp/tsg_ran/WG4_Radio/TSGR4_87/Docs/TDoc_List_Meeting_RAN4%2387.xlsx" TargetMode="External"/><Relationship Id="rId4" Type="http://schemas.openxmlformats.org/officeDocument/2006/relationships/webSettings" Target="webSettings.xml"/><Relationship Id="rId9" Type="http://schemas.openxmlformats.org/officeDocument/2006/relationships/hyperlink" Target="mailto:fang.huiying@zte.com.cn" TargetMode="External"/><Relationship Id="rId14" Type="http://schemas.openxmlformats.org/officeDocument/2006/relationships/hyperlink" Target="http://www.3gpp.org/ftp/tsg_ran/TSG_RAN/TSGR_76/Docs/RP-171427.zip" TargetMode="External"/><Relationship Id="rId22" Type="http://schemas.openxmlformats.org/officeDocument/2006/relationships/hyperlink" Target="http://www.3gpp.org/ftp/tsg_ran/WG1_RL1/TSGR1_93/Docs/R1-1807861.zip" TargetMode="External"/><Relationship Id="rId27" Type="http://schemas.openxmlformats.org/officeDocument/2006/relationships/hyperlink" Target="http://ftp.3gpp.org/tsg_ran/WG2_RL2/TSGR2_101bis/Docs/R2-1806286.zip" TargetMode="External"/><Relationship Id="rId30" Type="http://schemas.openxmlformats.org/officeDocument/2006/relationships/hyperlink" Target="http://ftp.3gpp.org/tsg_ran/WG2_RL2/TSGR2_102/Docs/R2-1807746.zip" TargetMode="External"/><Relationship Id="rId35" Type="http://schemas.openxmlformats.org/officeDocument/2006/relationships/hyperlink" Target="http://www.3gpp.org/ftp/tsg_ran/WG4_Radio/TSGR4_86Bis/Docs/R4-1805140.zip" TargetMode="External"/><Relationship Id="rId43" Type="http://schemas.openxmlformats.org/officeDocument/2006/relationships/hyperlink" Target="http://www.3gpp.org/ftp/tsg_ran/WG4_Radio/TSGR4_86Bis/Docs/R4-1805955.zip" TargetMode="External"/><Relationship Id="rId48" Type="http://schemas.openxmlformats.org/officeDocument/2006/relationships/hyperlink" Target="http://www.3gpp.org/ftp/tsg_ran/WG4_Radio/TSGR4_87/Docs/R4-1808476.zip" TargetMode="External"/><Relationship Id="rId56" Type="http://schemas.openxmlformats.org/officeDocument/2006/relationships/hyperlink" Target="http://www.3gpp.org/ftp/tsg_ran/WG4_Radio/TSGR4_86Bis/Docs/R4-1808032.zip" TargetMode="External"/><Relationship Id="rId64" Type="http://schemas.openxmlformats.org/officeDocument/2006/relationships/hyperlink" Target="http://www.3gpp.org/ftp/tsg_ran/WG4_Radio/TSGR4_87/Docs/R4-1808009.zip" TargetMode="External"/><Relationship Id="rId69" Type="http://schemas.openxmlformats.org/officeDocument/2006/relationships/hyperlink" Target="http://www.3gpp.org/ftp/tsg_ran/WG2_RL2/TSGR2_102/Docs/TDoc_List_Meeting_RAN2%23102.xlsx" TargetMode="External"/><Relationship Id="rId8" Type="http://schemas.openxmlformats.org/officeDocument/2006/relationships/hyperlink" Target="mailto:albertor@qti.qualcomm.com" TargetMode="External"/><Relationship Id="rId51" Type="http://schemas.openxmlformats.org/officeDocument/2006/relationships/hyperlink" Target="http://www.3gpp.org/ftp/tsg_ran/WG4_Radio/TSGR4_87/Docs/R4-1807978.zip" TargetMode="External"/><Relationship Id="rId72" Type="http://schemas.openxmlformats.org/officeDocument/2006/relationships/hyperlink" Target="http://www.3gpp.org/ftp/tsg_ran/WG4_Radio/TSGR4_86Bis/Docs/TDoc_List_Meeting_RAN4%2386-Bis.xlsx" TargetMode="External"/><Relationship Id="rId3" Type="http://schemas.openxmlformats.org/officeDocument/2006/relationships/settings" Target="settings.xml"/><Relationship Id="rId12" Type="http://schemas.openxmlformats.org/officeDocument/2006/relationships/hyperlink" Target="http://www.3gpp.org/ftp/tsg_ran/TSG_RAN/TSGR_75/Docs/RP-170732.zip" TargetMode="External"/><Relationship Id="rId17" Type="http://schemas.openxmlformats.org/officeDocument/2006/relationships/hyperlink" Target="http://www.3gpp.org/ftp/tsg_ran/TSG_RAN/TSGR_78/Docs/RP-172811.zip" TargetMode="External"/><Relationship Id="rId25" Type="http://schemas.openxmlformats.org/officeDocument/2006/relationships/hyperlink" Target="http://ftp.3gpp.org/tsg_ran/WG2_RL2/TSGR2_101bis/Docs/R2-1806285.zip" TargetMode="External"/><Relationship Id="rId33" Type="http://schemas.openxmlformats.org/officeDocument/2006/relationships/hyperlink" Target="http://www.3gpp.org/ftp/tsg_ran/WG4_Radio/TSGR4_86Bis/Docs/R4-1805140.zip" TargetMode="External"/><Relationship Id="rId38" Type="http://schemas.openxmlformats.org/officeDocument/2006/relationships/hyperlink" Target="http://www.3gpp.org/ftp/tsg_ran/WG4_Radio/TSGR4_86Bis/Docs/R4-1805470.zip" TargetMode="External"/><Relationship Id="rId46" Type="http://schemas.openxmlformats.org/officeDocument/2006/relationships/hyperlink" Target="http://www.3gpp.org/ftp/tsg_ran/WG4_Radio/TSGR4_87/Docs/R4-1807600.zip" TargetMode="External"/><Relationship Id="rId59" Type="http://schemas.openxmlformats.org/officeDocument/2006/relationships/hyperlink" Target="http://www.3gpp.org/ftp/tsg_ran/WG4_Radio/TSGR4_86Bis/Docs/R4-1805477.zip" TargetMode="External"/><Relationship Id="rId67" Type="http://schemas.openxmlformats.org/officeDocument/2006/relationships/hyperlink" Target="http://www.3gpp.org/ftp/tsg_ran/WG1_RL1/TSGR1_93/Docs/TDoc_List_Meeting_RAN1%2393.xlsx" TargetMode="External"/><Relationship Id="rId20" Type="http://schemas.openxmlformats.org/officeDocument/2006/relationships/hyperlink" Target="http://www.3gpp.org/ftp/tsg_ran/WG1_RL1/TSGR1_92b/Docs/R1-1805768.zip" TargetMode="External"/><Relationship Id="rId41" Type="http://schemas.openxmlformats.org/officeDocument/2006/relationships/hyperlink" Target="http://www.3gpp.org/ftp/tsg_ran/WG4_Radio/TSGR4_86Bis/Docs/R4-1805955.zip" TargetMode="External"/><Relationship Id="rId54" Type="http://schemas.openxmlformats.org/officeDocument/2006/relationships/hyperlink" Target="http://www.3gpp.org/ftp/tsg_ran/WG4_Radio/TSGR4_87/Docs/R4-1807946.zip" TargetMode="External"/><Relationship Id="rId62" Type="http://schemas.openxmlformats.org/officeDocument/2006/relationships/hyperlink" Target="http://www.3gpp.org/ftp/tsg_ran/WG4_Radio/TSGR4_87/Docs/R4-1808009.zip" TargetMode="External"/><Relationship Id="rId70" Type="http://schemas.openxmlformats.org/officeDocument/2006/relationships/hyperlink" Target="http://www.3gpp.org/ftp/tsg_ran/WG3_Iu/TSGR3_99bis/Docs/TDoc_List_Meeting_RAN3%2399-Bis.xlsx" TargetMode="Externa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22</Pages>
  <Words>10789</Words>
  <Characters>57185</Characters>
  <Application>Microsoft Office Word</Application>
  <DocSecurity>0</DocSecurity>
  <Lines>476</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Ericsson2</dc:creator>
  <cp:keywords/>
  <dc:description/>
  <cp:lastModifiedBy>Ericsson</cp:lastModifiedBy>
  <cp:revision>23</cp:revision>
  <dcterms:created xsi:type="dcterms:W3CDTF">2018-06-02T19:36:00Z</dcterms:created>
  <dcterms:modified xsi:type="dcterms:W3CDTF">2018-06-04T21:58:00Z</dcterms:modified>
</cp:coreProperties>
</file>